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454FB0" w:rsidRDefault="00AF3B2E" w:rsidP="00AF3B2E">
      <w:pPr>
        <w:spacing w:line="360" w:lineRule="auto"/>
        <w:rPr>
          <w:rFonts w:ascii="Arial Narrow" w:hAnsi="Arial Narrow"/>
          <w:color w:val="000000" w:themeColor="text1"/>
          <w:sz w:val="24"/>
          <w:szCs w:val="24"/>
        </w:rPr>
      </w:pPr>
      <w:r w:rsidRPr="00454FB0">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454FB0">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454FB0">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454FB0">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454FB0">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454FB0" w14:paraId="4BA3CC47" w14:textId="77777777" w:rsidTr="00854F39">
        <w:trPr>
          <w:trHeight w:val="1183"/>
        </w:trPr>
        <w:tc>
          <w:tcPr>
            <w:tcW w:w="2405" w:type="dxa"/>
            <w:vAlign w:val="center"/>
          </w:tcPr>
          <w:p w14:paraId="3A248496" w14:textId="5B15D4CE" w:rsidR="00A329C5" w:rsidRPr="00454FB0" w:rsidRDefault="00A329C5" w:rsidP="00A329C5">
            <w:pPr>
              <w:tabs>
                <w:tab w:val="left" w:pos="1005"/>
              </w:tabs>
              <w:spacing w:after="120"/>
              <w:jc w:val="center"/>
              <w:rPr>
                <w:rFonts w:asciiTheme="majorBidi" w:hAnsiTheme="majorBidi" w:cstheme="majorBidi"/>
                <w:b/>
                <w:color w:val="000000" w:themeColor="text1"/>
                <w:sz w:val="28"/>
                <w:szCs w:val="28"/>
              </w:rPr>
            </w:pPr>
            <w:r w:rsidRPr="00454FB0">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454FB0" w:rsidRDefault="00A329C5" w:rsidP="00A329C5">
            <w:pPr>
              <w:tabs>
                <w:tab w:val="left" w:pos="1005"/>
              </w:tabs>
              <w:spacing w:after="120"/>
              <w:jc w:val="center"/>
              <w:rPr>
                <w:rFonts w:asciiTheme="majorBidi" w:hAnsiTheme="majorBidi" w:cstheme="majorBidi"/>
                <w:b/>
                <w:color w:val="000000" w:themeColor="text1"/>
                <w:sz w:val="28"/>
                <w:szCs w:val="28"/>
              </w:rPr>
            </w:pPr>
            <w:r w:rsidRPr="00454FB0">
              <w:rPr>
                <w:rFonts w:asciiTheme="majorBidi" w:hAnsiTheme="majorBidi" w:cstheme="majorBidi"/>
                <w:b/>
                <w:color w:val="000000" w:themeColor="text1"/>
                <w:sz w:val="28"/>
                <w:szCs w:val="28"/>
              </w:rPr>
              <w:t>:</w:t>
            </w:r>
          </w:p>
        </w:tc>
        <w:tc>
          <w:tcPr>
            <w:tcW w:w="7572" w:type="dxa"/>
            <w:vAlign w:val="bottom"/>
          </w:tcPr>
          <w:p w14:paraId="25FF3BBF" w14:textId="6F41CF9B" w:rsidR="00A329C5" w:rsidRPr="00454FB0" w:rsidRDefault="001A18A0" w:rsidP="005826B2">
            <w:pPr>
              <w:tabs>
                <w:tab w:val="left" w:pos="1005"/>
              </w:tabs>
              <w:spacing w:after="120"/>
              <w:jc w:val="both"/>
              <w:rPr>
                <w:rFonts w:asciiTheme="majorBidi" w:hAnsiTheme="majorBidi" w:cstheme="majorBidi"/>
                <w:b/>
                <w:color w:val="000000" w:themeColor="text1"/>
                <w:sz w:val="28"/>
                <w:szCs w:val="28"/>
              </w:rPr>
            </w:pPr>
            <w:r w:rsidRPr="00454FB0">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454FB0"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454FB0" w:rsidRDefault="00854F39" w:rsidP="00854F39">
      <w:pPr>
        <w:tabs>
          <w:tab w:val="left" w:pos="1005"/>
        </w:tabs>
        <w:spacing w:after="120"/>
        <w:jc w:val="center"/>
        <w:rPr>
          <w:rFonts w:asciiTheme="majorBidi" w:hAnsiTheme="majorBidi" w:cstheme="majorBidi"/>
          <w:b/>
          <w:color w:val="000000" w:themeColor="text1"/>
          <w:sz w:val="28"/>
          <w:szCs w:val="28"/>
        </w:rPr>
      </w:pPr>
      <w:r w:rsidRPr="00454FB0">
        <w:rPr>
          <w:rFonts w:asciiTheme="majorBidi" w:hAnsiTheme="majorBidi" w:cstheme="majorBidi"/>
          <w:b/>
          <w:color w:val="000000" w:themeColor="text1"/>
          <w:sz w:val="28"/>
          <w:szCs w:val="28"/>
        </w:rPr>
        <w:t>**************</w:t>
      </w:r>
    </w:p>
    <w:p w14:paraId="0DD94743" w14:textId="25FEC405" w:rsidR="002929B4" w:rsidRPr="00454FB0" w:rsidRDefault="002929B4" w:rsidP="002929B4">
      <w:pPr>
        <w:tabs>
          <w:tab w:val="left" w:pos="1005"/>
        </w:tabs>
        <w:spacing w:after="120"/>
        <w:jc w:val="center"/>
        <w:rPr>
          <w:rFonts w:asciiTheme="majorBidi" w:hAnsiTheme="majorBidi" w:cstheme="majorBidi"/>
          <w:b/>
          <w:color w:val="000000" w:themeColor="text1"/>
          <w:sz w:val="28"/>
          <w:szCs w:val="28"/>
        </w:rPr>
      </w:pPr>
      <w:r w:rsidRPr="00454FB0">
        <w:rPr>
          <w:rFonts w:asciiTheme="majorBidi" w:hAnsiTheme="majorBidi" w:cstheme="majorBidi"/>
          <w:b/>
          <w:color w:val="000000" w:themeColor="text1"/>
          <w:sz w:val="28"/>
          <w:szCs w:val="28"/>
        </w:rPr>
        <w:t>COMMISSION INTERNE DE PASSATION DES MARCHES AUPRES DE LA MIDIMA</w:t>
      </w:r>
    </w:p>
    <w:p w14:paraId="638F9002" w14:textId="77777777" w:rsidR="002929B4" w:rsidRPr="00454FB0" w:rsidRDefault="002929B4" w:rsidP="002929B4">
      <w:pPr>
        <w:tabs>
          <w:tab w:val="left" w:pos="1005"/>
        </w:tabs>
        <w:spacing w:after="120"/>
        <w:jc w:val="center"/>
        <w:rPr>
          <w:rFonts w:asciiTheme="majorBidi" w:hAnsiTheme="majorBidi" w:cstheme="majorBidi"/>
          <w:color w:val="000000" w:themeColor="text1"/>
          <w:sz w:val="28"/>
          <w:szCs w:val="28"/>
        </w:rPr>
      </w:pPr>
      <w:r w:rsidRPr="00454FB0">
        <w:rPr>
          <w:rFonts w:asciiTheme="majorBidi" w:hAnsiTheme="majorBidi" w:cstheme="majorBidi"/>
          <w:color w:val="000000" w:themeColor="text1"/>
          <w:sz w:val="28"/>
          <w:szCs w:val="28"/>
        </w:rPr>
        <w:t>***************</w:t>
      </w:r>
    </w:p>
    <w:p w14:paraId="3825BF69" w14:textId="77777777" w:rsidR="00AB55AC" w:rsidRPr="00454FB0"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454FB0" w:rsidRDefault="00ED373D" w:rsidP="00DE123C">
      <w:pPr>
        <w:tabs>
          <w:tab w:val="left" w:pos="1005"/>
        </w:tabs>
        <w:spacing w:after="120"/>
        <w:jc w:val="center"/>
        <w:rPr>
          <w:rFonts w:asciiTheme="majorBidi" w:hAnsiTheme="majorBidi" w:cstheme="majorBidi"/>
          <w:b/>
          <w:color w:val="000000" w:themeColor="text1"/>
          <w:sz w:val="40"/>
          <w:szCs w:val="40"/>
        </w:rPr>
      </w:pPr>
      <w:r w:rsidRPr="00454FB0">
        <w:rPr>
          <w:rFonts w:asciiTheme="majorBidi" w:hAnsiTheme="majorBidi" w:cstheme="majorBidi"/>
          <w:b/>
          <w:color w:val="000000" w:themeColor="text1"/>
          <w:sz w:val="40"/>
          <w:szCs w:val="40"/>
        </w:rPr>
        <w:t xml:space="preserve">DOSSIER D’APPEL D’OFFRES </w:t>
      </w:r>
    </w:p>
    <w:p w14:paraId="343C766A" w14:textId="77777777" w:rsidR="001A18A0" w:rsidRPr="00454FB0" w:rsidRDefault="001A18A0" w:rsidP="00DE123C">
      <w:pPr>
        <w:tabs>
          <w:tab w:val="left" w:pos="1005"/>
        </w:tabs>
        <w:spacing w:after="120"/>
        <w:jc w:val="center"/>
        <w:rPr>
          <w:rFonts w:asciiTheme="majorBidi" w:hAnsiTheme="majorBidi" w:cstheme="majorBidi"/>
          <w:b/>
          <w:color w:val="000000" w:themeColor="text1"/>
          <w:sz w:val="40"/>
          <w:szCs w:val="40"/>
        </w:rPr>
      </w:pPr>
    </w:p>
    <w:p w14:paraId="139398B6" w14:textId="2D102020" w:rsidR="00ED373D" w:rsidRPr="00454FB0" w:rsidRDefault="001D1C44" w:rsidP="00DE123C">
      <w:pPr>
        <w:tabs>
          <w:tab w:val="left" w:pos="1005"/>
        </w:tabs>
        <w:spacing w:after="120"/>
        <w:rPr>
          <w:rFonts w:asciiTheme="majorBidi" w:hAnsiTheme="majorBidi" w:cstheme="majorBidi"/>
          <w:color w:val="000000" w:themeColor="text1"/>
        </w:rPr>
      </w:pPr>
      <w:r w:rsidRPr="00454FB0">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39964D91">
                <wp:simplePos x="0" y="0"/>
                <wp:positionH relativeFrom="column">
                  <wp:posOffset>55963</wp:posOffset>
                </wp:positionH>
                <wp:positionV relativeFrom="paragraph">
                  <wp:posOffset>35808</wp:posOffset>
                </wp:positionV>
                <wp:extent cx="6385209" cy="2138901"/>
                <wp:effectExtent l="0" t="0" r="1587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209" cy="2138901"/>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26F14EEF"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FB09AC">
                              <w:rPr>
                                <w:rFonts w:ascii="Times New Roman" w:hAnsi="Times New Roman" w:cs="Times New Roman"/>
                                <w:b/>
                                <w:iCs/>
                                <w:color w:val="000000" w:themeColor="text1"/>
                                <w:sz w:val="24"/>
                                <w:szCs w:val="24"/>
                              </w:rPr>
                              <w:t>Tokombéré 1, de Tokombéré 2, de Mada, de Makilinguai et de Kolofata, DEPARTEMENT DU MAYO SAVA</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margin-left:4.4pt;margin-top:2.8pt;width:502.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JgLgIAAFM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26F14EEF"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FB09AC">
                        <w:rPr>
                          <w:rFonts w:ascii="Times New Roman" w:hAnsi="Times New Roman" w:cs="Times New Roman"/>
                          <w:b/>
                          <w:iCs/>
                          <w:color w:val="000000" w:themeColor="text1"/>
                          <w:sz w:val="24"/>
                          <w:szCs w:val="24"/>
                        </w:rPr>
                        <w:t>Tokombéré 1, de Tokombéré 2, de Mada, de Makilinguai et de Kolofata, DEPARTEMENT DU MAYO SAVA</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20562F92"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454FB0"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454FB0"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454FB0"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454FB0"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454FB0" w:rsidRPr="00454FB0" w14:paraId="2393A867" w14:textId="77777777" w:rsidTr="00A329C5">
        <w:trPr>
          <w:trHeight w:val="437"/>
          <w:jc w:val="center"/>
        </w:trPr>
        <w:tc>
          <w:tcPr>
            <w:tcW w:w="2605" w:type="dxa"/>
          </w:tcPr>
          <w:p w14:paraId="6460081A" w14:textId="658A6C22" w:rsidR="00A329C5" w:rsidRPr="00454FB0" w:rsidRDefault="00A329C5" w:rsidP="00C67D67">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color w:val="000000" w:themeColor="text1"/>
              </w:rPr>
              <w:t>FINANCEMENT</w:t>
            </w:r>
          </w:p>
        </w:tc>
        <w:tc>
          <w:tcPr>
            <w:tcW w:w="372" w:type="dxa"/>
            <w:vAlign w:val="center"/>
          </w:tcPr>
          <w:p w14:paraId="626C8030" w14:textId="267A69D8" w:rsidR="00A329C5" w:rsidRPr="00454FB0" w:rsidRDefault="00A329C5" w:rsidP="00A329C5">
            <w:pPr>
              <w:tabs>
                <w:tab w:val="left" w:pos="1005"/>
              </w:tabs>
              <w:spacing w:after="120"/>
              <w:jc w:val="center"/>
              <w:rPr>
                <w:rFonts w:asciiTheme="majorBidi" w:hAnsiTheme="majorBidi" w:cstheme="majorBidi"/>
                <w:b/>
                <w:color w:val="000000" w:themeColor="text1"/>
              </w:rPr>
            </w:pPr>
            <w:r w:rsidRPr="00454FB0">
              <w:rPr>
                <w:rFonts w:asciiTheme="majorBidi" w:hAnsiTheme="majorBidi" w:cstheme="majorBidi"/>
                <w:b/>
                <w:color w:val="000000" w:themeColor="text1"/>
              </w:rPr>
              <w:t>:</w:t>
            </w:r>
          </w:p>
        </w:tc>
        <w:tc>
          <w:tcPr>
            <w:tcW w:w="6649" w:type="dxa"/>
          </w:tcPr>
          <w:p w14:paraId="5323B4D8" w14:textId="12FAC702" w:rsidR="00A329C5" w:rsidRPr="00454FB0" w:rsidRDefault="00155CF8" w:rsidP="005826B2">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iCs/>
                <w:color w:val="000000" w:themeColor="text1"/>
              </w:rPr>
              <w:t>BIP/MINEPAT</w:t>
            </w:r>
            <w:r w:rsidR="00A329C5" w:rsidRPr="00454FB0">
              <w:rPr>
                <w:rFonts w:asciiTheme="majorBidi" w:hAnsiTheme="majorBidi" w:cstheme="majorBidi"/>
                <w:b/>
                <w:color w:val="000000" w:themeColor="text1"/>
              </w:rPr>
              <w:t>, EXERCICE 202</w:t>
            </w:r>
            <w:r w:rsidR="00877E88" w:rsidRPr="00454FB0">
              <w:rPr>
                <w:rFonts w:asciiTheme="majorBidi" w:hAnsiTheme="majorBidi" w:cstheme="majorBidi"/>
                <w:b/>
                <w:color w:val="000000" w:themeColor="text1"/>
              </w:rPr>
              <w:t>6</w:t>
            </w:r>
          </w:p>
        </w:tc>
      </w:tr>
      <w:tr w:rsidR="00454FB0" w:rsidRPr="00454FB0" w14:paraId="7B6C573A" w14:textId="77777777" w:rsidTr="00A329C5">
        <w:trPr>
          <w:trHeight w:val="437"/>
          <w:jc w:val="center"/>
        </w:trPr>
        <w:tc>
          <w:tcPr>
            <w:tcW w:w="2605" w:type="dxa"/>
          </w:tcPr>
          <w:p w14:paraId="2A160CEF" w14:textId="7A0DB349" w:rsidR="00A329C5" w:rsidRPr="00454FB0" w:rsidRDefault="00A329C5" w:rsidP="00C67D67">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color w:val="000000" w:themeColor="text1"/>
              </w:rPr>
              <w:t>IMPUTATION</w:t>
            </w:r>
          </w:p>
        </w:tc>
        <w:tc>
          <w:tcPr>
            <w:tcW w:w="372" w:type="dxa"/>
            <w:vAlign w:val="center"/>
          </w:tcPr>
          <w:p w14:paraId="4E080513" w14:textId="413B41F6" w:rsidR="00A329C5" w:rsidRPr="00454FB0" w:rsidRDefault="00A329C5" w:rsidP="00A329C5">
            <w:pPr>
              <w:tabs>
                <w:tab w:val="left" w:pos="1005"/>
              </w:tabs>
              <w:spacing w:after="120"/>
              <w:jc w:val="center"/>
              <w:rPr>
                <w:rFonts w:asciiTheme="majorBidi" w:hAnsiTheme="majorBidi" w:cstheme="majorBidi"/>
                <w:b/>
                <w:color w:val="000000" w:themeColor="text1"/>
              </w:rPr>
            </w:pPr>
            <w:r w:rsidRPr="00454FB0">
              <w:rPr>
                <w:rFonts w:asciiTheme="majorBidi" w:hAnsiTheme="majorBidi" w:cstheme="majorBidi"/>
                <w:b/>
                <w:color w:val="000000" w:themeColor="text1"/>
              </w:rPr>
              <w:t>:</w:t>
            </w:r>
          </w:p>
        </w:tc>
        <w:tc>
          <w:tcPr>
            <w:tcW w:w="6649" w:type="dxa"/>
          </w:tcPr>
          <w:p w14:paraId="2AFB07F0" w14:textId="36B6CEC5" w:rsidR="00A329C5" w:rsidRPr="00454FB0" w:rsidRDefault="00FB09AC" w:rsidP="005826B2">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color w:val="000000" w:themeColor="text1"/>
              </w:rPr>
              <w:t>220326</w:t>
            </w:r>
          </w:p>
        </w:tc>
      </w:tr>
      <w:tr w:rsidR="00A329C5" w:rsidRPr="00454FB0" w14:paraId="5CD28A68" w14:textId="77777777" w:rsidTr="00A329C5">
        <w:trPr>
          <w:trHeight w:val="427"/>
          <w:jc w:val="center"/>
        </w:trPr>
        <w:tc>
          <w:tcPr>
            <w:tcW w:w="2605" w:type="dxa"/>
          </w:tcPr>
          <w:p w14:paraId="72B03CB9" w14:textId="5BE4D0C3" w:rsidR="00A329C5" w:rsidRPr="00454FB0" w:rsidRDefault="00A329C5" w:rsidP="00C67D67">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color w:val="000000" w:themeColor="text1"/>
              </w:rPr>
              <w:t>DELAI D’EXECUTION</w:t>
            </w:r>
          </w:p>
        </w:tc>
        <w:tc>
          <w:tcPr>
            <w:tcW w:w="372" w:type="dxa"/>
            <w:vAlign w:val="center"/>
          </w:tcPr>
          <w:p w14:paraId="307693FD" w14:textId="195E4094" w:rsidR="00A329C5" w:rsidRPr="00454FB0" w:rsidRDefault="00A329C5" w:rsidP="00A329C5">
            <w:pPr>
              <w:tabs>
                <w:tab w:val="left" w:pos="1005"/>
              </w:tabs>
              <w:spacing w:after="120"/>
              <w:jc w:val="center"/>
              <w:rPr>
                <w:rFonts w:asciiTheme="majorBidi" w:hAnsiTheme="majorBidi" w:cstheme="majorBidi"/>
                <w:b/>
                <w:color w:val="000000" w:themeColor="text1"/>
              </w:rPr>
            </w:pPr>
            <w:r w:rsidRPr="00454FB0">
              <w:rPr>
                <w:rFonts w:asciiTheme="majorBidi" w:hAnsiTheme="majorBidi" w:cstheme="majorBidi"/>
                <w:b/>
                <w:color w:val="000000" w:themeColor="text1"/>
              </w:rPr>
              <w:t>:</w:t>
            </w:r>
          </w:p>
        </w:tc>
        <w:tc>
          <w:tcPr>
            <w:tcW w:w="6649" w:type="dxa"/>
          </w:tcPr>
          <w:p w14:paraId="6E168615" w14:textId="6F0291D1" w:rsidR="00A329C5" w:rsidRPr="00454FB0" w:rsidRDefault="00155CF8" w:rsidP="005826B2">
            <w:pPr>
              <w:tabs>
                <w:tab w:val="left" w:pos="1005"/>
              </w:tabs>
              <w:spacing w:after="120" w:line="276" w:lineRule="auto"/>
              <w:rPr>
                <w:rFonts w:asciiTheme="majorBidi" w:hAnsiTheme="majorBidi" w:cstheme="majorBidi"/>
                <w:b/>
                <w:color w:val="000000" w:themeColor="text1"/>
              </w:rPr>
            </w:pPr>
            <w:r w:rsidRPr="00454FB0">
              <w:rPr>
                <w:rFonts w:asciiTheme="majorBidi" w:hAnsiTheme="majorBidi" w:cstheme="majorBidi"/>
                <w:b/>
                <w:color w:val="000000" w:themeColor="text1"/>
              </w:rPr>
              <w:t>Cinq</w:t>
            </w:r>
            <w:r w:rsidR="00A329C5" w:rsidRPr="00454FB0">
              <w:rPr>
                <w:rFonts w:asciiTheme="majorBidi" w:hAnsiTheme="majorBidi" w:cstheme="majorBidi"/>
                <w:b/>
                <w:color w:val="000000" w:themeColor="text1"/>
              </w:rPr>
              <w:t xml:space="preserve"> (0</w:t>
            </w:r>
            <w:r w:rsidRPr="00454FB0">
              <w:rPr>
                <w:rFonts w:asciiTheme="majorBidi" w:hAnsiTheme="majorBidi" w:cstheme="majorBidi"/>
                <w:b/>
                <w:color w:val="000000" w:themeColor="text1"/>
              </w:rPr>
              <w:t>5</w:t>
            </w:r>
            <w:r w:rsidR="00A329C5" w:rsidRPr="00454FB0">
              <w:rPr>
                <w:rFonts w:asciiTheme="majorBidi" w:hAnsiTheme="majorBidi" w:cstheme="majorBidi"/>
                <w:b/>
                <w:color w:val="000000" w:themeColor="text1"/>
              </w:rPr>
              <w:t>) mois (1</w:t>
            </w:r>
            <w:r w:rsidRPr="00454FB0">
              <w:rPr>
                <w:rFonts w:asciiTheme="majorBidi" w:hAnsiTheme="majorBidi" w:cstheme="majorBidi"/>
                <w:b/>
                <w:color w:val="000000" w:themeColor="text1"/>
              </w:rPr>
              <w:t>5</w:t>
            </w:r>
            <w:r w:rsidR="00A329C5" w:rsidRPr="00454FB0">
              <w:rPr>
                <w:rFonts w:asciiTheme="majorBidi" w:hAnsiTheme="majorBidi" w:cstheme="majorBidi"/>
                <w:b/>
                <w:color w:val="000000" w:themeColor="text1"/>
              </w:rPr>
              <w:t>0 jours)</w:t>
            </w:r>
          </w:p>
        </w:tc>
      </w:tr>
    </w:tbl>
    <w:p w14:paraId="36D9A194" w14:textId="56188DF8" w:rsidR="00313AB5" w:rsidRPr="00454FB0"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454FB0"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454FB0" w:rsidRDefault="000C485A" w:rsidP="00AB55AC">
      <w:pPr>
        <w:tabs>
          <w:tab w:val="left" w:pos="1005"/>
        </w:tabs>
        <w:spacing w:after="120"/>
        <w:jc w:val="right"/>
        <w:rPr>
          <w:rFonts w:asciiTheme="majorBidi" w:hAnsiTheme="majorBidi" w:cstheme="majorBidi"/>
          <w:b/>
          <w:color w:val="000000" w:themeColor="text1"/>
        </w:rPr>
        <w:sectPr w:rsidR="00854F39" w:rsidRPr="00454FB0"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454FB0">
        <w:rPr>
          <w:rFonts w:asciiTheme="majorBidi" w:hAnsiTheme="majorBidi" w:cstheme="majorBidi"/>
          <w:b/>
          <w:color w:val="000000" w:themeColor="text1"/>
        </w:rPr>
        <w:t>Février</w:t>
      </w:r>
      <w:r w:rsidR="00350671" w:rsidRPr="00454FB0">
        <w:rPr>
          <w:rFonts w:asciiTheme="majorBidi" w:hAnsiTheme="majorBidi" w:cstheme="majorBidi"/>
          <w:b/>
          <w:color w:val="000000" w:themeColor="text1"/>
        </w:rPr>
        <w:t xml:space="preserve"> </w:t>
      </w:r>
      <w:r w:rsidR="005362F8" w:rsidRPr="00454FB0">
        <w:rPr>
          <w:rFonts w:asciiTheme="majorBidi" w:hAnsiTheme="majorBidi" w:cstheme="majorBidi"/>
          <w:b/>
          <w:color w:val="000000" w:themeColor="text1"/>
        </w:rPr>
        <w:t>202</w:t>
      </w:r>
      <w:r w:rsidR="001B11AC" w:rsidRPr="00454FB0">
        <w:rPr>
          <w:rFonts w:asciiTheme="majorBidi" w:hAnsiTheme="majorBidi" w:cstheme="majorBidi"/>
          <w:b/>
          <w:color w:val="000000" w:themeColor="text1"/>
        </w:rPr>
        <w:t>6</w:t>
      </w:r>
    </w:p>
    <w:p w14:paraId="504BC497" w14:textId="77777777" w:rsidR="00944928" w:rsidRPr="00454FB0"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454FB0">
        <w:rPr>
          <w:rFonts w:asciiTheme="majorBidi" w:hAnsiTheme="majorBidi" w:cstheme="majorBidi"/>
          <w:b/>
          <w:color w:val="000000" w:themeColor="text1"/>
          <w:sz w:val="28"/>
          <w:szCs w:val="28"/>
          <w:lang w:val="fr-CM"/>
        </w:rPr>
        <w:lastRenderedPageBreak/>
        <w:t>SOMMAIRE</w:t>
      </w:r>
    </w:p>
    <w:p w14:paraId="5A96C655" w14:textId="3BB75E4B" w:rsidR="00C62B7A" w:rsidRDefault="00FA07B5">
      <w:pPr>
        <w:pStyle w:val="TM1"/>
        <w:rPr>
          <w:rFonts w:asciiTheme="minorHAnsi" w:eastAsiaTheme="minorEastAsia" w:hAnsiTheme="minorHAnsi" w:cstheme="minorBidi"/>
          <w:b w:val="0"/>
          <w:bCs w:val="0"/>
          <w:szCs w:val="22"/>
        </w:rPr>
      </w:pPr>
      <w:r w:rsidRPr="00454FB0">
        <w:rPr>
          <w:rFonts w:asciiTheme="majorBidi" w:hAnsiTheme="majorBidi" w:cstheme="majorBidi"/>
          <w:color w:val="000000" w:themeColor="text1"/>
          <w:sz w:val="20"/>
          <w:szCs w:val="22"/>
        </w:rPr>
        <w:fldChar w:fldCharType="begin"/>
      </w:r>
      <w:r w:rsidRPr="00454FB0">
        <w:rPr>
          <w:rFonts w:asciiTheme="majorBidi" w:hAnsiTheme="majorBidi" w:cstheme="majorBidi"/>
          <w:color w:val="000000" w:themeColor="text1"/>
          <w:sz w:val="20"/>
          <w:szCs w:val="22"/>
        </w:rPr>
        <w:instrText xml:space="preserve"> TOC \h \z \t "Annexe modele DAO;2;Pièce DAO;1" </w:instrText>
      </w:r>
      <w:r w:rsidRPr="00454FB0">
        <w:rPr>
          <w:rFonts w:asciiTheme="majorBidi" w:hAnsiTheme="majorBidi" w:cstheme="majorBidi"/>
          <w:color w:val="000000" w:themeColor="text1"/>
          <w:sz w:val="20"/>
          <w:szCs w:val="22"/>
        </w:rPr>
        <w:fldChar w:fldCharType="separate"/>
      </w:r>
      <w:hyperlink r:id="rId13" w:anchor="_Toc224141965" w:history="1">
        <w:r w:rsidR="00C62B7A" w:rsidRPr="00372319">
          <w:rPr>
            <w:rStyle w:val="Lienhypertexte"/>
          </w:rPr>
          <w:t>PIECE N° 1 : AVIS D’APPEL D’OFFRES (AAO) (Version Française)</w:t>
        </w:r>
        <w:r w:rsidR="00C62B7A">
          <w:rPr>
            <w:webHidden/>
          </w:rPr>
          <w:tab/>
        </w:r>
        <w:r w:rsidR="00C62B7A">
          <w:rPr>
            <w:webHidden/>
          </w:rPr>
          <w:fldChar w:fldCharType="begin"/>
        </w:r>
        <w:r w:rsidR="00C62B7A">
          <w:rPr>
            <w:webHidden/>
          </w:rPr>
          <w:instrText xml:space="preserve"> PAGEREF _Toc224141965 \h </w:instrText>
        </w:r>
        <w:r w:rsidR="00C62B7A">
          <w:rPr>
            <w:webHidden/>
          </w:rPr>
        </w:r>
        <w:r w:rsidR="00C62B7A">
          <w:rPr>
            <w:webHidden/>
          </w:rPr>
          <w:fldChar w:fldCharType="separate"/>
        </w:r>
        <w:r w:rsidR="00C62B7A">
          <w:rPr>
            <w:webHidden/>
          </w:rPr>
          <w:t>4</w:t>
        </w:r>
        <w:r w:rsidR="00C62B7A">
          <w:rPr>
            <w:webHidden/>
          </w:rPr>
          <w:fldChar w:fldCharType="end"/>
        </w:r>
      </w:hyperlink>
    </w:p>
    <w:p w14:paraId="6543A130" w14:textId="191C60A8" w:rsidR="00C62B7A" w:rsidRDefault="00C62B7A">
      <w:pPr>
        <w:pStyle w:val="TM1"/>
        <w:rPr>
          <w:rFonts w:asciiTheme="minorHAnsi" w:eastAsiaTheme="minorEastAsia" w:hAnsiTheme="minorHAnsi" w:cstheme="minorBidi"/>
          <w:b w:val="0"/>
          <w:bCs w:val="0"/>
          <w:szCs w:val="22"/>
        </w:rPr>
      </w:pPr>
      <w:hyperlink r:id="rId14" w:anchor="_Toc224141966" w:history="1">
        <w:r w:rsidRPr="00372319">
          <w:rPr>
            <w:rStyle w:val="Lienhypertexte"/>
          </w:rPr>
          <w:t>PIECE N° 1 : AVIS D’APPEL D’OFFRES (AAO) (Version Anglaise)</w:t>
        </w:r>
        <w:r>
          <w:rPr>
            <w:webHidden/>
          </w:rPr>
          <w:tab/>
        </w:r>
        <w:r>
          <w:rPr>
            <w:webHidden/>
          </w:rPr>
          <w:fldChar w:fldCharType="begin"/>
        </w:r>
        <w:r>
          <w:rPr>
            <w:webHidden/>
          </w:rPr>
          <w:instrText xml:space="preserve"> PAGEREF _Toc224141966 \h </w:instrText>
        </w:r>
        <w:r>
          <w:rPr>
            <w:webHidden/>
          </w:rPr>
        </w:r>
        <w:r>
          <w:rPr>
            <w:webHidden/>
          </w:rPr>
          <w:fldChar w:fldCharType="separate"/>
        </w:r>
        <w:r>
          <w:rPr>
            <w:webHidden/>
          </w:rPr>
          <w:t>11</w:t>
        </w:r>
        <w:r>
          <w:rPr>
            <w:webHidden/>
          </w:rPr>
          <w:fldChar w:fldCharType="end"/>
        </w:r>
      </w:hyperlink>
    </w:p>
    <w:p w14:paraId="6E8BA75F" w14:textId="3695C73C" w:rsidR="00C62B7A" w:rsidRDefault="00C62B7A">
      <w:pPr>
        <w:pStyle w:val="TM1"/>
        <w:rPr>
          <w:rFonts w:asciiTheme="minorHAnsi" w:eastAsiaTheme="minorEastAsia" w:hAnsiTheme="minorHAnsi" w:cstheme="minorBidi"/>
          <w:b w:val="0"/>
          <w:bCs w:val="0"/>
          <w:szCs w:val="22"/>
        </w:rPr>
      </w:pPr>
      <w:hyperlink r:id="rId15" w:anchor="_Toc224141967" w:history="1">
        <w:r w:rsidRPr="00372319">
          <w:rPr>
            <w:rStyle w:val="Lienhypertexte"/>
          </w:rPr>
          <w:t>PIECE N°2 : REGLEMENT GENERAL D’APPEL D’OFFRES (RGAO)</w:t>
        </w:r>
        <w:r>
          <w:rPr>
            <w:webHidden/>
          </w:rPr>
          <w:tab/>
        </w:r>
        <w:r>
          <w:rPr>
            <w:webHidden/>
          </w:rPr>
          <w:fldChar w:fldCharType="begin"/>
        </w:r>
        <w:r>
          <w:rPr>
            <w:webHidden/>
          </w:rPr>
          <w:instrText xml:space="preserve"> PAGEREF _Toc224141967 \h </w:instrText>
        </w:r>
        <w:r>
          <w:rPr>
            <w:webHidden/>
          </w:rPr>
        </w:r>
        <w:r>
          <w:rPr>
            <w:webHidden/>
          </w:rPr>
          <w:fldChar w:fldCharType="separate"/>
        </w:r>
        <w:r>
          <w:rPr>
            <w:webHidden/>
          </w:rPr>
          <w:t>17</w:t>
        </w:r>
        <w:r>
          <w:rPr>
            <w:webHidden/>
          </w:rPr>
          <w:fldChar w:fldCharType="end"/>
        </w:r>
      </w:hyperlink>
    </w:p>
    <w:p w14:paraId="7EA0C7CB" w14:textId="6AB6E47D" w:rsidR="00C62B7A" w:rsidRDefault="00C62B7A">
      <w:pPr>
        <w:pStyle w:val="TM1"/>
        <w:rPr>
          <w:rFonts w:asciiTheme="minorHAnsi" w:eastAsiaTheme="minorEastAsia" w:hAnsiTheme="minorHAnsi" w:cstheme="minorBidi"/>
          <w:b w:val="0"/>
          <w:bCs w:val="0"/>
          <w:szCs w:val="22"/>
        </w:rPr>
      </w:pPr>
      <w:hyperlink r:id="rId16" w:anchor="_Toc224141968" w:history="1">
        <w:r w:rsidRPr="00372319">
          <w:rPr>
            <w:rStyle w:val="Lienhypertexte"/>
          </w:rPr>
          <w:t>PIECE N° 3 : REGLEMENT PARTICULIER D’APPEL D’OFFRES (RPAO)</w:t>
        </w:r>
        <w:r>
          <w:rPr>
            <w:webHidden/>
          </w:rPr>
          <w:tab/>
        </w:r>
        <w:r>
          <w:rPr>
            <w:webHidden/>
          </w:rPr>
          <w:fldChar w:fldCharType="begin"/>
        </w:r>
        <w:r>
          <w:rPr>
            <w:webHidden/>
          </w:rPr>
          <w:instrText xml:space="preserve"> PAGEREF _Toc224141968 \h </w:instrText>
        </w:r>
        <w:r>
          <w:rPr>
            <w:webHidden/>
          </w:rPr>
        </w:r>
        <w:r>
          <w:rPr>
            <w:webHidden/>
          </w:rPr>
          <w:fldChar w:fldCharType="separate"/>
        </w:r>
        <w:r>
          <w:rPr>
            <w:webHidden/>
          </w:rPr>
          <w:t>40</w:t>
        </w:r>
        <w:r>
          <w:rPr>
            <w:webHidden/>
          </w:rPr>
          <w:fldChar w:fldCharType="end"/>
        </w:r>
      </w:hyperlink>
    </w:p>
    <w:p w14:paraId="791DA051" w14:textId="5FCFD050" w:rsidR="00C62B7A" w:rsidRDefault="00C62B7A">
      <w:pPr>
        <w:pStyle w:val="TM1"/>
        <w:rPr>
          <w:rFonts w:asciiTheme="minorHAnsi" w:eastAsiaTheme="minorEastAsia" w:hAnsiTheme="minorHAnsi" w:cstheme="minorBidi"/>
          <w:b w:val="0"/>
          <w:bCs w:val="0"/>
          <w:szCs w:val="22"/>
        </w:rPr>
      </w:pPr>
      <w:hyperlink r:id="rId17" w:anchor="_Toc224141969" w:history="1">
        <w:r w:rsidRPr="00372319">
          <w:rPr>
            <w:rStyle w:val="Lienhypertexte"/>
          </w:rPr>
          <w:t>PIECE N° 4 : CAHIER DES CLAUSES ADMINISTRATIVES PARTICULIERES (CCAP)</w:t>
        </w:r>
        <w:r>
          <w:rPr>
            <w:webHidden/>
          </w:rPr>
          <w:tab/>
        </w:r>
        <w:r>
          <w:rPr>
            <w:webHidden/>
          </w:rPr>
          <w:fldChar w:fldCharType="begin"/>
        </w:r>
        <w:r>
          <w:rPr>
            <w:webHidden/>
          </w:rPr>
          <w:instrText xml:space="preserve"> PAGEREF _Toc224141969 \h </w:instrText>
        </w:r>
        <w:r>
          <w:rPr>
            <w:webHidden/>
          </w:rPr>
        </w:r>
        <w:r>
          <w:rPr>
            <w:webHidden/>
          </w:rPr>
          <w:fldChar w:fldCharType="separate"/>
        </w:r>
        <w:r>
          <w:rPr>
            <w:webHidden/>
          </w:rPr>
          <w:t>50</w:t>
        </w:r>
        <w:r>
          <w:rPr>
            <w:webHidden/>
          </w:rPr>
          <w:fldChar w:fldCharType="end"/>
        </w:r>
      </w:hyperlink>
    </w:p>
    <w:p w14:paraId="009C4116" w14:textId="1FE0FA3D" w:rsidR="00C62B7A" w:rsidRDefault="00C62B7A">
      <w:pPr>
        <w:pStyle w:val="TM1"/>
        <w:rPr>
          <w:rFonts w:asciiTheme="minorHAnsi" w:eastAsiaTheme="minorEastAsia" w:hAnsiTheme="minorHAnsi" w:cstheme="minorBidi"/>
          <w:b w:val="0"/>
          <w:bCs w:val="0"/>
          <w:szCs w:val="22"/>
        </w:rPr>
      </w:pPr>
      <w:hyperlink r:id="rId18" w:anchor="_Toc224141970" w:history="1">
        <w:r w:rsidRPr="00372319">
          <w:rPr>
            <w:rStyle w:val="Lienhypertexte"/>
          </w:rPr>
          <w:t>PIECE N° 5 : CAHIER DES CLAUSES TECHNIQUES PARTICULIERES (CCTP)</w:t>
        </w:r>
        <w:r>
          <w:rPr>
            <w:webHidden/>
          </w:rPr>
          <w:tab/>
        </w:r>
        <w:r>
          <w:rPr>
            <w:webHidden/>
          </w:rPr>
          <w:fldChar w:fldCharType="begin"/>
        </w:r>
        <w:r>
          <w:rPr>
            <w:webHidden/>
          </w:rPr>
          <w:instrText xml:space="preserve"> PAGEREF _Toc224141970 \h </w:instrText>
        </w:r>
        <w:r>
          <w:rPr>
            <w:webHidden/>
          </w:rPr>
        </w:r>
        <w:r>
          <w:rPr>
            <w:webHidden/>
          </w:rPr>
          <w:fldChar w:fldCharType="separate"/>
        </w:r>
        <w:r>
          <w:rPr>
            <w:webHidden/>
          </w:rPr>
          <w:t>73</w:t>
        </w:r>
        <w:r>
          <w:rPr>
            <w:webHidden/>
          </w:rPr>
          <w:fldChar w:fldCharType="end"/>
        </w:r>
      </w:hyperlink>
    </w:p>
    <w:p w14:paraId="05798DA3" w14:textId="243D941C" w:rsidR="00C62B7A" w:rsidRDefault="00C62B7A">
      <w:pPr>
        <w:pStyle w:val="TM1"/>
        <w:rPr>
          <w:rFonts w:asciiTheme="minorHAnsi" w:eastAsiaTheme="minorEastAsia" w:hAnsiTheme="minorHAnsi" w:cstheme="minorBidi"/>
          <w:b w:val="0"/>
          <w:bCs w:val="0"/>
          <w:szCs w:val="22"/>
        </w:rPr>
      </w:pPr>
      <w:hyperlink r:id="rId19" w:anchor="_Toc224141971" w:history="1">
        <w:r w:rsidRPr="00372319">
          <w:rPr>
            <w:rStyle w:val="Lienhypertexte"/>
          </w:rPr>
          <w:t>PIECE N° 6 : BORDEREAU DES PRIX UNITAIRES (BPU)</w:t>
        </w:r>
        <w:r>
          <w:rPr>
            <w:webHidden/>
          </w:rPr>
          <w:tab/>
        </w:r>
        <w:r>
          <w:rPr>
            <w:webHidden/>
          </w:rPr>
          <w:fldChar w:fldCharType="begin"/>
        </w:r>
        <w:r>
          <w:rPr>
            <w:webHidden/>
          </w:rPr>
          <w:instrText xml:space="preserve"> PAGEREF _Toc224141971 \h </w:instrText>
        </w:r>
        <w:r>
          <w:rPr>
            <w:webHidden/>
          </w:rPr>
        </w:r>
        <w:r>
          <w:rPr>
            <w:webHidden/>
          </w:rPr>
          <w:fldChar w:fldCharType="separate"/>
        </w:r>
        <w:r>
          <w:rPr>
            <w:webHidden/>
          </w:rPr>
          <w:t>98</w:t>
        </w:r>
        <w:r>
          <w:rPr>
            <w:webHidden/>
          </w:rPr>
          <w:fldChar w:fldCharType="end"/>
        </w:r>
      </w:hyperlink>
    </w:p>
    <w:p w14:paraId="233B52E0" w14:textId="08CE0862" w:rsidR="00C62B7A" w:rsidRDefault="00C62B7A">
      <w:pPr>
        <w:pStyle w:val="TM1"/>
        <w:rPr>
          <w:rFonts w:asciiTheme="minorHAnsi" w:eastAsiaTheme="minorEastAsia" w:hAnsiTheme="minorHAnsi" w:cstheme="minorBidi"/>
          <w:b w:val="0"/>
          <w:bCs w:val="0"/>
          <w:szCs w:val="22"/>
        </w:rPr>
      </w:pPr>
      <w:hyperlink r:id="rId20" w:anchor="_Toc224141972" w:history="1">
        <w:r w:rsidRPr="00372319">
          <w:rPr>
            <w:rStyle w:val="Lienhypertexte"/>
          </w:rPr>
          <w:t>PIECE N° 7 : CADRE DU DETAIL QUANTITATIF ET ESTIMATIF (DQE)</w:t>
        </w:r>
        <w:r>
          <w:rPr>
            <w:webHidden/>
          </w:rPr>
          <w:tab/>
        </w:r>
        <w:r>
          <w:rPr>
            <w:webHidden/>
          </w:rPr>
          <w:fldChar w:fldCharType="begin"/>
        </w:r>
        <w:r>
          <w:rPr>
            <w:webHidden/>
          </w:rPr>
          <w:instrText xml:space="preserve"> PAGEREF _Toc224141972 \h </w:instrText>
        </w:r>
        <w:r>
          <w:rPr>
            <w:webHidden/>
          </w:rPr>
        </w:r>
        <w:r>
          <w:rPr>
            <w:webHidden/>
          </w:rPr>
          <w:fldChar w:fldCharType="separate"/>
        </w:r>
        <w:r>
          <w:rPr>
            <w:webHidden/>
          </w:rPr>
          <w:t>114</w:t>
        </w:r>
        <w:r>
          <w:rPr>
            <w:webHidden/>
          </w:rPr>
          <w:fldChar w:fldCharType="end"/>
        </w:r>
      </w:hyperlink>
    </w:p>
    <w:p w14:paraId="35E7243D" w14:textId="5EEA7628" w:rsidR="00C62B7A" w:rsidRDefault="00C62B7A">
      <w:pPr>
        <w:pStyle w:val="TM1"/>
        <w:rPr>
          <w:rFonts w:asciiTheme="minorHAnsi" w:eastAsiaTheme="minorEastAsia" w:hAnsiTheme="minorHAnsi" w:cstheme="minorBidi"/>
          <w:b w:val="0"/>
          <w:bCs w:val="0"/>
          <w:szCs w:val="22"/>
        </w:rPr>
      </w:pPr>
      <w:hyperlink r:id="rId21" w:anchor="_Toc224141973" w:history="1">
        <w:r w:rsidRPr="00372319">
          <w:rPr>
            <w:rStyle w:val="Lienhypertexte"/>
          </w:rPr>
          <w:t>PIECE N° 8 : CADRE DU SOUS DETAIL DES PRIX</w:t>
        </w:r>
        <w:r>
          <w:rPr>
            <w:webHidden/>
          </w:rPr>
          <w:tab/>
        </w:r>
        <w:r>
          <w:rPr>
            <w:webHidden/>
          </w:rPr>
          <w:fldChar w:fldCharType="begin"/>
        </w:r>
        <w:r>
          <w:rPr>
            <w:webHidden/>
          </w:rPr>
          <w:instrText xml:space="preserve"> PAGEREF _Toc224141973 \h </w:instrText>
        </w:r>
        <w:r>
          <w:rPr>
            <w:webHidden/>
          </w:rPr>
        </w:r>
        <w:r>
          <w:rPr>
            <w:webHidden/>
          </w:rPr>
          <w:fldChar w:fldCharType="separate"/>
        </w:r>
        <w:r>
          <w:rPr>
            <w:webHidden/>
          </w:rPr>
          <w:t>121</w:t>
        </w:r>
        <w:r>
          <w:rPr>
            <w:webHidden/>
          </w:rPr>
          <w:fldChar w:fldCharType="end"/>
        </w:r>
      </w:hyperlink>
    </w:p>
    <w:p w14:paraId="7F660FEF" w14:textId="1008F9D7" w:rsidR="00C62B7A" w:rsidRDefault="00C62B7A">
      <w:pPr>
        <w:pStyle w:val="TM1"/>
        <w:rPr>
          <w:rFonts w:asciiTheme="minorHAnsi" w:eastAsiaTheme="minorEastAsia" w:hAnsiTheme="minorHAnsi" w:cstheme="minorBidi"/>
          <w:b w:val="0"/>
          <w:bCs w:val="0"/>
          <w:szCs w:val="22"/>
        </w:rPr>
      </w:pPr>
      <w:hyperlink r:id="rId22" w:anchor="_Toc224141974" w:history="1">
        <w:r w:rsidRPr="00372319">
          <w:rPr>
            <w:rStyle w:val="Lienhypertexte"/>
          </w:rPr>
          <w:t>PIECE 9 : MODELE DE MARCHE</w:t>
        </w:r>
        <w:r>
          <w:rPr>
            <w:webHidden/>
          </w:rPr>
          <w:tab/>
        </w:r>
        <w:r>
          <w:rPr>
            <w:webHidden/>
          </w:rPr>
          <w:fldChar w:fldCharType="begin"/>
        </w:r>
        <w:r>
          <w:rPr>
            <w:webHidden/>
          </w:rPr>
          <w:instrText xml:space="preserve"> PAGEREF _Toc224141974 \h </w:instrText>
        </w:r>
        <w:r>
          <w:rPr>
            <w:webHidden/>
          </w:rPr>
        </w:r>
        <w:r>
          <w:rPr>
            <w:webHidden/>
          </w:rPr>
          <w:fldChar w:fldCharType="separate"/>
        </w:r>
        <w:r>
          <w:rPr>
            <w:webHidden/>
          </w:rPr>
          <w:t>125</w:t>
        </w:r>
        <w:r>
          <w:rPr>
            <w:webHidden/>
          </w:rPr>
          <w:fldChar w:fldCharType="end"/>
        </w:r>
      </w:hyperlink>
    </w:p>
    <w:p w14:paraId="097E4F32" w14:textId="1C6D7854" w:rsidR="00C62B7A" w:rsidRDefault="00C62B7A">
      <w:pPr>
        <w:pStyle w:val="TM1"/>
        <w:rPr>
          <w:rFonts w:asciiTheme="minorHAnsi" w:eastAsiaTheme="minorEastAsia" w:hAnsiTheme="minorHAnsi" w:cstheme="minorBidi"/>
          <w:b w:val="0"/>
          <w:bCs w:val="0"/>
          <w:szCs w:val="22"/>
        </w:rPr>
      </w:pPr>
      <w:hyperlink r:id="rId23" w:anchor="_Toc224141975" w:history="1">
        <w:r w:rsidRPr="00372319">
          <w:rPr>
            <w:rStyle w:val="Lienhypertexte"/>
          </w:rPr>
          <w:t xml:space="preserve">PIECE N° 10 : </w:t>
        </w:r>
        <w:r w:rsidRPr="00372319">
          <w:rPr>
            <w:rStyle w:val="Lienhypertexte"/>
            <w:lang w:val="fr-CM"/>
          </w:rPr>
          <w:t>MODELES OU FORMULAIRES TYPES A UTILISER PAR LES SOUMISSIONNAIRES</w:t>
        </w:r>
        <w:r>
          <w:rPr>
            <w:webHidden/>
          </w:rPr>
          <w:tab/>
        </w:r>
        <w:r>
          <w:rPr>
            <w:webHidden/>
          </w:rPr>
          <w:fldChar w:fldCharType="begin"/>
        </w:r>
        <w:r>
          <w:rPr>
            <w:webHidden/>
          </w:rPr>
          <w:instrText xml:space="preserve"> PAGEREF _Toc224141975 \h </w:instrText>
        </w:r>
        <w:r>
          <w:rPr>
            <w:webHidden/>
          </w:rPr>
        </w:r>
        <w:r>
          <w:rPr>
            <w:webHidden/>
          </w:rPr>
          <w:fldChar w:fldCharType="separate"/>
        </w:r>
        <w:r>
          <w:rPr>
            <w:webHidden/>
          </w:rPr>
          <w:t>130</w:t>
        </w:r>
        <w:r>
          <w:rPr>
            <w:webHidden/>
          </w:rPr>
          <w:fldChar w:fldCharType="end"/>
        </w:r>
      </w:hyperlink>
    </w:p>
    <w:p w14:paraId="4DB0DEF2" w14:textId="745E836D" w:rsidR="00C62B7A" w:rsidRDefault="00C62B7A">
      <w:pPr>
        <w:pStyle w:val="TM2"/>
        <w:rPr>
          <w:rFonts w:asciiTheme="minorHAnsi" w:eastAsiaTheme="minorEastAsia" w:hAnsiTheme="minorHAnsi" w:cstheme="minorBidi"/>
          <w:sz w:val="22"/>
        </w:rPr>
      </w:pPr>
      <w:hyperlink w:anchor="_Toc224141976" w:history="1">
        <w:r w:rsidRPr="00372319">
          <w:rPr>
            <w:rStyle w:val="Lienhypertexte"/>
          </w:rPr>
          <w:t>ANNEXE N°01 : MODELE DE DECLARATION D’INTENTION DE SOUMISSIONNER</w:t>
        </w:r>
        <w:r>
          <w:rPr>
            <w:webHidden/>
          </w:rPr>
          <w:tab/>
        </w:r>
        <w:r>
          <w:rPr>
            <w:webHidden/>
          </w:rPr>
          <w:fldChar w:fldCharType="begin"/>
        </w:r>
        <w:r>
          <w:rPr>
            <w:webHidden/>
          </w:rPr>
          <w:instrText xml:space="preserve"> PAGEREF _Toc224141976 \h </w:instrText>
        </w:r>
        <w:r>
          <w:rPr>
            <w:webHidden/>
          </w:rPr>
        </w:r>
        <w:r>
          <w:rPr>
            <w:webHidden/>
          </w:rPr>
          <w:fldChar w:fldCharType="separate"/>
        </w:r>
        <w:r>
          <w:rPr>
            <w:webHidden/>
          </w:rPr>
          <w:t>132</w:t>
        </w:r>
        <w:r>
          <w:rPr>
            <w:webHidden/>
          </w:rPr>
          <w:fldChar w:fldCharType="end"/>
        </w:r>
      </w:hyperlink>
    </w:p>
    <w:p w14:paraId="1565C315" w14:textId="64E5B263" w:rsidR="00C62B7A" w:rsidRDefault="00C62B7A">
      <w:pPr>
        <w:pStyle w:val="TM2"/>
        <w:rPr>
          <w:rFonts w:asciiTheme="minorHAnsi" w:eastAsiaTheme="minorEastAsia" w:hAnsiTheme="minorHAnsi" w:cstheme="minorBidi"/>
          <w:sz w:val="22"/>
        </w:rPr>
      </w:pPr>
      <w:hyperlink w:anchor="_Toc224141977" w:history="1">
        <w:r w:rsidRPr="00372319">
          <w:rPr>
            <w:rStyle w:val="Lienhypertexte"/>
          </w:rPr>
          <w:t>ANNEXE N°02 : MODELE DE SOUMISSION</w:t>
        </w:r>
        <w:r>
          <w:rPr>
            <w:webHidden/>
          </w:rPr>
          <w:tab/>
        </w:r>
        <w:r>
          <w:rPr>
            <w:webHidden/>
          </w:rPr>
          <w:fldChar w:fldCharType="begin"/>
        </w:r>
        <w:r>
          <w:rPr>
            <w:webHidden/>
          </w:rPr>
          <w:instrText xml:space="preserve"> PAGEREF _Toc224141977 \h </w:instrText>
        </w:r>
        <w:r>
          <w:rPr>
            <w:webHidden/>
          </w:rPr>
        </w:r>
        <w:r>
          <w:rPr>
            <w:webHidden/>
          </w:rPr>
          <w:fldChar w:fldCharType="separate"/>
        </w:r>
        <w:r>
          <w:rPr>
            <w:webHidden/>
          </w:rPr>
          <w:t>133</w:t>
        </w:r>
        <w:r>
          <w:rPr>
            <w:webHidden/>
          </w:rPr>
          <w:fldChar w:fldCharType="end"/>
        </w:r>
      </w:hyperlink>
    </w:p>
    <w:p w14:paraId="7BF9B5F2" w14:textId="7FF371BF" w:rsidR="00C62B7A" w:rsidRDefault="00C62B7A">
      <w:pPr>
        <w:pStyle w:val="TM2"/>
        <w:rPr>
          <w:rFonts w:asciiTheme="minorHAnsi" w:eastAsiaTheme="minorEastAsia" w:hAnsiTheme="minorHAnsi" w:cstheme="minorBidi"/>
          <w:sz w:val="22"/>
        </w:rPr>
      </w:pPr>
      <w:hyperlink w:anchor="_Toc224141978" w:history="1">
        <w:r w:rsidRPr="00372319">
          <w:rPr>
            <w:rStyle w:val="Lienhypertexte"/>
          </w:rPr>
          <w:t>ANNEXE N°03 : MODELE DE CAUTIONNEMENT DE SOUMISSION</w:t>
        </w:r>
        <w:r>
          <w:rPr>
            <w:webHidden/>
          </w:rPr>
          <w:tab/>
        </w:r>
        <w:r>
          <w:rPr>
            <w:webHidden/>
          </w:rPr>
          <w:fldChar w:fldCharType="begin"/>
        </w:r>
        <w:r>
          <w:rPr>
            <w:webHidden/>
          </w:rPr>
          <w:instrText xml:space="preserve"> PAGEREF _Toc224141978 \h </w:instrText>
        </w:r>
        <w:r>
          <w:rPr>
            <w:webHidden/>
          </w:rPr>
        </w:r>
        <w:r>
          <w:rPr>
            <w:webHidden/>
          </w:rPr>
          <w:fldChar w:fldCharType="separate"/>
        </w:r>
        <w:r>
          <w:rPr>
            <w:webHidden/>
          </w:rPr>
          <w:t>134</w:t>
        </w:r>
        <w:r>
          <w:rPr>
            <w:webHidden/>
          </w:rPr>
          <w:fldChar w:fldCharType="end"/>
        </w:r>
      </w:hyperlink>
    </w:p>
    <w:p w14:paraId="35C60365" w14:textId="561B236C" w:rsidR="00C62B7A" w:rsidRDefault="00C62B7A">
      <w:pPr>
        <w:pStyle w:val="TM2"/>
        <w:rPr>
          <w:rFonts w:asciiTheme="minorHAnsi" w:eastAsiaTheme="minorEastAsia" w:hAnsiTheme="minorHAnsi" w:cstheme="minorBidi"/>
          <w:sz w:val="22"/>
        </w:rPr>
      </w:pPr>
      <w:hyperlink w:anchor="_Toc224141979" w:history="1">
        <w:r w:rsidRPr="00372319">
          <w:rPr>
            <w:rStyle w:val="Lienhypertexte"/>
          </w:rPr>
          <w:t>ANNEXE N°04 : MODELE DE CAUTIONNEMENT DEFINITIF</w:t>
        </w:r>
        <w:r>
          <w:rPr>
            <w:webHidden/>
          </w:rPr>
          <w:tab/>
        </w:r>
        <w:r>
          <w:rPr>
            <w:webHidden/>
          </w:rPr>
          <w:fldChar w:fldCharType="begin"/>
        </w:r>
        <w:r>
          <w:rPr>
            <w:webHidden/>
          </w:rPr>
          <w:instrText xml:space="preserve"> PAGEREF _Toc224141979 \h </w:instrText>
        </w:r>
        <w:r>
          <w:rPr>
            <w:webHidden/>
          </w:rPr>
        </w:r>
        <w:r>
          <w:rPr>
            <w:webHidden/>
          </w:rPr>
          <w:fldChar w:fldCharType="separate"/>
        </w:r>
        <w:r>
          <w:rPr>
            <w:webHidden/>
          </w:rPr>
          <w:t>135</w:t>
        </w:r>
        <w:r>
          <w:rPr>
            <w:webHidden/>
          </w:rPr>
          <w:fldChar w:fldCharType="end"/>
        </w:r>
      </w:hyperlink>
    </w:p>
    <w:p w14:paraId="087D048C" w14:textId="29D01139" w:rsidR="00C62B7A" w:rsidRDefault="00C62B7A">
      <w:pPr>
        <w:pStyle w:val="TM2"/>
        <w:rPr>
          <w:rFonts w:asciiTheme="minorHAnsi" w:eastAsiaTheme="minorEastAsia" w:hAnsiTheme="minorHAnsi" w:cstheme="minorBidi"/>
          <w:sz w:val="22"/>
        </w:rPr>
      </w:pPr>
      <w:hyperlink w:anchor="_Toc224141980" w:history="1">
        <w:r w:rsidRPr="00372319">
          <w:rPr>
            <w:rStyle w:val="Lienhypertexte"/>
          </w:rPr>
          <w:t>ANNEXE N°05 : MODELE DE CAUTIONNEMENT D'AVANCE DE DEMARRAGE</w:t>
        </w:r>
        <w:r>
          <w:rPr>
            <w:webHidden/>
          </w:rPr>
          <w:tab/>
        </w:r>
        <w:r>
          <w:rPr>
            <w:webHidden/>
          </w:rPr>
          <w:fldChar w:fldCharType="begin"/>
        </w:r>
        <w:r>
          <w:rPr>
            <w:webHidden/>
          </w:rPr>
          <w:instrText xml:space="preserve"> PAGEREF _Toc224141980 \h </w:instrText>
        </w:r>
        <w:r>
          <w:rPr>
            <w:webHidden/>
          </w:rPr>
        </w:r>
        <w:r>
          <w:rPr>
            <w:webHidden/>
          </w:rPr>
          <w:fldChar w:fldCharType="separate"/>
        </w:r>
        <w:r>
          <w:rPr>
            <w:webHidden/>
          </w:rPr>
          <w:t>136</w:t>
        </w:r>
        <w:r>
          <w:rPr>
            <w:webHidden/>
          </w:rPr>
          <w:fldChar w:fldCharType="end"/>
        </w:r>
      </w:hyperlink>
    </w:p>
    <w:p w14:paraId="3F2433F2" w14:textId="4BF8EFE3" w:rsidR="00C62B7A" w:rsidRDefault="00C62B7A">
      <w:pPr>
        <w:pStyle w:val="TM2"/>
        <w:rPr>
          <w:rFonts w:asciiTheme="minorHAnsi" w:eastAsiaTheme="minorEastAsia" w:hAnsiTheme="minorHAnsi" w:cstheme="minorBidi"/>
          <w:sz w:val="22"/>
        </w:rPr>
      </w:pPr>
      <w:hyperlink w:anchor="_Toc224141981" w:history="1">
        <w:r w:rsidRPr="00372319">
          <w:rPr>
            <w:rStyle w:val="Lienhypertexte"/>
          </w:rPr>
          <w:t>ANNEXE N°06 : Modèle de cautionnement de bonne exécution en remplacement de La RETENUE DE RETENUE DE GARANTIE</w:t>
        </w:r>
        <w:r>
          <w:rPr>
            <w:webHidden/>
          </w:rPr>
          <w:tab/>
        </w:r>
        <w:r>
          <w:rPr>
            <w:webHidden/>
          </w:rPr>
          <w:fldChar w:fldCharType="begin"/>
        </w:r>
        <w:r>
          <w:rPr>
            <w:webHidden/>
          </w:rPr>
          <w:instrText xml:space="preserve"> PAGEREF _Toc224141981 \h </w:instrText>
        </w:r>
        <w:r>
          <w:rPr>
            <w:webHidden/>
          </w:rPr>
        </w:r>
        <w:r>
          <w:rPr>
            <w:webHidden/>
          </w:rPr>
          <w:fldChar w:fldCharType="separate"/>
        </w:r>
        <w:r>
          <w:rPr>
            <w:webHidden/>
          </w:rPr>
          <w:t>137</w:t>
        </w:r>
        <w:r>
          <w:rPr>
            <w:webHidden/>
          </w:rPr>
          <w:fldChar w:fldCharType="end"/>
        </w:r>
      </w:hyperlink>
    </w:p>
    <w:p w14:paraId="6AE99085" w14:textId="552E209C" w:rsidR="00C62B7A" w:rsidRDefault="00C62B7A">
      <w:pPr>
        <w:pStyle w:val="TM2"/>
        <w:rPr>
          <w:rFonts w:asciiTheme="minorHAnsi" w:eastAsiaTheme="minorEastAsia" w:hAnsiTheme="minorHAnsi" w:cstheme="minorBidi"/>
          <w:sz w:val="22"/>
        </w:rPr>
      </w:pPr>
      <w:hyperlink w:anchor="_Toc224141982" w:history="1">
        <w:r w:rsidRPr="00372319">
          <w:rPr>
            <w:rStyle w:val="Lienhypertexte"/>
          </w:rPr>
          <w:t>ANNEXE N°07 : LETTRE DE SOUMISSION DE LA PROPOSITION TECHNIQUE</w:t>
        </w:r>
        <w:r>
          <w:rPr>
            <w:webHidden/>
          </w:rPr>
          <w:tab/>
        </w:r>
        <w:r>
          <w:rPr>
            <w:webHidden/>
          </w:rPr>
          <w:fldChar w:fldCharType="begin"/>
        </w:r>
        <w:r>
          <w:rPr>
            <w:webHidden/>
          </w:rPr>
          <w:instrText xml:space="preserve"> PAGEREF _Toc224141982 \h </w:instrText>
        </w:r>
        <w:r>
          <w:rPr>
            <w:webHidden/>
          </w:rPr>
        </w:r>
        <w:r>
          <w:rPr>
            <w:webHidden/>
          </w:rPr>
          <w:fldChar w:fldCharType="separate"/>
        </w:r>
        <w:r>
          <w:rPr>
            <w:webHidden/>
          </w:rPr>
          <w:t>138</w:t>
        </w:r>
        <w:r>
          <w:rPr>
            <w:webHidden/>
          </w:rPr>
          <w:fldChar w:fldCharType="end"/>
        </w:r>
      </w:hyperlink>
    </w:p>
    <w:p w14:paraId="1D5A34B5" w14:textId="37B6749D" w:rsidR="00C62B7A" w:rsidRDefault="00C62B7A">
      <w:pPr>
        <w:pStyle w:val="TM2"/>
        <w:rPr>
          <w:rFonts w:asciiTheme="minorHAnsi" w:eastAsiaTheme="minorEastAsia" w:hAnsiTheme="minorHAnsi" w:cstheme="minorBidi"/>
          <w:sz w:val="22"/>
        </w:rPr>
      </w:pPr>
      <w:hyperlink w:anchor="_Toc224141983" w:history="1">
        <w:r w:rsidRPr="00372319">
          <w:rPr>
            <w:rStyle w:val="Lienhypertexte"/>
          </w:rPr>
          <w:t>ANNEXE N°08 : MODELE DE LISTE DU PERSONNEL A MOBILISER</w:t>
        </w:r>
        <w:r>
          <w:rPr>
            <w:webHidden/>
          </w:rPr>
          <w:tab/>
        </w:r>
        <w:r>
          <w:rPr>
            <w:webHidden/>
          </w:rPr>
          <w:fldChar w:fldCharType="begin"/>
        </w:r>
        <w:r>
          <w:rPr>
            <w:webHidden/>
          </w:rPr>
          <w:instrText xml:space="preserve"> PAGEREF _Toc224141983 \h </w:instrText>
        </w:r>
        <w:r>
          <w:rPr>
            <w:webHidden/>
          </w:rPr>
        </w:r>
        <w:r>
          <w:rPr>
            <w:webHidden/>
          </w:rPr>
          <w:fldChar w:fldCharType="separate"/>
        </w:r>
        <w:r>
          <w:rPr>
            <w:webHidden/>
          </w:rPr>
          <w:t>139</w:t>
        </w:r>
        <w:r>
          <w:rPr>
            <w:webHidden/>
          </w:rPr>
          <w:fldChar w:fldCharType="end"/>
        </w:r>
      </w:hyperlink>
    </w:p>
    <w:p w14:paraId="28A4B6EF" w14:textId="3EC8478B" w:rsidR="00C62B7A" w:rsidRDefault="00C62B7A">
      <w:pPr>
        <w:pStyle w:val="TM2"/>
        <w:rPr>
          <w:rFonts w:asciiTheme="minorHAnsi" w:eastAsiaTheme="minorEastAsia" w:hAnsiTheme="minorHAnsi" w:cstheme="minorBidi"/>
          <w:sz w:val="22"/>
        </w:rPr>
      </w:pPr>
      <w:hyperlink w:anchor="_Toc224141984" w:history="1">
        <w:r w:rsidRPr="00372319">
          <w:rPr>
            <w:rStyle w:val="Lienhypertexte"/>
          </w:rPr>
          <w:t>ANNEXE N°09 : MODELE DE FICHE DE PLANNING ET D’ORGANISATION DES TRAVAUX</w:t>
        </w:r>
        <w:r>
          <w:rPr>
            <w:webHidden/>
          </w:rPr>
          <w:tab/>
        </w:r>
        <w:r>
          <w:rPr>
            <w:webHidden/>
          </w:rPr>
          <w:fldChar w:fldCharType="begin"/>
        </w:r>
        <w:r>
          <w:rPr>
            <w:webHidden/>
          </w:rPr>
          <w:instrText xml:space="preserve"> PAGEREF _Toc224141984 \h </w:instrText>
        </w:r>
        <w:r>
          <w:rPr>
            <w:webHidden/>
          </w:rPr>
        </w:r>
        <w:r>
          <w:rPr>
            <w:webHidden/>
          </w:rPr>
          <w:fldChar w:fldCharType="separate"/>
        </w:r>
        <w:r>
          <w:rPr>
            <w:webHidden/>
          </w:rPr>
          <w:t>140</w:t>
        </w:r>
        <w:r>
          <w:rPr>
            <w:webHidden/>
          </w:rPr>
          <w:fldChar w:fldCharType="end"/>
        </w:r>
      </w:hyperlink>
    </w:p>
    <w:p w14:paraId="520AA49F" w14:textId="59960BDA" w:rsidR="00C62B7A" w:rsidRDefault="00C62B7A">
      <w:pPr>
        <w:pStyle w:val="TM2"/>
        <w:rPr>
          <w:rFonts w:asciiTheme="minorHAnsi" w:eastAsiaTheme="minorEastAsia" w:hAnsiTheme="minorHAnsi" w:cstheme="minorBidi"/>
          <w:sz w:val="22"/>
        </w:rPr>
      </w:pPr>
      <w:hyperlink w:anchor="_Toc224141985" w:history="1">
        <w:r w:rsidRPr="00372319">
          <w:rPr>
            <w:rStyle w:val="Lienhypertexte"/>
          </w:rPr>
          <w:t>ANNEXE N°10 : MODELE DE CURRICULUM VITÆ</w:t>
        </w:r>
        <w:r>
          <w:rPr>
            <w:webHidden/>
          </w:rPr>
          <w:tab/>
        </w:r>
        <w:r>
          <w:rPr>
            <w:webHidden/>
          </w:rPr>
          <w:fldChar w:fldCharType="begin"/>
        </w:r>
        <w:r>
          <w:rPr>
            <w:webHidden/>
          </w:rPr>
          <w:instrText xml:space="preserve"> PAGEREF _Toc224141985 \h </w:instrText>
        </w:r>
        <w:r>
          <w:rPr>
            <w:webHidden/>
          </w:rPr>
        </w:r>
        <w:r>
          <w:rPr>
            <w:webHidden/>
          </w:rPr>
          <w:fldChar w:fldCharType="separate"/>
        </w:r>
        <w:r>
          <w:rPr>
            <w:webHidden/>
          </w:rPr>
          <w:t>141</w:t>
        </w:r>
        <w:r>
          <w:rPr>
            <w:webHidden/>
          </w:rPr>
          <w:fldChar w:fldCharType="end"/>
        </w:r>
      </w:hyperlink>
    </w:p>
    <w:p w14:paraId="7D5A51A2" w14:textId="62CB9649" w:rsidR="00C62B7A" w:rsidRDefault="00C62B7A">
      <w:pPr>
        <w:pStyle w:val="TM2"/>
        <w:rPr>
          <w:rFonts w:asciiTheme="minorHAnsi" w:eastAsiaTheme="minorEastAsia" w:hAnsiTheme="minorHAnsi" w:cstheme="minorBidi"/>
          <w:sz w:val="22"/>
        </w:rPr>
      </w:pPr>
      <w:hyperlink w:anchor="_Toc224141986" w:history="1">
        <w:r w:rsidRPr="00372319">
          <w:rPr>
            <w:rStyle w:val="Lienhypertexte"/>
          </w:rPr>
          <w:t>ANNEXE N°11 : DESCRIPTIF DE LA METHODOLOGIE ET DU PLAN DE TRAVAIL PROPOSES POUR ACCOMPLIR LA MISSION</w:t>
        </w:r>
        <w:r>
          <w:rPr>
            <w:webHidden/>
          </w:rPr>
          <w:tab/>
        </w:r>
        <w:r>
          <w:rPr>
            <w:webHidden/>
          </w:rPr>
          <w:fldChar w:fldCharType="begin"/>
        </w:r>
        <w:r>
          <w:rPr>
            <w:webHidden/>
          </w:rPr>
          <w:instrText xml:space="preserve"> PAGEREF _Toc224141986 \h </w:instrText>
        </w:r>
        <w:r>
          <w:rPr>
            <w:webHidden/>
          </w:rPr>
        </w:r>
        <w:r>
          <w:rPr>
            <w:webHidden/>
          </w:rPr>
          <w:fldChar w:fldCharType="separate"/>
        </w:r>
        <w:r>
          <w:rPr>
            <w:webHidden/>
          </w:rPr>
          <w:t>142</w:t>
        </w:r>
        <w:r>
          <w:rPr>
            <w:webHidden/>
          </w:rPr>
          <w:fldChar w:fldCharType="end"/>
        </w:r>
      </w:hyperlink>
    </w:p>
    <w:p w14:paraId="0CFAA6F2" w14:textId="627F108E" w:rsidR="00C62B7A" w:rsidRDefault="00C62B7A">
      <w:pPr>
        <w:pStyle w:val="TM2"/>
        <w:rPr>
          <w:rFonts w:asciiTheme="minorHAnsi" w:eastAsiaTheme="minorEastAsia" w:hAnsiTheme="minorHAnsi" w:cstheme="minorBidi"/>
          <w:sz w:val="22"/>
        </w:rPr>
      </w:pPr>
      <w:hyperlink w:anchor="_Toc224141987" w:history="1">
        <w:r w:rsidRPr="00372319">
          <w:rPr>
            <w:rStyle w:val="Lienhypertexte"/>
          </w:rPr>
          <w:t>ANNEXE N°12 : MODELE D’ATTESTATION DE VISITE DES LIEUX</w:t>
        </w:r>
        <w:r>
          <w:rPr>
            <w:webHidden/>
          </w:rPr>
          <w:tab/>
        </w:r>
        <w:r>
          <w:rPr>
            <w:webHidden/>
          </w:rPr>
          <w:fldChar w:fldCharType="begin"/>
        </w:r>
        <w:r>
          <w:rPr>
            <w:webHidden/>
          </w:rPr>
          <w:instrText xml:space="preserve"> PAGEREF _Toc224141987 \h </w:instrText>
        </w:r>
        <w:r>
          <w:rPr>
            <w:webHidden/>
          </w:rPr>
        </w:r>
        <w:r>
          <w:rPr>
            <w:webHidden/>
          </w:rPr>
          <w:fldChar w:fldCharType="separate"/>
        </w:r>
        <w:r>
          <w:rPr>
            <w:webHidden/>
          </w:rPr>
          <w:t>143</w:t>
        </w:r>
        <w:r>
          <w:rPr>
            <w:webHidden/>
          </w:rPr>
          <w:fldChar w:fldCharType="end"/>
        </w:r>
      </w:hyperlink>
    </w:p>
    <w:p w14:paraId="06E34565" w14:textId="41C10F95" w:rsidR="00C62B7A" w:rsidRDefault="00C62B7A">
      <w:pPr>
        <w:pStyle w:val="TM2"/>
        <w:rPr>
          <w:rFonts w:asciiTheme="minorHAnsi" w:eastAsiaTheme="minorEastAsia" w:hAnsiTheme="minorHAnsi" w:cstheme="minorBidi"/>
          <w:sz w:val="22"/>
        </w:rPr>
      </w:pPr>
      <w:hyperlink w:anchor="_Toc224141988" w:history="1">
        <w:r w:rsidRPr="00372319">
          <w:rPr>
            <w:rStyle w:val="Lienhypertexte"/>
          </w:rPr>
          <w:t>ANNEXE N°13 : ENGAGEMENT SUR L’HONNEUR A PRE-FINANCER LES TRAVAUX A HAUTEUR DE 20%</w:t>
        </w:r>
        <w:r>
          <w:rPr>
            <w:webHidden/>
          </w:rPr>
          <w:tab/>
        </w:r>
        <w:r>
          <w:rPr>
            <w:webHidden/>
          </w:rPr>
          <w:fldChar w:fldCharType="begin"/>
        </w:r>
        <w:r>
          <w:rPr>
            <w:webHidden/>
          </w:rPr>
          <w:instrText xml:space="preserve"> PAGEREF _Toc224141988 \h </w:instrText>
        </w:r>
        <w:r>
          <w:rPr>
            <w:webHidden/>
          </w:rPr>
        </w:r>
        <w:r>
          <w:rPr>
            <w:webHidden/>
          </w:rPr>
          <w:fldChar w:fldCharType="separate"/>
        </w:r>
        <w:r>
          <w:rPr>
            <w:webHidden/>
          </w:rPr>
          <w:t>144</w:t>
        </w:r>
        <w:r>
          <w:rPr>
            <w:webHidden/>
          </w:rPr>
          <w:fldChar w:fldCharType="end"/>
        </w:r>
      </w:hyperlink>
    </w:p>
    <w:p w14:paraId="57E9DF00" w14:textId="4058E673" w:rsidR="00C62B7A" w:rsidRDefault="00C62B7A">
      <w:pPr>
        <w:pStyle w:val="TM1"/>
        <w:rPr>
          <w:rFonts w:asciiTheme="minorHAnsi" w:eastAsiaTheme="minorEastAsia" w:hAnsiTheme="minorHAnsi" w:cstheme="minorBidi"/>
          <w:b w:val="0"/>
          <w:bCs w:val="0"/>
          <w:szCs w:val="22"/>
        </w:rPr>
      </w:pPr>
      <w:hyperlink r:id="rId24" w:anchor="_Toc224141989" w:history="1">
        <w:r w:rsidRPr="00372319">
          <w:rPr>
            <w:rStyle w:val="Lienhypertexte"/>
          </w:rPr>
          <w:t xml:space="preserve">PIECE N° 11 : </w:t>
        </w:r>
        <w:r w:rsidRPr="00372319">
          <w:rPr>
            <w:rStyle w:val="Lienhypertexte"/>
            <w:lang w:val="fr-CM"/>
          </w:rPr>
          <w:t>LE FORMULAIRE DE LA CHARTE D’INTEGRITE</w:t>
        </w:r>
        <w:r>
          <w:rPr>
            <w:webHidden/>
          </w:rPr>
          <w:tab/>
        </w:r>
        <w:r>
          <w:rPr>
            <w:webHidden/>
          </w:rPr>
          <w:fldChar w:fldCharType="begin"/>
        </w:r>
        <w:r>
          <w:rPr>
            <w:webHidden/>
          </w:rPr>
          <w:instrText xml:space="preserve"> PAGEREF _Toc224141989 \h </w:instrText>
        </w:r>
        <w:r>
          <w:rPr>
            <w:webHidden/>
          </w:rPr>
        </w:r>
        <w:r>
          <w:rPr>
            <w:webHidden/>
          </w:rPr>
          <w:fldChar w:fldCharType="separate"/>
        </w:r>
        <w:r>
          <w:rPr>
            <w:webHidden/>
          </w:rPr>
          <w:t>145</w:t>
        </w:r>
        <w:r>
          <w:rPr>
            <w:webHidden/>
          </w:rPr>
          <w:fldChar w:fldCharType="end"/>
        </w:r>
      </w:hyperlink>
    </w:p>
    <w:p w14:paraId="421CDC64" w14:textId="50C8F68F" w:rsidR="00C62B7A" w:rsidRDefault="00C62B7A">
      <w:pPr>
        <w:pStyle w:val="TM1"/>
        <w:rPr>
          <w:rFonts w:asciiTheme="minorHAnsi" w:eastAsiaTheme="minorEastAsia" w:hAnsiTheme="minorHAnsi" w:cstheme="minorBidi"/>
          <w:b w:val="0"/>
          <w:bCs w:val="0"/>
          <w:szCs w:val="22"/>
        </w:rPr>
      </w:pPr>
      <w:hyperlink r:id="rId25" w:anchor="_Toc224141990" w:history="1">
        <w:r w:rsidRPr="00372319">
          <w:rPr>
            <w:rStyle w:val="Lienhypertexte"/>
          </w:rPr>
          <w:t xml:space="preserve">PIECE N° 12 : </w:t>
        </w:r>
        <w:r w:rsidRPr="00372319">
          <w:rPr>
            <w:rStyle w:val="Lienhypertexte"/>
            <w:lang w:val="fr-CM"/>
          </w:rPr>
          <w:t xml:space="preserve">LE FORMULAIRE DE </w:t>
        </w:r>
        <w:r w:rsidRPr="00372319">
          <w:rPr>
            <w:rStyle w:val="Lienhypertexte"/>
          </w:rPr>
          <w:t>DECLARATION D’ENGAGEMENT AU RESPECT DES CLAUSES SOCIALES ET ENVIRONNEMENTALES</w:t>
        </w:r>
        <w:r>
          <w:rPr>
            <w:webHidden/>
          </w:rPr>
          <w:tab/>
        </w:r>
        <w:r>
          <w:rPr>
            <w:webHidden/>
          </w:rPr>
          <w:fldChar w:fldCharType="begin"/>
        </w:r>
        <w:r>
          <w:rPr>
            <w:webHidden/>
          </w:rPr>
          <w:instrText xml:space="preserve"> PAGEREF _Toc224141990 \h </w:instrText>
        </w:r>
        <w:r>
          <w:rPr>
            <w:webHidden/>
          </w:rPr>
        </w:r>
        <w:r>
          <w:rPr>
            <w:webHidden/>
          </w:rPr>
          <w:fldChar w:fldCharType="separate"/>
        </w:r>
        <w:r>
          <w:rPr>
            <w:webHidden/>
          </w:rPr>
          <w:t>149</w:t>
        </w:r>
        <w:r>
          <w:rPr>
            <w:webHidden/>
          </w:rPr>
          <w:fldChar w:fldCharType="end"/>
        </w:r>
      </w:hyperlink>
    </w:p>
    <w:p w14:paraId="683FB68D" w14:textId="33834955" w:rsidR="00C62B7A" w:rsidRDefault="00C62B7A">
      <w:pPr>
        <w:pStyle w:val="TM1"/>
        <w:rPr>
          <w:rFonts w:asciiTheme="minorHAnsi" w:eastAsiaTheme="minorEastAsia" w:hAnsiTheme="minorHAnsi" w:cstheme="minorBidi"/>
          <w:b w:val="0"/>
          <w:bCs w:val="0"/>
          <w:szCs w:val="22"/>
        </w:rPr>
      </w:pPr>
      <w:hyperlink r:id="rId26" w:anchor="_Toc224141991" w:history="1">
        <w:r w:rsidRPr="00372319">
          <w:rPr>
            <w:rStyle w:val="Lienhypertexte"/>
          </w:rPr>
          <w:t>PIECE N° 13 : VISA DE MATURITE OU JUSTIFICATIFS DES ETUDES PREALABLES</w:t>
        </w:r>
        <w:r>
          <w:rPr>
            <w:webHidden/>
          </w:rPr>
          <w:tab/>
        </w:r>
        <w:r>
          <w:rPr>
            <w:webHidden/>
          </w:rPr>
          <w:fldChar w:fldCharType="begin"/>
        </w:r>
        <w:r>
          <w:rPr>
            <w:webHidden/>
          </w:rPr>
          <w:instrText xml:space="preserve"> PAGEREF _Toc224141991 \h </w:instrText>
        </w:r>
        <w:r>
          <w:rPr>
            <w:webHidden/>
          </w:rPr>
        </w:r>
        <w:r>
          <w:rPr>
            <w:webHidden/>
          </w:rPr>
          <w:fldChar w:fldCharType="separate"/>
        </w:r>
        <w:r>
          <w:rPr>
            <w:webHidden/>
          </w:rPr>
          <w:t>152</w:t>
        </w:r>
        <w:r>
          <w:rPr>
            <w:webHidden/>
          </w:rPr>
          <w:fldChar w:fldCharType="end"/>
        </w:r>
      </w:hyperlink>
    </w:p>
    <w:p w14:paraId="6F4B3156" w14:textId="7BCC30FE" w:rsidR="00C62B7A" w:rsidRDefault="00C62B7A">
      <w:pPr>
        <w:pStyle w:val="TM1"/>
        <w:rPr>
          <w:rFonts w:asciiTheme="minorHAnsi" w:eastAsiaTheme="minorEastAsia" w:hAnsiTheme="minorHAnsi" w:cstheme="minorBidi"/>
          <w:b w:val="0"/>
          <w:bCs w:val="0"/>
          <w:szCs w:val="22"/>
        </w:rPr>
      </w:pPr>
      <w:hyperlink r:id="rId27" w:anchor="_Toc224141992" w:history="1">
        <w:r w:rsidRPr="00372319">
          <w:rPr>
            <w:rStyle w:val="Lienhypertexte"/>
          </w:rPr>
          <w:t>PIECE N° 14 : GRILLE DE NOTATION DES OFFRES TECHNIQUES</w:t>
        </w:r>
        <w:r>
          <w:rPr>
            <w:webHidden/>
          </w:rPr>
          <w:tab/>
        </w:r>
        <w:r>
          <w:rPr>
            <w:webHidden/>
          </w:rPr>
          <w:fldChar w:fldCharType="begin"/>
        </w:r>
        <w:r>
          <w:rPr>
            <w:webHidden/>
          </w:rPr>
          <w:instrText xml:space="preserve"> PAGEREF _Toc224141992 \h </w:instrText>
        </w:r>
        <w:r>
          <w:rPr>
            <w:webHidden/>
          </w:rPr>
        </w:r>
        <w:r>
          <w:rPr>
            <w:webHidden/>
          </w:rPr>
          <w:fldChar w:fldCharType="separate"/>
        </w:r>
        <w:r>
          <w:rPr>
            <w:webHidden/>
          </w:rPr>
          <w:t>156</w:t>
        </w:r>
        <w:r>
          <w:rPr>
            <w:webHidden/>
          </w:rPr>
          <w:fldChar w:fldCharType="end"/>
        </w:r>
      </w:hyperlink>
    </w:p>
    <w:p w14:paraId="32B0A295" w14:textId="0E849105" w:rsidR="00C62B7A" w:rsidRDefault="00C62B7A">
      <w:pPr>
        <w:pStyle w:val="TM1"/>
        <w:rPr>
          <w:rFonts w:asciiTheme="minorHAnsi" w:eastAsiaTheme="minorEastAsia" w:hAnsiTheme="minorHAnsi" w:cstheme="minorBidi"/>
          <w:b w:val="0"/>
          <w:bCs w:val="0"/>
          <w:szCs w:val="22"/>
        </w:rPr>
      </w:pPr>
      <w:hyperlink r:id="rId28" w:anchor="_Toc224141993" w:history="1">
        <w:r w:rsidRPr="00372319">
          <w:rPr>
            <w:rStyle w:val="Lienhypertexte"/>
          </w:rPr>
          <w:t>PIÈCE N° 15 :</w:t>
        </w:r>
        <w:r w:rsidRPr="00372319">
          <w:rPr>
            <w:rStyle w:val="Lienhypertexte"/>
            <w:i/>
          </w:rPr>
          <w:t xml:space="preserve"> </w:t>
        </w:r>
        <w:r w:rsidRPr="00372319">
          <w:rPr>
            <w:rStyle w:val="Lienhypertexte"/>
          </w:rPr>
          <w:t>LISTE</w:t>
        </w:r>
        <w:r w:rsidRPr="00372319">
          <w:rPr>
            <w:rStyle w:val="Lienhypertexte"/>
            <w:i/>
          </w:rPr>
          <w:t xml:space="preserve"> </w:t>
        </w:r>
        <w:r w:rsidRPr="00372319">
          <w:rPr>
            <w:rStyle w:val="Lienhypertexte"/>
          </w:rPr>
          <w:t>DES</w:t>
        </w:r>
        <w:r w:rsidRPr="00372319">
          <w:rPr>
            <w:rStyle w:val="Lienhypertexte"/>
            <w:i/>
          </w:rPr>
          <w:t xml:space="preserve"> </w:t>
        </w:r>
        <w:r w:rsidRPr="00372319">
          <w:rPr>
            <w:rStyle w:val="Lienhypertexte"/>
          </w:rPr>
          <w:t>ÉTABLISSEMENTS BANCAIRES ET ORGANISMES FINANCIERS</w:t>
        </w:r>
        <w:r w:rsidRPr="00372319">
          <w:rPr>
            <w:rStyle w:val="Lienhypertexte"/>
            <w:i/>
          </w:rPr>
          <w:t xml:space="preserve"> </w:t>
        </w:r>
        <w:r w:rsidRPr="00372319">
          <w:rPr>
            <w:rStyle w:val="Lienhypertexte"/>
          </w:rPr>
          <w:t>AUTORISÉS</w:t>
        </w:r>
        <w:r w:rsidRPr="00372319">
          <w:rPr>
            <w:rStyle w:val="Lienhypertexte"/>
            <w:i/>
          </w:rPr>
          <w:t xml:space="preserve"> </w:t>
        </w:r>
        <w:r w:rsidRPr="00372319">
          <w:rPr>
            <w:rStyle w:val="Lienhypertexte"/>
          </w:rPr>
          <w:t>À ÉMETTRE</w:t>
        </w:r>
        <w:r w:rsidRPr="00372319">
          <w:rPr>
            <w:rStyle w:val="Lienhypertexte"/>
            <w:i/>
          </w:rPr>
          <w:t xml:space="preserve"> </w:t>
        </w:r>
        <w:r w:rsidRPr="00372319">
          <w:rPr>
            <w:rStyle w:val="Lienhypertexte"/>
          </w:rPr>
          <w:t>DES</w:t>
        </w:r>
        <w:r w:rsidRPr="00372319">
          <w:rPr>
            <w:rStyle w:val="Lienhypertexte"/>
            <w:i/>
          </w:rPr>
          <w:t xml:space="preserve"> </w:t>
        </w:r>
        <w:r w:rsidRPr="00372319">
          <w:rPr>
            <w:rStyle w:val="Lienhypertexte"/>
          </w:rPr>
          <w:t>CAUTIONS DANS LE CADRE DES MARCHÉS PUBLICS</w:t>
        </w:r>
        <w:r>
          <w:rPr>
            <w:webHidden/>
          </w:rPr>
          <w:tab/>
        </w:r>
        <w:r>
          <w:rPr>
            <w:webHidden/>
          </w:rPr>
          <w:fldChar w:fldCharType="begin"/>
        </w:r>
        <w:r>
          <w:rPr>
            <w:webHidden/>
          </w:rPr>
          <w:instrText xml:space="preserve"> PAGEREF _Toc224141993 \h </w:instrText>
        </w:r>
        <w:r>
          <w:rPr>
            <w:webHidden/>
          </w:rPr>
        </w:r>
        <w:r>
          <w:rPr>
            <w:webHidden/>
          </w:rPr>
          <w:fldChar w:fldCharType="separate"/>
        </w:r>
        <w:r>
          <w:rPr>
            <w:webHidden/>
          </w:rPr>
          <w:t>160</w:t>
        </w:r>
        <w:r>
          <w:rPr>
            <w:webHidden/>
          </w:rPr>
          <w:fldChar w:fldCharType="end"/>
        </w:r>
      </w:hyperlink>
    </w:p>
    <w:p w14:paraId="3D5A0F29" w14:textId="2C0F6404" w:rsidR="00C62B7A" w:rsidRDefault="00C62B7A">
      <w:pPr>
        <w:pStyle w:val="TM1"/>
        <w:rPr>
          <w:rFonts w:asciiTheme="minorHAnsi" w:eastAsiaTheme="minorEastAsia" w:hAnsiTheme="minorHAnsi" w:cstheme="minorBidi"/>
          <w:b w:val="0"/>
          <w:bCs w:val="0"/>
          <w:szCs w:val="22"/>
        </w:rPr>
      </w:pPr>
      <w:hyperlink r:id="rId29" w:anchor="_Toc224141994" w:history="1">
        <w:r w:rsidRPr="00372319">
          <w:rPr>
            <w:rStyle w:val="Lienhypertexte"/>
          </w:rPr>
          <w:t>PIECE N° 16 : DOSSIER DES PLANS</w:t>
        </w:r>
        <w:r>
          <w:rPr>
            <w:webHidden/>
          </w:rPr>
          <w:tab/>
        </w:r>
        <w:r>
          <w:rPr>
            <w:webHidden/>
          </w:rPr>
          <w:fldChar w:fldCharType="begin"/>
        </w:r>
        <w:r>
          <w:rPr>
            <w:webHidden/>
          </w:rPr>
          <w:instrText xml:space="preserve"> PAGEREF _Toc224141994 \h </w:instrText>
        </w:r>
        <w:r>
          <w:rPr>
            <w:webHidden/>
          </w:rPr>
        </w:r>
        <w:r>
          <w:rPr>
            <w:webHidden/>
          </w:rPr>
          <w:fldChar w:fldCharType="separate"/>
        </w:r>
        <w:r>
          <w:rPr>
            <w:webHidden/>
          </w:rPr>
          <w:t>164</w:t>
        </w:r>
        <w:r>
          <w:rPr>
            <w:webHidden/>
          </w:rPr>
          <w:fldChar w:fldCharType="end"/>
        </w:r>
      </w:hyperlink>
    </w:p>
    <w:p w14:paraId="1770D56E" w14:textId="43047A5A" w:rsidR="00FA07B5" w:rsidRPr="00454FB0"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454FB0">
        <w:rPr>
          <w:rFonts w:asciiTheme="majorBidi" w:hAnsiTheme="majorBidi" w:cstheme="majorBidi"/>
          <w:b/>
          <w:color w:val="000000" w:themeColor="text1"/>
          <w:sz w:val="18"/>
          <w:szCs w:val="18"/>
        </w:rPr>
        <w:fldChar w:fldCharType="end"/>
      </w:r>
      <w:r w:rsidRPr="00454FB0">
        <w:rPr>
          <w:rFonts w:asciiTheme="majorBidi" w:hAnsiTheme="majorBidi" w:cstheme="majorBidi"/>
          <w:b/>
          <w:color w:val="000000" w:themeColor="text1"/>
          <w:sz w:val="20"/>
          <w:szCs w:val="20"/>
        </w:rPr>
        <w:br w:type="page"/>
      </w:r>
    </w:p>
    <w:p w14:paraId="249667F2" w14:textId="77777777" w:rsidR="00DE12FC" w:rsidRPr="00454FB0"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454FB0"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454FB0"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454FB0" w:rsidRDefault="000601EE" w:rsidP="00DE123C">
      <w:pPr>
        <w:spacing w:after="120"/>
        <w:rPr>
          <w:rFonts w:asciiTheme="majorBidi" w:hAnsiTheme="majorBidi" w:cstheme="majorBidi"/>
          <w:color w:val="000000" w:themeColor="text1"/>
        </w:rPr>
      </w:pPr>
    </w:p>
    <w:p w14:paraId="17FBA1C5" w14:textId="449E1184" w:rsidR="000601EE" w:rsidRPr="00454FB0" w:rsidRDefault="000601EE" w:rsidP="00DE123C">
      <w:pPr>
        <w:spacing w:after="120"/>
        <w:rPr>
          <w:rFonts w:asciiTheme="majorBidi" w:hAnsiTheme="majorBidi" w:cstheme="majorBidi"/>
          <w:color w:val="000000" w:themeColor="text1"/>
        </w:rPr>
      </w:pPr>
    </w:p>
    <w:p w14:paraId="7F12C4F9" w14:textId="5F3F879A" w:rsidR="00A82C07" w:rsidRPr="00454FB0" w:rsidRDefault="00A82C07" w:rsidP="00DE123C">
      <w:pPr>
        <w:spacing w:after="120"/>
        <w:rPr>
          <w:rFonts w:asciiTheme="majorBidi" w:hAnsiTheme="majorBidi" w:cstheme="majorBidi"/>
          <w:color w:val="000000" w:themeColor="text1"/>
        </w:rPr>
      </w:pPr>
    </w:p>
    <w:p w14:paraId="23420E84" w14:textId="77777777" w:rsidR="00A82C07" w:rsidRPr="00454FB0" w:rsidRDefault="00A82C07" w:rsidP="00DE123C">
      <w:pPr>
        <w:spacing w:after="120"/>
        <w:rPr>
          <w:rFonts w:asciiTheme="majorBidi" w:hAnsiTheme="majorBidi" w:cstheme="majorBidi"/>
          <w:color w:val="000000" w:themeColor="text1"/>
        </w:rPr>
      </w:pPr>
    </w:p>
    <w:p w14:paraId="2B79CD32" w14:textId="77777777" w:rsidR="000601EE" w:rsidRPr="00454FB0" w:rsidRDefault="000601EE" w:rsidP="00DE123C">
      <w:pPr>
        <w:spacing w:after="120"/>
        <w:rPr>
          <w:rFonts w:asciiTheme="majorBidi" w:hAnsiTheme="majorBidi" w:cstheme="majorBidi"/>
          <w:color w:val="000000" w:themeColor="text1"/>
        </w:rPr>
      </w:pPr>
    </w:p>
    <w:p w14:paraId="7AC1CDB4" w14:textId="77777777" w:rsidR="000601EE" w:rsidRPr="00454FB0" w:rsidRDefault="000601EE" w:rsidP="00DE123C">
      <w:pPr>
        <w:spacing w:after="120"/>
        <w:rPr>
          <w:rFonts w:asciiTheme="majorBidi" w:hAnsiTheme="majorBidi" w:cstheme="majorBidi"/>
          <w:color w:val="000000" w:themeColor="text1"/>
        </w:rPr>
      </w:pPr>
    </w:p>
    <w:p w14:paraId="4FF4309E" w14:textId="6201283D" w:rsidR="00DE12FC" w:rsidRPr="00454FB0"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454FB0"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454FB0" w:rsidRDefault="00DE12FC" w:rsidP="00DE123C">
      <w:pPr>
        <w:tabs>
          <w:tab w:val="left" w:pos="1005"/>
        </w:tabs>
        <w:spacing w:after="120"/>
        <w:rPr>
          <w:rFonts w:ascii="Century Gothic" w:hAnsi="Century Gothic"/>
          <w:b/>
          <w:color w:val="000000" w:themeColor="text1"/>
        </w:rPr>
      </w:pPr>
      <w:r w:rsidRPr="00454FB0">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141965"/>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141965"/>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454FB0" w:rsidRDefault="00733803" w:rsidP="00DE123C">
      <w:pPr>
        <w:tabs>
          <w:tab w:val="left" w:pos="1256"/>
        </w:tabs>
        <w:spacing w:after="120"/>
        <w:rPr>
          <w:rFonts w:ascii="Century Gothic" w:hAnsi="Century Gothic"/>
          <w:color w:val="000000" w:themeColor="text1"/>
        </w:rPr>
      </w:pPr>
    </w:p>
    <w:p w14:paraId="2B40B958" w14:textId="77777777" w:rsidR="00733803" w:rsidRPr="00454FB0" w:rsidRDefault="00733803" w:rsidP="00DE123C">
      <w:pPr>
        <w:spacing w:after="120"/>
        <w:rPr>
          <w:rFonts w:ascii="Century Gothic" w:hAnsi="Century Gothic"/>
          <w:color w:val="000000" w:themeColor="text1"/>
        </w:rPr>
      </w:pPr>
    </w:p>
    <w:p w14:paraId="6D13397C" w14:textId="77777777" w:rsidR="00733803" w:rsidRPr="00454FB0" w:rsidRDefault="00733803" w:rsidP="00DE123C">
      <w:pPr>
        <w:spacing w:after="120"/>
        <w:rPr>
          <w:rFonts w:ascii="Century Gothic" w:hAnsi="Century Gothic"/>
          <w:color w:val="000000" w:themeColor="text1"/>
        </w:rPr>
      </w:pPr>
    </w:p>
    <w:p w14:paraId="1591460E" w14:textId="77777777" w:rsidR="00733803" w:rsidRPr="00454FB0" w:rsidRDefault="00733803" w:rsidP="00DE123C">
      <w:pPr>
        <w:spacing w:after="120"/>
        <w:rPr>
          <w:rFonts w:ascii="Century Gothic" w:hAnsi="Century Gothic"/>
          <w:color w:val="000000" w:themeColor="text1"/>
        </w:rPr>
      </w:pPr>
    </w:p>
    <w:p w14:paraId="0139523E" w14:textId="22D86CFB" w:rsidR="00FF5DE1" w:rsidRPr="00454FB0" w:rsidRDefault="0020191C" w:rsidP="00DE123C">
      <w:pPr>
        <w:spacing w:after="120"/>
        <w:rPr>
          <w:rFonts w:asciiTheme="majorBidi" w:hAnsiTheme="majorBidi" w:cstheme="majorBidi"/>
          <w:color w:val="000000" w:themeColor="text1"/>
        </w:rPr>
      </w:pPr>
      <w:r w:rsidRPr="00454FB0">
        <w:rPr>
          <w:rFonts w:ascii="Century Gothic" w:hAnsi="Century Gothic"/>
          <w:color w:val="000000" w:themeColor="text1"/>
        </w:rPr>
        <w:br w:type="page"/>
      </w:r>
    </w:p>
    <w:p w14:paraId="60DD3F76" w14:textId="77777777" w:rsidR="0020191C" w:rsidRPr="00454FB0" w:rsidRDefault="0020191C" w:rsidP="00DE123C">
      <w:pPr>
        <w:spacing w:after="120"/>
        <w:rPr>
          <w:rFonts w:asciiTheme="majorBidi" w:hAnsiTheme="majorBidi" w:cstheme="majorBidi"/>
          <w:color w:val="000000" w:themeColor="text1"/>
        </w:rPr>
      </w:pPr>
    </w:p>
    <w:p w14:paraId="4B47E1B2" w14:textId="77777777" w:rsidR="00354304" w:rsidRPr="00454FB0"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721"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721" r:id="rId32">
                            <o:FieldCodes>\s</o:FieldCodes>
                          </o:OLEObject>
                        </w:object>
                      </w:r>
                    </w:p>
                  </w:txbxContent>
                </v:textbox>
              </v:shape>
            </w:pict>
          </mc:Fallback>
        </mc:AlternateContent>
      </w:r>
    </w:p>
    <w:p w14:paraId="1FAA5484" w14:textId="1553D241" w:rsidR="00354304" w:rsidRPr="00454FB0"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454FB0"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454FB0"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454FB0"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454FB0"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454FB0"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454FB0">
        <w:rPr>
          <w:rFonts w:asciiTheme="majorBidi" w:eastAsia="Times New Roman" w:hAnsiTheme="majorBidi" w:cstheme="majorBidi"/>
          <w:b/>
          <w:color w:val="000000" w:themeColor="text1"/>
          <w:sz w:val="36"/>
          <w:szCs w:val="36"/>
          <w:lang w:eastAsia="fr-FR"/>
        </w:rPr>
        <w:t xml:space="preserve">AVIS D’APPEL D’OFFRES </w:t>
      </w:r>
      <w:r w:rsidRPr="00454FB0">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454FB0"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454FB0">
        <w:rPr>
          <w:rFonts w:asciiTheme="majorBidi" w:eastAsia="Times New Roman" w:hAnsiTheme="majorBidi" w:cstheme="majorBidi"/>
          <w:b/>
          <w:color w:val="000000" w:themeColor="text1"/>
          <w:spacing w:val="10"/>
          <w:sz w:val="24"/>
          <w:szCs w:val="24"/>
          <w:lang w:eastAsia="fr-FR"/>
        </w:rPr>
        <w:t>N°</w:t>
      </w:r>
      <w:r w:rsidR="00050BD6" w:rsidRPr="00454FB0">
        <w:rPr>
          <w:rFonts w:asciiTheme="majorBidi" w:eastAsia="Times New Roman" w:hAnsiTheme="majorBidi" w:cstheme="majorBidi"/>
          <w:b/>
          <w:color w:val="000000" w:themeColor="text1"/>
          <w:spacing w:val="10"/>
          <w:sz w:val="24"/>
          <w:szCs w:val="24"/>
          <w:lang w:eastAsia="fr-FR"/>
        </w:rPr>
        <w:t>___</w:t>
      </w:r>
      <w:r w:rsidR="000938EF" w:rsidRPr="00454FB0">
        <w:rPr>
          <w:rFonts w:asciiTheme="majorBidi" w:eastAsia="Times New Roman" w:hAnsiTheme="majorBidi" w:cstheme="majorBidi"/>
          <w:b/>
          <w:color w:val="000000" w:themeColor="text1"/>
          <w:spacing w:val="10"/>
          <w:sz w:val="24"/>
          <w:szCs w:val="24"/>
          <w:lang w:eastAsia="fr-FR"/>
        </w:rPr>
        <w:t>__</w:t>
      </w:r>
      <w:r w:rsidRPr="00454FB0">
        <w:rPr>
          <w:rFonts w:asciiTheme="majorBidi" w:eastAsia="Times New Roman" w:hAnsiTheme="majorBidi" w:cstheme="majorBidi"/>
          <w:b/>
          <w:color w:val="000000" w:themeColor="text1"/>
          <w:spacing w:val="10"/>
          <w:sz w:val="24"/>
          <w:szCs w:val="24"/>
          <w:lang w:eastAsia="fr-FR"/>
        </w:rPr>
        <w:t>/AONO/MIDIMA/</w:t>
      </w:r>
      <w:r w:rsidR="007A7BF6" w:rsidRPr="00454FB0">
        <w:rPr>
          <w:rFonts w:asciiTheme="majorBidi" w:eastAsia="Times New Roman" w:hAnsiTheme="majorBidi" w:cstheme="majorBidi"/>
          <w:b/>
          <w:color w:val="000000" w:themeColor="text1"/>
          <w:spacing w:val="10"/>
          <w:sz w:val="24"/>
          <w:szCs w:val="24"/>
          <w:lang w:eastAsia="fr-FR"/>
        </w:rPr>
        <w:t>CIPM-AI</w:t>
      </w:r>
      <w:r w:rsidRPr="00454FB0">
        <w:rPr>
          <w:rFonts w:asciiTheme="majorBidi" w:eastAsia="Times New Roman" w:hAnsiTheme="majorBidi" w:cstheme="majorBidi"/>
          <w:b/>
          <w:color w:val="000000" w:themeColor="text1"/>
          <w:spacing w:val="10"/>
          <w:sz w:val="24"/>
          <w:szCs w:val="24"/>
          <w:lang w:eastAsia="fr-FR"/>
        </w:rPr>
        <w:t>/202</w:t>
      </w:r>
      <w:r w:rsidR="00161C1D" w:rsidRPr="00454FB0">
        <w:rPr>
          <w:rFonts w:asciiTheme="majorBidi" w:eastAsia="Times New Roman" w:hAnsiTheme="majorBidi" w:cstheme="majorBidi"/>
          <w:b/>
          <w:color w:val="000000" w:themeColor="text1"/>
          <w:spacing w:val="10"/>
          <w:sz w:val="24"/>
          <w:szCs w:val="24"/>
          <w:lang w:eastAsia="fr-FR"/>
        </w:rPr>
        <w:t>6</w:t>
      </w:r>
      <w:r w:rsidRPr="00454FB0">
        <w:rPr>
          <w:rFonts w:asciiTheme="majorBidi" w:eastAsia="Times New Roman" w:hAnsiTheme="majorBidi" w:cstheme="majorBidi"/>
          <w:b/>
          <w:color w:val="000000" w:themeColor="text1"/>
          <w:spacing w:val="10"/>
          <w:sz w:val="24"/>
          <w:szCs w:val="24"/>
          <w:lang w:eastAsia="fr-FR"/>
        </w:rPr>
        <w:t xml:space="preserve"> DU </w:t>
      </w:r>
      <w:r w:rsidR="00705678" w:rsidRPr="00454FB0">
        <w:rPr>
          <w:rFonts w:asciiTheme="majorBidi" w:eastAsia="Times New Roman" w:hAnsiTheme="majorBidi" w:cstheme="majorBidi"/>
          <w:b/>
          <w:color w:val="000000" w:themeColor="text1"/>
          <w:spacing w:val="10"/>
          <w:sz w:val="24"/>
          <w:szCs w:val="24"/>
          <w:lang w:eastAsia="fr-FR"/>
        </w:rPr>
        <w:t>__</w:t>
      </w:r>
      <w:r w:rsidR="00884B14" w:rsidRPr="00454FB0">
        <w:rPr>
          <w:rFonts w:asciiTheme="majorBidi" w:eastAsia="Times New Roman" w:hAnsiTheme="majorBidi" w:cstheme="majorBidi"/>
          <w:b/>
          <w:color w:val="000000" w:themeColor="text1"/>
          <w:spacing w:val="10"/>
          <w:sz w:val="24"/>
          <w:szCs w:val="24"/>
          <w:lang w:eastAsia="fr-FR"/>
        </w:rPr>
        <w:t>___ _____</w:t>
      </w:r>
      <w:r w:rsidR="000938EF" w:rsidRPr="00454FB0">
        <w:rPr>
          <w:rFonts w:asciiTheme="majorBidi" w:eastAsia="Times New Roman" w:hAnsiTheme="majorBidi" w:cstheme="majorBidi"/>
          <w:b/>
          <w:color w:val="000000" w:themeColor="text1"/>
          <w:spacing w:val="10"/>
          <w:sz w:val="24"/>
          <w:szCs w:val="24"/>
          <w:lang w:eastAsia="fr-FR"/>
        </w:rPr>
        <w:t>__</w:t>
      </w:r>
    </w:p>
    <w:p w14:paraId="1BB7D2E8" w14:textId="77777777" w:rsidR="00354304" w:rsidRPr="00454FB0"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454FB0">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454FB0"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1C97C6CD" w14:textId="014DCD01" w:rsidR="00354304" w:rsidRPr="00454FB0" w:rsidRDefault="00354304" w:rsidP="0090124C">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454FB0">
        <w:rPr>
          <w:rFonts w:asciiTheme="majorBidi" w:eastAsia="Times New Roman" w:hAnsiTheme="majorBidi" w:cstheme="majorBidi"/>
          <w:b/>
          <w:color w:val="000000" w:themeColor="text1"/>
          <w:spacing w:val="10"/>
          <w:sz w:val="20"/>
          <w:szCs w:val="20"/>
          <w:lang w:eastAsia="fr-FR"/>
        </w:rPr>
        <w:t>POUR LES TR</w:t>
      </w:r>
      <w:r w:rsidRPr="00454FB0">
        <w:rPr>
          <w:rFonts w:asciiTheme="majorBidi" w:eastAsia="Times New Roman" w:hAnsiTheme="majorBidi" w:cstheme="majorBidi"/>
          <w:b/>
          <w:iCs/>
          <w:color w:val="000000" w:themeColor="text1"/>
          <w:sz w:val="20"/>
          <w:szCs w:val="20"/>
          <w:lang w:eastAsia="fr-FR"/>
        </w:rPr>
        <w:t xml:space="preserve">AVAUX DE </w:t>
      </w:r>
      <w:bookmarkStart w:id="13" w:name="_Hlk217891643"/>
      <w:r w:rsidRPr="00454FB0">
        <w:rPr>
          <w:rFonts w:asciiTheme="majorBidi" w:eastAsia="Times New Roman" w:hAnsiTheme="majorBidi" w:cstheme="majorBidi"/>
          <w:b/>
          <w:iCs/>
          <w:color w:val="000000" w:themeColor="text1"/>
          <w:sz w:val="20"/>
          <w:szCs w:val="20"/>
          <w:lang w:eastAsia="fr-FR"/>
        </w:rPr>
        <w:t xml:space="preserve">CONSTRUCTION </w:t>
      </w:r>
      <w:bookmarkStart w:id="14" w:name="_Hlk219456240"/>
      <w:r w:rsidRPr="00454FB0">
        <w:rPr>
          <w:rFonts w:asciiTheme="majorBidi" w:eastAsia="Times New Roman" w:hAnsiTheme="majorBidi" w:cstheme="majorBidi"/>
          <w:b/>
          <w:iCs/>
          <w:color w:val="000000" w:themeColor="text1"/>
          <w:sz w:val="20"/>
          <w:szCs w:val="20"/>
          <w:lang w:eastAsia="fr-FR"/>
        </w:rPr>
        <w:t>D</w:t>
      </w:r>
      <w:r w:rsidR="00877E88" w:rsidRPr="00454FB0">
        <w:rPr>
          <w:rFonts w:asciiTheme="majorBidi" w:eastAsia="Times New Roman" w:hAnsiTheme="majorBidi" w:cstheme="majorBidi"/>
          <w:b/>
          <w:iCs/>
          <w:color w:val="000000" w:themeColor="text1"/>
          <w:sz w:val="20"/>
          <w:szCs w:val="20"/>
          <w:lang w:eastAsia="fr-FR"/>
        </w:rPr>
        <w:t>E</w:t>
      </w:r>
      <w:r w:rsidR="00F656EA" w:rsidRPr="00454FB0">
        <w:rPr>
          <w:rFonts w:asciiTheme="majorBidi" w:eastAsia="Times New Roman" w:hAnsiTheme="majorBidi" w:cstheme="majorBidi"/>
          <w:b/>
          <w:iCs/>
          <w:color w:val="000000" w:themeColor="text1"/>
          <w:sz w:val="20"/>
          <w:szCs w:val="20"/>
          <w:lang w:eastAsia="fr-FR"/>
        </w:rPr>
        <w:t xml:space="preserve"> CINQ (05)</w:t>
      </w:r>
      <w:r w:rsidRPr="00454FB0">
        <w:rPr>
          <w:rFonts w:asciiTheme="majorBidi" w:eastAsia="Times New Roman" w:hAnsiTheme="majorBidi" w:cstheme="majorBidi"/>
          <w:b/>
          <w:iCs/>
          <w:color w:val="000000" w:themeColor="text1"/>
          <w:sz w:val="20"/>
          <w:szCs w:val="20"/>
          <w:lang w:eastAsia="fr-FR"/>
        </w:rPr>
        <w:t xml:space="preserve"> </w:t>
      </w:r>
      <w:r w:rsidR="00BB65BE" w:rsidRPr="00454FB0">
        <w:rPr>
          <w:rFonts w:asciiTheme="majorBidi" w:eastAsia="Times New Roman" w:hAnsiTheme="majorBidi" w:cstheme="majorBidi"/>
          <w:b/>
          <w:iCs/>
          <w:color w:val="000000" w:themeColor="text1"/>
          <w:sz w:val="20"/>
          <w:szCs w:val="20"/>
          <w:lang w:eastAsia="fr-FR"/>
        </w:rPr>
        <w:t>MINI ADDUCTION</w:t>
      </w:r>
      <w:r w:rsidR="00877E88" w:rsidRPr="00454FB0">
        <w:rPr>
          <w:rFonts w:asciiTheme="majorBidi" w:eastAsia="Times New Roman" w:hAnsiTheme="majorBidi" w:cstheme="majorBidi"/>
          <w:b/>
          <w:iCs/>
          <w:color w:val="000000" w:themeColor="text1"/>
          <w:sz w:val="20"/>
          <w:szCs w:val="20"/>
          <w:lang w:eastAsia="fr-FR"/>
        </w:rPr>
        <w:t>S</w:t>
      </w:r>
      <w:r w:rsidR="00BB65BE" w:rsidRPr="00454FB0">
        <w:rPr>
          <w:rFonts w:asciiTheme="majorBidi" w:eastAsia="Times New Roman" w:hAnsiTheme="majorBidi" w:cstheme="majorBidi"/>
          <w:b/>
          <w:iCs/>
          <w:color w:val="000000" w:themeColor="text1"/>
          <w:sz w:val="20"/>
          <w:szCs w:val="20"/>
          <w:lang w:eastAsia="fr-FR"/>
        </w:rPr>
        <w:t xml:space="preserve"> D’EAU POTABLE</w:t>
      </w:r>
      <w:r w:rsidR="00EF35FC" w:rsidRPr="00454FB0">
        <w:rPr>
          <w:rFonts w:asciiTheme="majorBidi" w:eastAsia="Times New Roman" w:hAnsiTheme="majorBidi" w:cstheme="majorBidi"/>
          <w:b/>
          <w:iCs/>
          <w:color w:val="000000" w:themeColor="text1"/>
          <w:sz w:val="20"/>
          <w:szCs w:val="20"/>
          <w:lang w:eastAsia="fr-FR"/>
        </w:rPr>
        <w:t xml:space="preserve"> A ENERGIE SOLAIRE</w:t>
      </w:r>
      <w:r w:rsidRPr="00454FB0">
        <w:rPr>
          <w:rFonts w:asciiTheme="majorBidi" w:eastAsia="Times New Roman" w:hAnsiTheme="majorBidi" w:cstheme="majorBidi"/>
          <w:b/>
          <w:iCs/>
          <w:color w:val="000000" w:themeColor="text1"/>
          <w:sz w:val="20"/>
          <w:szCs w:val="20"/>
          <w:lang w:eastAsia="fr-FR"/>
        </w:rPr>
        <w:t xml:space="preserve"> DANS </w:t>
      </w:r>
      <w:r w:rsidR="00F656EA" w:rsidRPr="00454FB0">
        <w:rPr>
          <w:rFonts w:asciiTheme="majorBidi" w:eastAsia="Times New Roman" w:hAnsiTheme="majorBidi" w:cstheme="majorBidi"/>
          <w:b/>
          <w:iCs/>
          <w:color w:val="000000" w:themeColor="text1"/>
          <w:sz w:val="20"/>
          <w:szCs w:val="20"/>
          <w:lang w:eastAsia="fr-FR"/>
        </w:rPr>
        <w:t>LES</w:t>
      </w:r>
      <w:r w:rsidRPr="00454FB0">
        <w:rPr>
          <w:rFonts w:asciiTheme="majorBidi" w:eastAsia="Times New Roman" w:hAnsiTheme="majorBidi" w:cstheme="majorBidi"/>
          <w:b/>
          <w:iCs/>
          <w:color w:val="000000" w:themeColor="text1"/>
          <w:sz w:val="20"/>
          <w:szCs w:val="20"/>
          <w:lang w:eastAsia="fr-FR"/>
        </w:rPr>
        <w:t xml:space="preserve"> LOCALITE</w:t>
      </w:r>
      <w:r w:rsidR="00877E88" w:rsidRPr="00454FB0">
        <w:rPr>
          <w:rFonts w:asciiTheme="majorBidi" w:eastAsia="Times New Roman" w:hAnsiTheme="majorBidi" w:cstheme="majorBidi"/>
          <w:b/>
          <w:iCs/>
          <w:color w:val="000000" w:themeColor="text1"/>
          <w:sz w:val="20"/>
          <w:szCs w:val="20"/>
          <w:lang w:eastAsia="fr-FR"/>
        </w:rPr>
        <w:t>S</w:t>
      </w:r>
      <w:r w:rsidRPr="00454FB0">
        <w:rPr>
          <w:rFonts w:asciiTheme="majorBidi" w:eastAsia="Times New Roman" w:hAnsiTheme="majorBidi" w:cstheme="majorBidi"/>
          <w:b/>
          <w:iCs/>
          <w:color w:val="000000" w:themeColor="text1"/>
          <w:sz w:val="20"/>
          <w:szCs w:val="20"/>
          <w:lang w:eastAsia="fr-FR"/>
        </w:rPr>
        <w:t xml:space="preserve"> </w:t>
      </w:r>
      <w:bookmarkEnd w:id="13"/>
      <w:r w:rsidR="00975330" w:rsidRPr="00454FB0">
        <w:rPr>
          <w:rFonts w:asciiTheme="majorBidi" w:eastAsia="Times New Roman" w:hAnsiTheme="majorBidi" w:cstheme="majorBidi"/>
          <w:b/>
          <w:iCs/>
          <w:color w:val="000000" w:themeColor="text1"/>
          <w:sz w:val="20"/>
          <w:szCs w:val="20"/>
          <w:lang w:eastAsia="fr-FR"/>
        </w:rPr>
        <w:t xml:space="preserve">de </w:t>
      </w:r>
      <w:r w:rsidR="00FB09AC" w:rsidRPr="00454FB0">
        <w:rPr>
          <w:rFonts w:asciiTheme="majorBidi" w:eastAsia="Times New Roman" w:hAnsiTheme="majorBidi" w:cstheme="majorBidi"/>
          <w:b/>
          <w:bCs/>
          <w:iCs/>
          <w:color w:val="000000" w:themeColor="text1"/>
          <w:sz w:val="20"/>
          <w:szCs w:val="20"/>
          <w:lang w:eastAsia="fr-FR"/>
        </w:rPr>
        <w:t>Tokombéré 1, de Tokombéré 2, de Mada, de Makilinguai et de Kolofata, Département du Mayo Sava</w:t>
      </w:r>
      <w:r w:rsidR="00F656EA" w:rsidRPr="00454FB0">
        <w:rPr>
          <w:rFonts w:asciiTheme="majorBidi" w:eastAsia="Times New Roman" w:hAnsiTheme="majorBidi" w:cstheme="majorBidi"/>
          <w:b/>
          <w:iCs/>
          <w:color w:val="000000" w:themeColor="text1"/>
          <w:sz w:val="20"/>
          <w:szCs w:val="20"/>
          <w:lang w:eastAsia="fr-FR"/>
        </w:rPr>
        <w:t>,</w:t>
      </w:r>
      <w:bookmarkEnd w:id="14"/>
      <w:r w:rsidR="00F656EA" w:rsidRPr="00454FB0">
        <w:rPr>
          <w:rFonts w:asciiTheme="majorBidi" w:eastAsia="Times New Roman" w:hAnsiTheme="majorBidi" w:cstheme="majorBidi"/>
          <w:b/>
          <w:iCs/>
          <w:color w:val="000000" w:themeColor="text1"/>
          <w:sz w:val="20"/>
          <w:szCs w:val="20"/>
          <w:lang w:eastAsia="fr-FR"/>
        </w:rPr>
        <w:t xml:space="preserve"> </w:t>
      </w:r>
      <w:r w:rsidRPr="00454FB0">
        <w:rPr>
          <w:rFonts w:asciiTheme="majorBidi" w:eastAsia="Times New Roman" w:hAnsiTheme="majorBidi" w:cstheme="majorBidi"/>
          <w:b/>
          <w:iCs/>
          <w:color w:val="000000" w:themeColor="text1"/>
          <w:sz w:val="20"/>
          <w:szCs w:val="20"/>
          <w:lang w:eastAsia="fr-FR"/>
        </w:rPr>
        <w:t>REGION DE L’EXTREME-NORD</w:t>
      </w:r>
      <w:bookmarkEnd w:id="10"/>
      <w:r w:rsidRPr="00454FB0">
        <w:rPr>
          <w:rFonts w:asciiTheme="majorBidi" w:eastAsia="Times New Roman" w:hAnsiTheme="majorBidi" w:cstheme="majorBidi"/>
          <w:b/>
          <w:iCs/>
          <w:color w:val="000000" w:themeColor="text1"/>
          <w:sz w:val="20"/>
          <w:szCs w:val="20"/>
          <w:lang w:eastAsia="fr-FR"/>
        </w:rPr>
        <w:t>.</w:t>
      </w:r>
      <w:bookmarkEnd w:id="11"/>
      <w:bookmarkEnd w:id="12"/>
    </w:p>
    <w:p w14:paraId="05B255D5" w14:textId="622A1D97" w:rsidR="00354304" w:rsidRPr="00454FB0" w:rsidRDefault="00354304" w:rsidP="00354304">
      <w:pPr>
        <w:spacing w:after="0" w:line="240" w:lineRule="auto"/>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b/>
          <w:iCs/>
          <w:color w:val="000000" w:themeColor="text1"/>
          <w:lang w:eastAsia="fr-FR"/>
        </w:rPr>
        <w:t>FINANCEMENT</w:t>
      </w:r>
      <w:r w:rsidRPr="00454FB0">
        <w:rPr>
          <w:rFonts w:asciiTheme="majorBidi" w:eastAsia="Times New Roman" w:hAnsiTheme="majorBidi" w:cstheme="majorBidi"/>
          <w:iCs/>
          <w:color w:val="000000" w:themeColor="text1"/>
          <w:lang w:eastAsia="fr-FR"/>
        </w:rPr>
        <w:t xml:space="preserve"> : </w:t>
      </w:r>
      <w:r w:rsidR="00EB3FB4" w:rsidRPr="00454FB0">
        <w:rPr>
          <w:rFonts w:asciiTheme="majorBidi" w:eastAsia="Times New Roman" w:hAnsiTheme="majorBidi" w:cstheme="majorBidi"/>
          <w:iCs/>
          <w:color w:val="000000" w:themeColor="text1"/>
          <w:lang w:eastAsia="fr-FR"/>
        </w:rPr>
        <w:t>BIP/MINEPAT</w:t>
      </w:r>
      <w:r w:rsidRPr="00454FB0">
        <w:rPr>
          <w:rFonts w:asciiTheme="majorBidi" w:eastAsia="Times New Roman" w:hAnsiTheme="majorBidi" w:cstheme="majorBidi"/>
          <w:iCs/>
          <w:color w:val="000000" w:themeColor="text1"/>
          <w:lang w:eastAsia="fr-FR"/>
        </w:rPr>
        <w:t>, Exercice 202</w:t>
      </w:r>
      <w:r w:rsidR="00877E88" w:rsidRPr="00454FB0">
        <w:rPr>
          <w:rFonts w:asciiTheme="majorBidi" w:eastAsia="Times New Roman" w:hAnsiTheme="majorBidi" w:cstheme="majorBidi"/>
          <w:iCs/>
          <w:color w:val="000000" w:themeColor="text1"/>
          <w:lang w:eastAsia="fr-FR"/>
        </w:rPr>
        <w:t>6</w:t>
      </w:r>
      <w:r w:rsidR="00AE58EA" w:rsidRPr="00454FB0">
        <w:rPr>
          <w:rFonts w:asciiTheme="majorBidi" w:eastAsia="Times New Roman" w:hAnsiTheme="majorBidi" w:cstheme="majorBidi"/>
          <w:iCs/>
          <w:color w:val="000000" w:themeColor="text1"/>
          <w:lang w:eastAsia="fr-FR"/>
        </w:rPr>
        <w:t xml:space="preserve">, IMPUTATION : </w:t>
      </w:r>
      <w:r w:rsidR="00FB09AC" w:rsidRPr="00454FB0">
        <w:rPr>
          <w:rFonts w:asciiTheme="majorBidi" w:eastAsia="Times New Roman" w:hAnsiTheme="majorBidi" w:cstheme="majorBidi"/>
          <w:iCs/>
          <w:color w:val="000000" w:themeColor="text1"/>
          <w:lang w:eastAsia="fr-FR"/>
        </w:rPr>
        <w:t>220326</w:t>
      </w:r>
    </w:p>
    <w:p w14:paraId="25937810" w14:textId="7CB17270" w:rsidR="00354304" w:rsidRPr="00454FB0" w:rsidRDefault="00354304" w:rsidP="00354304">
      <w:pPr>
        <w:spacing w:after="120"/>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w:t>
      </w:r>
    </w:p>
    <w:p w14:paraId="2571D3AF" w14:textId="1E81D4B5" w:rsidR="00354304" w:rsidRPr="00454FB0" w:rsidRDefault="00354304" w:rsidP="00C91706">
      <w:pPr>
        <w:pStyle w:val="PetitTitreAAO"/>
        <w:rPr>
          <w:rFonts w:asciiTheme="majorBidi" w:hAnsiTheme="majorBidi" w:cstheme="majorBidi"/>
          <w:color w:val="000000" w:themeColor="text1"/>
        </w:rPr>
      </w:pPr>
      <w:bookmarkStart w:id="15" w:name="_Hlk219980011"/>
      <w:r w:rsidRPr="00454FB0">
        <w:rPr>
          <w:rFonts w:asciiTheme="majorBidi" w:hAnsiTheme="majorBidi" w:cstheme="majorBidi"/>
          <w:color w:val="000000" w:themeColor="text1"/>
        </w:rPr>
        <w:t>Objet de l'Appel d'Offres.</w:t>
      </w:r>
    </w:p>
    <w:p w14:paraId="1AD29A32" w14:textId="0CCF9B8F" w:rsidR="00354304" w:rsidRPr="00454FB0"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454FB0">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454FB0">
        <w:rPr>
          <w:rFonts w:asciiTheme="majorBidi" w:eastAsia="Times New Roman" w:hAnsiTheme="majorBidi" w:cstheme="majorBidi"/>
          <w:color w:val="000000" w:themeColor="text1"/>
          <w:lang w:eastAsia="fr-FR"/>
        </w:rPr>
        <w:t>6</w:t>
      </w:r>
      <w:r w:rsidRPr="00454FB0">
        <w:rPr>
          <w:rFonts w:asciiTheme="majorBidi" w:eastAsia="Times New Roman" w:hAnsiTheme="majorBidi" w:cstheme="majorBidi"/>
          <w:color w:val="000000" w:themeColor="text1"/>
          <w:lang w:eastAsia="fr-FR"/>
        </w:rPr>
        <w:t xml:space="preserve">, le Directeur Général de la MIDIMA (Maître d’ouvrage), lance un Appel d’Offres </w:t>
      </w:r>
      <w:r w:rsidRPr="00454FB0">
        <w:rPr>
          <w:rFonts w:asciiTheme="majorBidi" w:eastAsia="Times New Roman" w:hAnsiTheme="majorBidi" w:cstheme="majorBidi"/>
          <w:color w:val="000000" w:themeColor="text1"/>
          <w:spacing w:val="10"/>
          <w:lang w:eastAsia="fr-FR"/>
        </w:rPr>
        <w:t xml:space="preserve">National Ouvert, </w:t>
      </w:r>
      <w:r w:rsidRPr="00454FB0">
        <w:rPr>
          <w:rFonts w:asciiTheme="majorBidi" w:eastAsia="Times New Roman" w:hAnsiTheme="majorBidi" w:cstheme="majorBidi"/>
          <w:color w:val="000000" w:themeColor="text1"/>
          <w:spacing w:val="10"/>
          <w:sz w:val="20"/>
          <w:szCs w:val="20"/>
          <w:lang w:eastAsia="fr-FR"/>
        </w:rPr>
        <w:t xml:space="preserve">pour </w:t>
      </w:r>
      <w:r w:rsidRPr="00454FB0">
        <w:rPr>
          <w:rFonts w:asciiTheme="majorBidi" w:eastAsia="Times New Roman" w:hAnsiTheme="majorBidi" w:cstheme="majorBidi"/>
          <w:b/>
          <w:bCs/>
          <w:color w:val="000000" w:themeColor="text1"/>
          <w:spacing w:val="10"/>
          <w:sz w:val="20"/>
          <w:szCs w:val="20"/>
          <w:lang w:eastAsia="fr-FR"/>
        </w:rPr>
        <w:t>les tr</w:t>
      </w:r>
      <w:r w:rsidRPr="00454FB0">
        <w:rPr>
          <w:rFonts w:asciiTheme="majorBidi" w:eastAsia="Times New Roman" w:hAnsiTheme="majorBidi" w:cstheme="majorBidi"/>
          <w:b/>
          <w:bCs/>
          <w:iCs/>
          <w:color w:val="000000" w:themeColor="text1"/>
          <w:sz w:val="20"/>
          <w:szCs w:val="20"/>
          <w:lang w:eastAsia="fr-FR"/>
        </w:rPr>
        <w:t>avaux de construction d</w:t>
      </w:r>
      <w:r w:rsidR="000A7917" w:rsidRPr="00454FB0">
        <w:rPr>
          <w:rFonts w:asciiTheme="majorBidi" w:eastAsia="Times New Roman" w:hAnsiTheme="majorBidi" w:cstheme="majorBidi"/>
          <w:b/>
          <w:bCs/>
          <w:iCs/>
          <w:color w:val="000000" w:themeColor="text1"/>
          <w:sz w:val="20"/>
          <w:szCs w:val="20"/>
          <w:lang w:eastAsia="fr-FR"/>
        </w:rPr>
        <w:t>e</w:t>
      </w:r>
      <w:r w:rsidR="00F656EA" w:rsidRPr="00454FB0">
        <w:rPr>
          <w:rFonts w:asciiTheme="majorBidi" w:eastAsia="Times New Roman" w:hAnsiTheme="majorBidi" w:cstheme="majorBidi"/>
          <w:b/>
          <w:bCs/>
          <w:iCs/>
          <w:color w:val="000000" w:themeColor="text1"/>
          <w:sz w:val="20"/>
          <w:szCs w:val="20"/>
          <w:lang w:eastAsia="fr-FR"/>
        </w:rPr>
        <w:t xml:space="preserve"> cinq (05)</w:t>
      </w:r>
      <w:r w:rsidR="003B14A4" w:rsidRPr="00454FB0">
        <w:rPr>
          <w:rFonts w:asciiTheme="majorBidi" w:eastAsia="Times New Roman" w:hAnsiTheme="majorBidi" w:cstheme="majorBidi"/>
          <w:b/>
          <w:bCs/>
          <w:iCs/>
          <w:color w:val="000000" w:themeColor="text1"/>
          <w:sz w:val="20"/>
          <w:szCs w:val="20"/>
          <w:lang w:eastAsia="fr-FR"/>
        </w:rPr>
        <w:t xml:space="preserve"> </w:t>
      </w:r>
      <w:r w:rsidR="000A7917" w:rsidRPr="00454FB0">
        <w:rPr>
          <w:rFonts w:asciiTheme="majorBidi" w:eastAsia="Times New Roman" w:hAnsiTheme="majorBidi" w:cstheme="majorBidi"/>
          <w:b/>
          <w:bCs/>
          <w:iCs/>
          <w:color w:val="000000" w:themeColor="text1"/>
          <w:sz w:val="20"/>
          <w:szCs w:val="20"/>
          <w:lang w:eastAsia="fr-FR"/>
        </w:rPr>
        <w:t>mini</w:t>
      </w:r>
      <w:r w:rsidR="003B14A4" w:rsidRPr="00454FB0">
        <w:rPr>
          <w:rFonts w:asciiTheme="majorBidi" w:eastAsia="Times New Roman" w:hAnsiTheme="majorBidi" w:cstheme="majorBidi"/>
          <w:b/>
          <w:bCs/>
          <w:iCs/>
          <w:color w:val="000000" w:themeColor="text1"/>
          <w:sz w:val="20"/>
          <w:szCs w:val="20"/>
          <w:lang w:eastAsia="fr-FR"/>
        </w:rPr>
        <w:t xml:space="preserve"> adduction</w:t>
      </w:r>
      <w:r w:rsidR="000A7917" w:rsidRPr="00454FB0">
        <w:rPr>
          <w:rFonts w:asciiTheme="majorBidi" w:eastAsia="Times New Roman" w:hAnsiTheme="majorBidi" w:cstheme="majorBidi"/>
          <w:b/>
          <w:bCs/>
          <w:iCs/>
          <w:color w:val="000000" w:themeColor="text1"/>
          <w:sz w:val="20"/>
          <w:szCs w:val="20"/>
          <w:lang w:eastAsia="fr-FR"/>
        </w:rPr>
        <w:t>s</w:t>
      </w:r>
      <w:r w:rsidR="003B14A4" w:rsidRPr="00454FB0">
        <w:rPr>
          <w:rFonts w:asciiTheme="majorBidi" w:eastAsia="Times New Roman" w:hAnsiTheme="majorBidi" w:cstheme="majorBidi"/>
          <w:b/>
          <w:bCs/>
          <w:iCs/>
          <w:color w:val="000000" w:themeColor="text1"/>
          <w:sz w:val="20"/>
          <w:szCs w:val="20"/>
          <w:lang w:eastAsia="fr-FR"/>
        </w:rPr>
        <w:t xml:space="preserve"> d’eau potable </w:t>
      </w:r>
      <w:r w:rsidR="00EF35FC" w:rsidRPr="00454FB0">
        <w:rPr>
          <w:rFonts w:asciiTheme="majorBidi" w:eastAsia="Times New Roman" w:hAnsiTheme="majorBidi" w:cstheme="majorBidi"/>
          <w:b/>
          <w:bCs/>
          <w:iCs/>
          <w:color w:val="000000" w:themeColor="text1"/>
          <w:sz w:val="20"/>
          <w:szCs w:val="20"/>
          <w:lang w:eastAsia="fr-FR"/>
        </w:rPr>
        <w:t xml:space="preserve">à énergie solaire </w:t>
      </w:r>
      <w:r w:rsidRPr="00454FB0">
        <w:rPr>
          <w:rFonts w:asciiTheme="majorBidi" w:eastAsia="Times New Roman" w:hAnsiTheme="majorBidi" w:cstheme="majorBidi"/>
          <w:b/>
          <w:bCs/>
          <w:iCs/>
          <w:color w:val="000000" w:themeColor="text1"/>
          <w:sz w:val="20"/>
          <w:szCs w:val="20"/>
          <w:lang w:eastAsia="fr-FR"/>
        </w:rPr>
        <w:t xml:space="preserve">dans </w:t>
      </w:r>
      <w:r w:rsidR="00F656EA" w:rsidRPr="00454FB0">
        <w:rPr>
          <w:rFonts w:asciiTheme="majorBidi" w:eastAsia="Times New Roman" w:hAnsiTheme="majorBidi" w:cstheme="majorBidi"/>
          <w:b/>
          <w:bCs/>
          <w:iCs/>
          <w:color w:val="000000" w:themeColor="text1"/>
          <w:sz w:val="20"/>
          <w:szCs w:val="20"/>
          <w:lang w:eastAsia="fr-FR"/>
        </w:rPr>
        <w:t>les</w:t>
      </w:r>
      <w:r w:rsidRPr="00454FB0">
        <w:rPr>
          <w:rFonts w:asciiTheme="majorBidi" w:eastAsia="Times New Roman" w:hAnsiTheme="majorBidi" w:cstheme="majorBidi"/>
          <w:b/>
          <w:bCs/>
          <w:iCs/>
          <w:color w:val="000000" w:themeColor="text1"/>
          <w:sz w:val="20"/>
          <w:szCs w:val="20"/>
          <w:lang w:eastAsia="fr-FR"/>
        </w:rPr>
        <w:t xml:space="preserve"> localité</w:t>
      </w:r>
      <w:r w:rsidR="000A7917" w:rsidRPr="00454FB0">
        <w:rPr>
          <w:rFonts w:asciiTheme="majorBidi" w:eastAsia="Times New Roman" w:hAnsiTheme="majorBidi" w:cstheme="majorBidi"/>
          <w:b/>
          <w:bCs/>
          <w:iCs/>
          <w:color w:val="000000" w:themeColor="text1"/>
          <w:sz w:val="20"/>
          <w:szCs w:val="20"/>
          <w:lang w:eastAsia="fr-FR"/>
        </w:rPr>
        <w:t>s</w:t>
      </w:r>
      <w:r w:rsidRPr="00454FB0">
        <w:rPr>
          <w:rFonts w:asciiTheme="majorBidi" w:eastAsia="Times New Roman" w:hAnsiTheme="majorBidi" w:cstheme="majorBidi"/>
          <w:b/>
          <w:bCs/>
          <w:iCs/>
          <w:color w:val="000000" w:themeColor="text1"/>
          <w:sz w:val="20"/>
          <w:szCs w:val="20"/>
          <w:lang w:eastAsia="fr-FR"/>
        </w:rPr>
        <w:t xml:space="preserve"> </w:t>
      </w:r>
      <w:r w:rsidR="00975330" w:rsidRPr="00454FB0">
        <w:rPr>
          <w:rFonts w:asciiTheme="majorBidi" w:eastAsia="Times New Roman" w:hAnsiTheme="majorBidi" w:cstheme="majorBidi"/>
          <w:b/>
          <w:bCs/>
          <w:iCs/>
          <w:color w:val="000000" w:themeColor="text1"/>
          <w:sz w:val="20"/>
          <w:szCs w:val="20"/>
          <w:lang w:eastAsia="fr-FR"/>
        </w:rPr>
        <w:t xml:space="preserve">de </w:t>
      </w:r>
      <w:r w:rsidR="00FB09AC" w:rsidRPr="00454FB0">
        <w:rPr>
          <w:rFonts w:asciiTheme="majorBidi" w:eastAsia="Times New Roman" w:hAnsiTheme="majorBidi" w:cstheme="majorBidi"/>
          <w:b/>
          <w:bCs/>
          <w:iCs/>
          <w:color w:val="000000" w:themeColor="text1"/>
          <w:sz w:val="20"/>
          <w:szCs w:val="20"/>
          <w:lang w:eastAsia="fr-FR"/>
        </w:rPr>
        <w:t>Tokombéré 1, de Tokombéré 2, de Mada, de Makilinguai et de Kolofata, Département du Mayo Sava</w:t>
      </w:r>
      <w:r w:rsidR="00F656EA" w:rsidRPr="00454FB0">
        <w:rPr>
          <w:rFonts w:asciiTheme="majorBidi" w:eastAsia="Times New Roman" w:hAnsiTheme="majorBidi" w:cstheme="majorBidi"/>
          <w:b/>
          <w:bCs/>
          <w:iCs/>
          <w:color w:val="000000" w:themeColor="text1"/>
          <w:sz w:val="20"/>
          <w:szCs w:val="20"/>
          <w:lang w:eastAsia="fr-FR"/>
        </w:rPr>
        <w:t>,</w:t>
      </w:r>
      <w:r w:rsidRPr="00454FB0">
        <w:rPr>
          <w:rFonts w:asciiTheme="majorBidi" w:eastAsia="Times New Roman" w:hAnsiTheme="majorBidi" w:cstheme="majorBidi"/>
          <w:b/>
          <w:bCs/>
          <w:iCs/>
          <w:color w:val="000000" w:themeColor="text1"/>
          <w:sz w:val="20"/>
          <w:szCs w:val="20"/>
          <w:lang w:eastAsia="fr-FR"/>
        </w:rPr>
        <w:t xml:space="preserve"> Région de l’Extrême-Nord</w:t>
      </w:r>
      <w:r w:rsidRPr="00454FB0">
        <w:rPr>
          <w:rFonts w:asciiTheme="majorBidi" w:eastAsia="Times New Roman" w:hAnsiTheme="majorBidi" w:cstheme="majorBidi"/>
          <w:iCs/>
          <w:color w:val="000000" w:themeColor="text1"/>
          <w:lang w:eastAsia="fr-FR"/>
        </w:rPr>
        <w:t xml:space="preserve">, selon </w:t>
      </w:r>
      <w:r w:rsidR="00470AE1" w:rsidRPr="00454FB0">
        <w:rPr>
          <w:rFonts w:asciiTheme="majorBidi" w:eastAsia="Times New Roman" w:hAnsiTheme="majorBidi" w:cstheme="majorBidi"/>
          <w:iCs/>
          <w:color w:val="000000" w:themeColor="text1"/>
          <w:lang w:eastAsia="fr-FR"/>
        </w:rPr>
        <w:t>les détails mentionnés</w:t>
      </w:r>
      <w:r w:rsidRPr="00454FB0">
        <w:rPr>
          <w:rFonts w:asciiTheme="majorBidi" w:eastAsia="Times New Roman" w:hAnsiTheme="majorBidi" w:cstheme="majorBidi"/>
          <w:iCs/>
          <w:color w:val="000000" w:themeColor="text1"/>
          <w:lang w:eastAsia="fr-FR"/>
        </w:rPr>
        <w:t xml:space="preserve"> dans le tableau ci-dessous : </w:t>
      </w:r>
    </w:p>
    <w:bookmarkEnd w:id="16"/>
    <w:p w14:paraId="7769AE66" w14:textId="2C547585" w:rsidR="004C14D3" w:rsidRPr="00454FB0"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54FB0" w:rsidRPr="00454FB0"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7" w:name="_Hlk220591975"/>
            <w:bookmarkEnd w:id="8"/>
            <w:r w:rsidRPr="00454FB0">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 xml:space="preserve">Nombre </w:t>
            </w:r>
          </w:p>
        </w:tc>
      </w:tr>
      <w:tr w:rsidR="00454FB0" w:rsidRPr="00454FB0" w14:paraId="21A68A43" w14:textId="77777777" w:rsidTr="00EE7FAA">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454FB0">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5C160C6A"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01B53D18" w14:textId="456668E9"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20F5696F" w14:textId="440EB3B8"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01</w:t>
            </w:r>
          </w:p>
        </w:tc>
      </w:tr>
      <w:tr w:rsidR="00454FB0" w:rsidRPr="00454FB0" w14:paraId="7382874C"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4CD8318B"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64CBA21F" w14:textId="76FE7BF3"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7317702D" w14:textId="1360DF94"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01</w:t>
            </w:r>
          </w:p>
        </w:tc>
      </w:tr>
      <w:tr w:rsidR="00454FB0" w:rsidRPr="00454FB0" w14:paraId="49021183"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63304F17"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3FB1EB14" w14:textId="59A27AA7"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279445E5" w14:textId="066DF794"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01</w:t>
            </w:r>
          </w:p>
        </w:tc>
      </w:tr>
      <w:tr w:rsidR="00454FB0" w:rsidRPr="00454FB0" w14:paraId="2BF0CFDD"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7133DD7E"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514F93B8" w14:textId="3CFDCDF3"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74E2E331" w14:textId="43BF8ED4"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01</w:t>
            </w:r>
          </w:p>
        </w:tc>
      </w:tr>
      <w:tr w:rsidR="00454FB0" w:rsidRPr="00454FB0" w14:paraId="6BAB4888"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FB09AC" w:rsidRPr="00454FB0" w:rsidRDefault="00FB09AC" w:rsidP="00FB09AC">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00D68EC9"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Kolofata</w:t>
            </w:r>
          </w:p>
        </w:tc>
        <w:tc>
          <w:tcPr>
            <w:tcW w:w="1421" w:type="dxa"/>
          </w:tcPr>
          <w:p w14:paraId="154E8577" w14:textId="53E6BBAD"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0062EDA4" w14:textId="26D73F59"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FB09AC" w:rsidRPr="00454FB0" w:rsidRDefault="00FB09AC" w:rsidP="00FB09AC">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FB09AC" w:rsidRPr="00454FB0" w:rsidRDefault="00FB09AC" w:rsidP="00FB09AC">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01</w:t>
            </w:r>
          </w:p>
        </w:tc>
      </w:tr>
      <w:tr w:rsidR="004C14D3" w:rsidRPr="00454FB0"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454FB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454FB0"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1</w:t>
            </w:r>
            <w:r w:rsidR="00161C1D" w:rsidRPr="00454FB0">
              <w:rPr>
                <w:rFonts w:asciiTheme="majorBidi" w:eastAsia="Times New Roman" w:hAnsiTheme="majorBidi" w:cstheme="majorBidi"/>
                <w:b/>
                <w:iCs/>
                <w:color w:val="000000" w:themeColor="text1"/>
                <w:lang w:eastAsia="fr-FR"/>
              </w:rPr>
              <w:t>1</w:t>
            </w:r>
            <w:r w:rsidRPr="00454FB0">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454FB0"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 xml:space="preserve">2 </w:t>
            </w:r>
            <w:r w:rsidR="004C14D3" w:rsidRPr="00454FB0">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454FB0"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0</w:t>
            </w:r>
            <w:r w:rsidR="00161C1D" w:rsidRPr="00454FB0">
              <w:rPr>
                <w:rFonts w:asciiTheme="majorBidi" w:eastAsia="Times New Roman" w:hAnsiTheme="majorBidi" w:cstheme="majorBidi"/>
                <w:b/>
                <w:iCs/>
                <w:color w:val="000000" w:themeColor="text1"/>
                <w:lang w:eastAsia="fr-FR"/>
              </w:rPr>
              <w:t>5</w:t>
            </w:r>
          </w:p>
        </w:tc>
      </w:tr>
      <w:bookmarkEnd w:id="17"/>
    </w:tbl>
    <w:p w14:paraId="118695C8" w14:textId="77777777" w:rsidR="00354304" w:rsidRPr="00454FB0"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Consistance des travaux</w:t>
      </w:r>
    </w:p>
    <w:p w14:paraId="19F9F530" w14:textId="0DB84857" w:rsidR="00354304" w:rsidRPr="00454FB0"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color w:val="000000" w:themeColor="text1"/>
          <w:lang w:eastAsia="fr-FR"/>
        </w:rPr>
        <w:t>Les travaux comprennent</w:t>
      </w:r>
      <w:r w:rsidRPr="00454FB0">
        <w:rPr>
          <w:rFonts w:asciiTheme="majorBidi" w:eastAsia="Times New Roman" w:hAnsiTheme="majorBidi" w:cstheme="majorBidi"/>
          <w:color w:val="000000" w:themeColor="text1"/>
          <w:lang w:eastAsia="fr-FR"/>
        </w:rPr>
        <w:t> </w:t>
      </w:r>
      <w:r w:rsidR="009C1445" w:rsidRPr="00454FB0">
        <w:rPr>
          <w:rFonts w:asciiTheme="majorBidi" w:eastAsia="Times New Roman" w:hAnsiTheme="majorBidi" w:cstheme="majorBidi"/>
          <w:color w:val="000000" w:themeColor="text1"/>
          <w:lang w:eastAsia="fr-FR"/>
        </w:rPr>
        <w:t xml:space="preserve">pour chaque localité concernée </w:t>
      </w:r>
      <w:r w:rsidRPr="00454FB0">
        <w:rPr>
          <w:rFonts w:asciiTheme="majorBidi" w:eastAsia="Times New Roman" w:hAnsiTheme="majorBidi" w:cstheme="majorBidi"/>
          <w:color w:val="000000" w:themeColor="text1"/>
          <w:lang w:eastAsia="fr-FR"/>
        </w:rPr>
        <w:t xml:space="preserve">:  </w:t>
      </w:r>
    </w:p>
    <w:p w14:paraId="5E3657B6" w14:textId="139F42C6" w:rsidR="0087208D" w:rsidRPr="00454FB0"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8" w:name="_Hlk221706428"/>
      <w:bookmarkStart w:id="19" w:name="_Hlk221710057"/>
      <w:r w:rsidRPr="00454FB0">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454FB0"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w:t>
      </w:r>
      <w:r w:rsidR="00625457" w:rsidRPr="00454FB0">
        <w:rPr>
          <w:rFonts w:ascii="Times New Roman" w:eastAsia="Times New Roman" w:hAnsi="Times New Roman" w:cs="Times New Roman"/>
          <w:color w:val="000000" w:themeColor="text1"/>
          <w:lang w:eastAsia="fr-FR"/>
        </w:rPr>
        <w:t xml:space="preserve"> études </w:t>
      </w:r>
      <w:r w:rsidR="0087208D" w:rsidRPr="00454FB0">
        <w:rPr>
          <w:rFonts w:ascii="Times New Roman" w:eastAsia="Times New Roman" w:hAnsi="Times New Roman" w:cs="Times New Roman"/>
          <w:color w:val="000000" w:themeColor="text1"/>
          <w:lang w:eastAsia="fr-FR"/>
        </w:rPr>
        <w:t>hydro-</w:t>
      </w:r>
      <w:r w:rsidR="00625457" w:rsidRPr="00454FB0">
        <w:rPr>
          <w:rFonts w:ascii="Times New Roman" w:eastAsia="Times New Roman" w:hAnsi="Times New Roman" w:cs="Times New Roman"/>
          <w:color w:val="000000" w:themeColor="text1"/>
          <w:lang w:eastAsia="fr-FR"/>
        </w:rPr>
        <w:t>géophysiques</w:t>
      </w:r>
      <w:r w:rsidR="00E1171C" w:rsidRPr="00454FB0">
        <w:rPr>
          <w:rFonts w:ascii="Times New Roman" w:eastAsia="Times New Roman" w:hAnsi="Times New Roman" w:cs="Times New Roman"/>
          <w:color w:val="000000" w:themeColor="text1"/>
          <w:lang w:eastAsia="fr-FR"/>
        </w:rPr>
        <w:t> ;</w:t>
      </w:r>
    </w:p>
    <w:p w14:paraId="2D7BBE67" w14:textId="2F1687F3"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foration ;</w:t>
      </w:r>
    </w:p>
    <w:p w14:paraId="7F44442A"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L’équipement du forage ;</w:t>
      </w:r>
    </w:p>
    <w:p w14:paraId="27EE1EFA" w14:textId="1D1714AD" w:rsidR="0087208D" w:rsidRPr="00454FB0"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désinfection du forage au chlore ;</w:t>
      </w:r>
    </w:p>
    <w:p w14:paraId="33BBB9B2" w14:textId="75530079"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L’analyse et traitement physico-chimique </w:t>
      </w:r>
      <w:r w:rsidR="0087208D" w:rsidRPr="00454FB0">
        <w:rPr>
          <w:rFonts w:ascii="Times New Roman" w:eastAsia="Times New Roman" w:hAnsi="Times New Roman" w:cs="Times New Roman"/>
          <w:color w:val="000000" w:themeColor="text1"/>
          <w:lang w:eastAsia="fr-FR"/>
        </w:rPr>
        <w:t xml:space="preserve">et bactériologique </w:t>
      </w:r>
      <w:r w:rsidRPr="00454FB0">
        <w:rPr>
          <w:rFonts w:ascii="Times New Roman" w:eastAsia="Times New Roman" w:hAnsi="Times New Roman" w:cs="Times New Roman"/>
          <w:color w:val="000000" w:themeColor="text1"/>
          <w:lang w:eastAsia="fr-FR"/>
        </w:rPr>
        <w:t>de l’eau ;</w:t>
      </w:r>
    </w:p>
    <w:p w14:paraId="43CFC29F"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de la tête du forage ;</w:t>
      </w:r>
    </w:p>
    <w:p w14:paraId="146A2941"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sécurisation du forage dans un regard ;</w:t>
      </w:r>
    </w:p>
    <w:p w14:paraId="47BD4DC6"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du réservoir de stockage d’eau/château ;</w:t>
      </w:r>
    </w:p>
    <w:p w14:paraId="43001B8B" w14:textId="7B6D2ED6"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La construction de deux bornes fontaines </w:t>
      </w:r>
      <w:r w:rsidR="005A3285" w:rsidRPr="00454FB0">
        <w:rPr>
          <w:rFonts w:ascii="Times New Roman" w:eastAsia="Times New Roman" w:hAnsi="Times New Roman" w:cs="Times New Roman"/>
          <w:color w:val="000000" w:themeColor="text1"/>
          <w:lang w:eastAsia="fr-FR"/>
        </w:rPr>
        <w:t>munies</w:t>
      </w:r>
      <w:r w:rsidRPr="00454FB0">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454FB0"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fourniture et pose des canalisations/conduites ; </w:t>
      </w:r>
    </w:p>
    <w:p w14:paraId="492889AF" w14:textId="3B9710D2"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fourniture et pose d’une pompe immergée à énergie solaire </w:t>
      </w:r>
      <w:r w:rsidR="00E1171C" w:rsidRPr="00454FB0">
        <w:rPr>
          <w:rFonts w:ascii="Times New Roman" w:eastAsia="Times New Roman" w:hAnsi="Times New Roman" w:cs="Times New Roman"/>
          <w:color w:val="000000" w:themeColor="text1"/>
          <w:lang w:eastAsia="fr-FR"/>
        </w:rPr>
        <w:t>et d’un contrôleur de pompe ;</w:t>
      </w:r>
    </w:p>
    <w:p w14:paraId="5679E693" w14:textId="63A2DF4D" w:rsidR="00E1171C" w:rsidRPr="00454FB0"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454FB0"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454FB0"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heme="majorBidi" w:eastAsia="Times New Roman" w:hAnsiTheme="majorBidi" w:cstheme="majorBidi"/>
          <w:color w:val="000000" w:themeColor="text1"/>
          <w:lang w:eastAsia="fr-FR"/>
        </w:rPr>
        <w:t>Communication ;</w:t>
      </w:r>
    </w:p>
    <w:p w14:paraId="3336CF6C" w14:textId="77777777" w:rsidR="00625457" w:rsidRPr="00454FB0"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454FB0"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454FB0"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Remise en état du site</w:t>
      </w:r>
      <w:bookmarkEnd w:id="18"/>
    </w:p>
    <w:bookmarkEnd w:id="19"/>
    <w:p w14:paraId="0247612F" w14:textId="77777777" w:rsidR="00354304" w:rsidRPr="00454FB0" w:rsidRDefault="00354304" w:rsidP="004520F4">
      <w:pPr>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Le système de pompage solaire comprend :</w:t>
      </w:r>
    </w:p>
    <w:p w14:paraId="65F9CC5B"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réservoir de stockage/Château ;</w:t>
      </w:r>
    </w:p>
    <w:p w14:paraId="1A9962C8"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dalle légèrement inclinée ;</w:t>
      </w:r>
    </w:p>
    <w:p w14:paraId="0BE84347"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muret carrelé, mini de deux robinets ;</w:t>
      </w:r>
    </w:p>
    <w:p w14:paraId="6869BB14"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anti-bourbier à la périphérie ;</w:t>
      </w:r>
    </w:p>
    <w:p w14:paraId="5DFB0D5A"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rampe d’accès ;</w:t>
      </w:r>
    </w:p>
    <w:p w14:paraId="033C1DA0" w14:textId="77777777" w:rsidR="00ED2480" w:rsidRPr="00454FB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454FB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454FB0" w:rsidRDefault="006803CF"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Tranches/</w:t>
      </w:r>
      <w:r w:rsidR="00F549A5" w:rsidRPr="00454FB0">
        <w:rPr>
          <w:rFonts w:asciiTheme="majorBidi" w:hAnsiTheme="majorBidi" w:cstheme="majorBidi"/>
          <w:color w:val="000000" w:themeColor="text1"/>
        </w:rPr>
        <w:t>Allotissement</w:t>
      </w:r>
    </w:p>
    <w:p w14:paraId="02453753" w14:textId="42A52F22" w:rsidR="001B11AC" w:rsidRPr="00454FB0" w:rsidRDefault="004C14D3" w:rsidP="003B19DD">
      <w:pPr>
        <w:spacing w:line="240" w:lineRule="auto"/>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454FB0">
        <w:rPr>
          <w:rFonts w:asciiTheme="majorBidi" w:eastAsia="Times New Roman" w:hAnsiTheme="majorBidi" w:cstheme="majorBidi"/>
          <w:color w:val="000000" w:themeColor="text1"/>
          <w:lang w:eastAsia="fr-FR"/>
        </w:rPr>
        <w:t>selon l</w:t>
      </w:r>
      <w:r w:rsidR="00F656EA" w:rsidRPr="00454FB0">
        <w:rPr>
          <w:rFonts w:asciiTheme="majorBidi" w:eastAsia="Times New Roman" w:hAnsiTheme="majorBidi" w:cstheme="majorBidi"/>
          <w:color w:val="000000" w:themeColor="text1"/>
          <w:lang w:eastAsia="fr-FR"/>
        </w:rPr>
        <w:t>es détails</w:t>
      </w:r>
      <w:r w:rsidR="00D2491D" w:rsidRPr="00454FB0">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454FB0" w:rsidRPr="00454FB0" w14:paraId="42411CF2" w14:textId="77777777" w:rsidTr="00730A9A">
        <w:trPr>
          <w:trHeight w:val="330"/>
        </w:trPr>
        <w:tc>
          <w:tcPr>
            <w:tcW w:w="1560" w:type="dxa"/>
            <w:hideMark/>
          </w:tcPr>
          <w:p w14:paraId="1D2CB1AC" w14:textId="77777777"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454FB0" w:rsidRDefault="00E87861" w:rsidP="003B19DD">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Coût(FCFA)</w:t>
            </w:r>
          </w:p>
        </w:tc>
        <w:tc>
          <w:tcPr>
            <w:tcW w:w="1243" w:type="dxa"/>
            <w:hideMark/>
          </w:tcPr>
          <w:p w14:paraId="6471A318" w14:textId="77777777"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454FB0" w:rsidRDefault="00E87861" w:rsidP="00E87861">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Nombre</w:t>
            </w:r>
          </w:p>
        </w:tc>
      </w:tr>
      <w:tr w:rsidR="00454FB0" w:rsidRPr="00454FB0" w14:paraId="458C41DA" w14:textId="77777777" w:rsidTr="00730A9A">
        <w:trPr>
          <w:trHeight w:val="315"/>
        </w:trPr>
        <w:tc>
          <w:tcPr>
            <w:tcW w:w="1560" w:type="dxa"/>
            <w:vMerge w:val="restart"/>
            <w:vAlign w:val="center"/>
            <w:hideMark/>
          </w:tcPr>
          <w:p w14:paraId="57004542" w14:textId="251081FA"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6F86D4E3"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iCs/>
                <w:color w:val="000000" w:themeColor="text1"/>
                <w:lang w:eastAsia="fr-FR"/>
              </w:rPr>
              <w:t>Mayo Sava</w:t>
            </w:r>
          </w:p>
        </w:tc>
        <w:tc>
          <w:tcPr>
            <w:tcW w:w="1755" w:type="dxa"/>
            <w:tcBorders>
              <w:top w:val="single" w:sz="4" w:space="0" w:color="auto"/>
              <w:left w:val="single" w:sz="4" w:space="0" w:color="auto"/>
              <w:right w:val="single" w:sz="4" w:space="0" w:color="auto"/>
            </w:tcBorders>
            <w:shd w:val="clear" w:color="auto" w:fill="auto"/>
            <w:hideMark/>
          </w:tcPr>
          <w:p w14:paraId="4F0020F8" w14:textId="3A285CD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560" w:type="dxa"/>
            <w:hideMark/>
          </w:tcPr>
          <w:p w14:paraId="52FDA834" w14:textId="454517FE"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 1</w:t>
            </w:r>
          </w:p>
        </w:tc>
        <w:tc>
          <w:tcPr>
            <w:tcW w:w="1559" w:type="dxa"/>
            <w:hideMark/>
          </w:tcPr>
          <w:p w14:paraId="682AB21F"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22 000 000</w:t>
            </w:r>
          </w:p>
        </w:tc>
        <w:tc>
          <w:tcPr>
            <w:tcW w:w="1243" w:type="dxa"/>
            <w:hideMark/>
          </w:tcPr>
          <w:p w14:paraId="49004A4B"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440 000</w:t>
            </w:r>
          </w:p>
        </w:tc>
        <w:tc>
          <w:tcPr>
            <w:tcW w:w="990" w:type="dxa"/>
            <w:hideMark/>
          </w:tcPr>
          <w:p w14:paraId="2B2F02D4" w14:textId="7777777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p>
        </w:tc>
      </w:tr>
      <w:tr w:rsidR="00454FB0" w:rsidRPr="00454FB0" w14:paraId="364C23FC" w14:textId="77777777" w:rsidTr="00ED1E11">
        <w:trPr>
          <w:trHeight w:val="315"/>
        </w:trPr>
        <w:tc>
          <w:tcPr>
            <w:tcW w:w="1560" w:type="dxa"/>
            <w:vMerge/>
            <w:hideMark/>
          </w:tcPr>
          <w:p w14:paraId="30C722EF"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16B4BBAC" w:rsidR="00FB09AC" w:rsidRPr="00454FB0" w:rsidRDefault="00FB09AC" w:rsidP="00FB09AC">
            <w:pPr>
              <w:ind w:firstLine="360"/>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560" w:type="dxa"/>
          </w:tcPr>
          <w:p w14:paraId="7DA6B035" w14:textId="74CF9A45"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 2</w:t>
            </w:r>
          </w:p>
        </w:tc>
        <w:tc>
          <w:tcPr>
            <w:tcW w:w="1559" w:type="dxa"/>
            <w:hideMark/>
          </w:tcPr>
          <w:p w14:paraId="7EC2CF78"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22 000 000</w:t>
            </w:r>
          </w:p>
        </w:tc>
        <w:tc>
          <w:tcPr>
            <w:tcW w:w="1243" w:type="dxa"/>
            <w:hideMark/>
          </w:tcPr>
          <w:p w14:paraId="129E364B"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440 000</w:t>
            </w:r>
          </w:p>
        </w:tc>
        <w:tc>
          <w:tcPr>
            <w:tcW w:w="990" w:type="dxa"/>
            <w:hideMark/>
          </w:tcPr>
          <w:p w14:paraId="5A958CEC" w14:textId="7777777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p>
        </w:tc>
      </w:tr>
      <w:tr w:rsidR="00454FB0" w:rsidRPr="00454FB0" w14:paraId="3D9B88F8" w14:textId="77777777" w:rsidTr="00ED1E11">
        <w:trPr>
          <w:trHeight w:val="315"/>
        </w:trPr>
        <w:tc>
          <w:tcPr>
            <w:tcW w:w="1560" w:type="dxa"/>
            <w:vMerge/>
            <w:hideMark/>
          </w:tcPr>
          <w:p w14:paraId="220D43C1"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494DA356" w:rsidR="00FB09AC" w:rsidRPr="00454FB0" w:rsidRDefault="00FB09AC" w:rsidP="00FB09AC">
            <w:pPr>
              <w:ind w:firstLine="360"/>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560" w:type="dxa"/>
          </w:tcPr>
          <w:p w14:paraId="3FC8AC98" w14:textId="41594016"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Mada</w:t>
            </w:r>
          </w:p>
        </w:tc>
        <w:tc>
          <w:tcPr>
            <w:tcW w:w="1559" w:type="dxa"/>
            <w:hideMark/>
          </w:tcPr>
          <w:p w14:paraId="1092247B"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22 000 000</w:t>
            </w:r>
          </w:p>
        </w:tc>
        <w:tc>
          <w:tcPr>
            <w:tcW w:w="1243" w:type="dxa"/>
            <w:hideMark/>
          </w:tcPr>
          <w:p w14:paraId="518E2D51"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440 000</w:t>
            </w:r>
          </w:p>
        </w:tc>
        <w:tc>
          <w:tcPr>
            <w:tcW w:w="990" w:type="dxa"/>
            <w:hideMark/>
          </w:tcPr>
          <w:p w14:paraId="566D63D3" w14:textId="7777777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p>
        </w:tc>
      </w:tr>
      <w:tr w:rsidR="00454FB0" w:rsidRPr="00454FB0" w14:paraId="331045CD" w14:textId="77777777" w:rsidTr="00ED1E11">
        <w:trPr>
          <w:trHeight w:val="315"/>
        </w:trPr>
        <w:tc>
          <w:tcPr>
            <w:tcW w:w="1560" w:type="dxa"/>
            <w:vMerge/>
            <w:hideMark/>
          </w:tcPr>
          <w:p w14:paraId="12E25A7A"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48A4D082" w:rsidR="00FB09AC" w:rsidRPr="00454FB0" w:rsidRDefault="00FB09AC" w:rsidP="00FB09AC">
            <w:pPr>
              <w:ind w:firstLine="360"/>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Tokombéré</w:t>
            </w:r>
          </w:p>
        </w:tc>
        <w:tc>
          <w:tcPr>
            <w:tcW w:w="1560" w:type="dxa"/>
          </w:tcPr>
          <w:p w14:paraId="42741006" w14:textId="298EACE9"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Makilinguai</w:t>
            </w:r>
          </w:p>
        </w:tc>
        <w:tc>
          <w:tcPr>
            <w:tcW w:w="1559" w:type="dxa"/>
            <w:hideMark/>
          </w:tcPr>
          <w:p w14:paraId="799790D7"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22 000 000</w:t>
            </w:r>
          </w:p>
        </w:tc>
        <w:tc>
          <w:tcPr>
            <w:tcW w:w="1243" w:type="dxa"/>
            <w:hideMark/>
          </w:tcPr>
          <w:p w14:paraId="469C8011"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440 000</w:t>
            </w:r>
          </w:p>
        </w:tc>
        <w:tc>
          <w:tcPr>
            <w:tcW w:w="990" w:type="dxa"/>
            <w:hideMark/>
          </w:tcPr>
          <w:p w14:paraId="7CE9DEAB" w14:textId="7777777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p>
        </w:tc>
      </w:tr>
      <w:tr w:rsidR="00454FB0" w:rsidRPr="00454FB0" w14:paraId="1BF37DC8" w14:textId="77777777" w:rsidTr="00ED1E11">
        <w:trPr>
          <w:trHeight w:val="315"/>
        </w:trPr>
        <w:tc>
          <w:tcPr>
            <w:tcW w:w="1560" w:type="dxa"/>
            <w:vMerge/>
            <w:hideMark/>
          </w:tcPr>
          <w:p w14:paraId="125290BC"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FB09AC" w:rsidRPr="00454FB0" w:rsidRDefault="00FB09AC" w:rsidP="00FB09AC">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59008FD8" w:rsidR="00FB09AC" w:rsidRPr="00454FB0" w:rsidRDefault="00FB09AC" w:rsidP="00FB09AC">
            <w:pPr>
              <w:ind w:firstLine="360"/>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Kolofata</w:t>
            </w:r>
          </w:p>
        </w:tc>
        <w:tc>
          <w:tcPr>
            <w:tcW w:w="1560" w:type="dxa"/>
          </w:tcPr>
          <w:p w14:paraId="6A6339E0" w14:textId="2DB3BD8B" w:rsidR="00FB09AC" w:rsidRPr="00454FB0" w:rsidRDefault="00FB09AC" w:rsidP="00FB09AC">
            <w:pPr>
              <w:jc w:val="center"/>
              <w:rPr>
                <w:rFonts w:asciiTheme="majorBidi" w:eastAsia="Times New Roman" w:hAnsiTheme="majorBidi" w:cstheme="majorBidi"/>
                <w:b/>
                <w:bCs/>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Kolofata</w:t>
            </w:r>
          </w:p>
        </w:tc>
        <w:tc>
          <w:tcPr>
            <w:tcW w:w="1559" w:type="dxa"/>
            <w:hideMark/>
          </w:tcPr>
          <w:p w14:paraId="7BB02F7F"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22 000 000</w:t>
            </w:r>
          </w:p>
        </w:tc>
        <w:tc>
          <w:tcPr>
            <w:tcW w:w="1243" w:type="dxa"/>
            <w:hideMark/>
          </w:tcPr>
          <w:p w14:paraId="311B1545" w14:textId="77777777" w:rsidR="00FB09AC" w:rsidRPr="00454FB0" w:rsidRDefault="00FB09AC" w:rsidP="00FB09AC">
            <w:pPr>
              <w:jc w:val="right"/>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440 000</w:t>
            </w:r>
          </w:p>
        </w:tc>
        <w:tc>
          <w:tcPr>
            <w:tcW w:w="990" w:type="dxa"/>
            <w:hideMark/>
          </w:tcPr>
          <w:p w14:paraId="770BD4E6" w14:textId="77777777" w:rsidR="00FB09AC" w:rsidRPr="00454FB0" w:rsidRDefault="00FB09AC" w:rsidP="00FB09AC">
            <w:pPr>
              <w:ind w:firstLine="36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p>
        </w:tc>
      </w:tr>
      <w:tr w:rsidR="00975330" w:rsidRPr="00454FB0" w14:paraId="1EF4DFD2" w14:textId="77777777" w:rsidTr="00730A9A">
        <w:trPr>
          <w:trHeight w:val="315"/>
        </w:trPr>
        <w:tc>
          <w:tcPr>
            <w:tcW w:w="1560" w:type="dxa"/>
            <w:vMerge/>
            <w:hideMark/>
          </w:tcPr>
          <w:p w14:paraId="672D2FCE" w14:textId="77777777" w:rsidR="00975330" w:rsidRPr="00454FB0"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454FB0" w:rsidRDefault="00975330" w:rsidP="00975330">
            <w:pPr>
              <w:ind w:firstLine="360"/>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454FB0" w:rsidRDefault="00975330" w:rsidP="00975330">
            <w:pPr>
              <w:ind w:firstLine="360"/>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454FB0"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454FB0" w:rsidRDefault="00975330" w:rsidP="00975330">
            <w:pPr>
              <w:jc w:val="right"/>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454FB0" w:rsidRDefault="00975330" w:rsidP="00975330">
            <w:pPr>
              <w:jc w:val="right"/>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454FB0" w:rsidRDefault="00975330" w:rsidP="00975330">
            <w:pPr>
              <w:ind w:firstLine="360"/>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5</w:t>
            </w:r>
          </w:p>
        </w:tc>
      </w:tr>
    </w:tbl>
    <w:p w14:paraId="13FA698E" w14:textId="77777777" w:rsidR="00D2491D" w:rsidRPr="00454FB0"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454FB0" w:rsidRDefault="00F549A5"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Coût prévisionnel</w:t>
      </w:r>
    </w:p>
    <w:p w14:paraId="033DD79C" w14:textId="3F6B6459" w:rsidR="00354304" w:rsidRPr="00454FB0"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Cs/>
          <w:color w:val="000000" w:themeColor="text1"/>
          <w:lang w:eastAsia="fr-FR"/>
        </w:rPr>
        <w:t xml:space="preserve">Le coût prévisionnel global des travaux TTC est de : </w:t>
      </w:r>
      <w:r w:rsidR="003B19DD" w:rsidRPr="00454FB0">
        <w:rPr>
          <w:rFonts w:asciiTheme="majorBidi" w:eastAsia="Times New Roman" w:hAnsiTheme="majorBidi" w:cstheme="majorBidi"/>
          <w:b/>
          <w:bCs/>
          <w:color w:val="000000" w:themeColor="text1"/>
          <w:lang w:eastAsia="fr-FR"/>
        </w:rPr>
        <w:t xml:space="preserve">Cent dix millions </w:t>
      </w:r>
      <w:r w:rsidRPr="00454FB0">
        <w:rPr>
          <w:rFonts w:asciiTheme="majorBidi" w:eastAsia="Times New Roman" w:hAnsiTheme="majorBidi" w:cstheme="majorBidi"/>
          <w:b/>
          <w:bCs/>
          <w:color w:val="000000" w:themeColor="text1"/>
          <w:lang w:eastAsia="fr-FR"/>
        </w:rPr>
        <w:t>(</w:t>
      </w:r>
      <w:r w:rsidR="007A7BF6" w:rsidRPr="00454FB0">
        <w:rPr>
          <w:rFonts w:asciiTheme="majorBidi" w:eastAsia="Times New Roman" w:hAnsiTheme="majorBidi" w:cstheme="majorBidi"/>
          <w:b/>
          <w:color w:val="000000" w:themeColor="text1"/>
          <w:lang w:eastAsia="fr-FR"/>
        </w:rPr>
        <w:t>1</w:t>
      </w:r>
      <w:r w:rsidR="003B19DD" w:rsidRPr="00454FB0">
        <w:rPr>
          <w:rFonts w:asciiTheme="majorBidi" w:eastAsia="Times New Roman" w:hAnsiTheme="majorBidi" w:cstheme="majorBidi"/>
          <w:b/>
          <w:color w:val="000000" w:themeColor="text1"/>
          <w:lang w:eastAsia="fr-FR"/>
        </w:rPr>
        <w:t>10</w:t>
      </w:r>
      <w:r w:rsidR="007A7BF6" w:rsidRPr="00454FB0">
        <w:rPr>
          <w:rFonts w:asciiTheme="majorBidi" w:eastAsia="Times New Roman" w:hAnsiTheme="majorBidi" w:cstheme="majorBidi"/>
          <w:b/>
          <w:color w:val="000000" w:themeColor="text1"/>
          <w:lang w:eastAsia="fr-FR"/>
        </w:rPr>
        <w:t xml:space="preserve"> </w:t>
      </w:r>
      <w:r w:rsidR="003B19DD" w:rsidRPr="00454FB0">
        <w:rPr>
          <w:rFonts w:asciiTheme="majorBidi" w:eastAsia="Times New Roman" w:hAnsiTheme="majorBidi" w:cstheme="majorBidi"/>
          <w:b/>
          <w:color w:val="000000" w:themeColor="text1"/>
          <w:lang w:eastAsia="fr-FR"/>
        </w:rPr>
        <w:t>00</w:t>
      </w:r>
      <w:r w:rsidR="007A7BF6" w:rsidRPr="00454FB0">
        <w:rPr>
          <w:rFonts w:asciiTheme="majorBidi" w:eastAsia="Times New Roman" w:hAnsiTheme="majorBidi" w:cstheme="majorBidi"/>
          <w:b/>
          <w:color w:val="000000" w:themeColor="text1"/>
          <w:lang w:eastAsia="fr-FR"/>
        </w:rPr>
        <w:t>0 000</w:t>
      </w:r>
      <w:r w:rsidRPr="00454FB0">
        <w:rPr>
          <w:rFonts w:asciiTheme="majorBidi" w:eastAsia="Times New Roman" w:hAnsiTheme="majorBidi" w:cstheme="majorBidi"/>
          <w:b/>
          <w:bCs/>
          <w:color w:val="000000" w:themeColor="text1"/>
          <w:lang w:eastAsia="fr-FR"/>
        </w:rPr>
        <w:t>) Francs CFA</w:t>
      </w:r>
      <w:r w:rsidRPr="00454FB0">
        <w:rPr>
          <w:rFonts w:asciiTheme="majorBidi" w:eastAsia="Times New Roman" w:hAnsiTheme="majorBidi" w:cstheme="majorBidi"/>
          <w:bCs/>
          <w:color w:val="000000" w:themeColor="text1"/>
          <w:lang w:eastAsia="fr-FR"/>
        </w:rPr>
        <w:t>.</w:t>
      </w:r>
      <w:r w:rsidR="00354304" w:rsidRPr="00454FB0">
        <w:rPr>
          <w:rFonts w:asciiTheme="majorBidi" w:eastAsia="Times New Roman" w:hAnsiTheme="majorBidi" w:cstheme="majorBidi"/>
          <w:color w:val="000000" w:themeColor="text1"/>
          <w:lang w:eastAsia="fr-FR"/>
        </w:rPr>
        <w:t xml:space="preserve"> </w:t>
      </w:r>
    </w:p>
    <w:p w14:paraId="768533CA" w14:textId="5664E4B5" w:rsidR="00354304" w:rsidRPr="00454FB0" w:rsidRDefault="00C91706"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Délai prévisionnel</w:t>
      </w:r>
      <w:r w:rsidR="00F549A5" w:rsidRPr="00454FB0">
        <w:rPr>
          <w:rFonts w:asciiTheme="majorBidi" w:hAnsiTheme="majorBidi" w:cstheme="majorBidi"/>
          <w:color w:val="000000" w:themeColor="text1"/>
        </w:rPr>
        <w:t xml:space="preserve"> d’exécution</w:t>
      </w:r>
    </w:p>
    <w:p w14:paraId="6F20CE75" w14:textId="7D1E9E91" w:rsidR="00354304" w:rsidRPr="00454FB0"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454FB0">
        <w:rPr>
          <w:rFonts w:asciiTheme="majorBidi" w:eastAsia="Times New Roman" w:hAnsiTheme="majorBidi" w:cstheme="majorBidi"/>
          <w:b/>
          <w:bCs/>
          <w:color w:val="000000" w:themeColor="text1"/>
          <w:lang w:eastAsia="fr-FR"/>
        </w:rPr>
        <w:t>cinq</w:t>
      </w:r>
      <w:r w:rsidR="006A626D" w:rsidRPr="00454FB0">
        <w:rPr>
          <w:rFonts w:asciiTheme="majorBidi" w:eastAsia="Times New Roman" w:hAnsiTheme="majorBidi" w:cstheme="majorBidi"/>
          <w:b/>
          <w:bCs/>
          <w:color w:val="000000" w:themeColor="text1"/>
          <w:lang w:eastAsia="fr-FR"/>
        </w:rPr>
        <w:t xml:space="preserve"> (0</w:t>
      </w:r>
      <w:r w:rsidR="003B19DD" w:rsidRPr="00454FB0">
        <w:rPr>
          <w:rFonts w:asciiTheme="majorBidi" w:eastAsia="Times New Roman" w:hAnsiTheme="majorBidi" w:cstheme="majorBidi"/>
          <w:b/>
          <w:bCs/>
          <w:color w:val="000000" w:themeColor="text1"/>
          <w:lang w:eastAsia="fr-FR"/>
        </w:rPr>
        <w:t>5</w:t>
      </w:r>
      <w:r w:rsidR="006A626D" w:rsidRPr="00454FB0">
        <w:rPr>
          <w:rFonts w:asciiTheme="majorBidi" w:eastAsia="Times New Roman" w:hAnsiTheme="majorBidi" w:cstheme="majorBidi"/>
          <w:b/>
          <w:bCs/>
          <w:color w:val="000000" w:themeColor="text1"/>
          <w:lang w:eastAsia="fr-FR"/>
        </w:rPr>
        <w:t>) mois</w:t>
      </w:r>
      <w:r w:rsidR="006A626D" w:rsidRPr="00454FB0">
        <w:rPr>
          <w:rFonts w:asciiTheme="majorBidi" w:eastAsia="Times New Roman" w:hAnsiTheme="majorBidi" w:cstheme="majorBidi"/>
          <w:color w:val="000000" w:themeColor="text1"/>
          <w:lang w:eastAsia="fr-FR"/>
        </w:rPr>
        <w:t xml:space="preserve"> soit </w:t>
      </w:r>
      <w:r w:rsidR="006A626D" w:rsidRPr="00454FB0">
        <w:rPr>
          <w:rFonts w:asciiTheme="majorBidi" w:eastAsia="Times New Roman" w:hAnsiTheme="majorBidi" w:cstheme="majorBidi"/>
          <w:b/>
          <w:bCs/>
          <w:color w:val="000000" w:themeColor="text1"/>
          <w:lang w:eastAsia="fr-FR"/>
        </w:rPr>
        <w:t>1</w:t>
      </w:r>
      <w:r w:rsidR="003B19DD" w:rsidRPr="00454FB0">
        <w:rPr>
          <w:rFonts w:asciiTheme="majorBidi" w:eastAsia="Times New Roman" w:hAnsiTheme="majorBidi" w:cstheme="majorBidi"/>
          <w:b/>
          <w:bCs/>
          <w:color w:val="000000" w:themeColor="text1"/>
          <w:lang w:eastAsia="fr-FR"/>
        </w:rPr>
        <w:t>5</w:t>
      </w:r>
      <w:r w:rsidR="006A626D" w:rsidRPr="00454FB0">
        <w:rPr>
          <w:rFonts w:asciiTheme="majorBidi" w:eastAsia="Times New Roman" w:hAnsiTheme="majorBidi" w:cstheme="majorBidi"/>
          <w:b/>
          <w:bCs/>
          <w:color w:val="000000" w:themeColor="text1"/>
          <w:lang w:eastAsia="fr-FR"/>
        </w:rPr>
        <w:t>0 jours calendaires</w:t>
      </w:r>
      <w:r w:rsidR="006A626D" w:rsidRPr="00454FB0">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454FB0" w:rsidRDefault="00F549A5"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Participation et origine</w:t>
      </w:r>
    </w:p>
    <w:p w14:paraId="48E1F353" w14:textId="085F6939" w:rsidR="00F549A5" w:rsidRPr="00454FB0"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454FB0">
        <w:rPr>
          <w:rFonts w:asciiTheme="majorBidi" w:eastAsia="Times New Roman" w:hAnsiTheme="majorBidi" w:cstheme="majorBidi"/>
          <w:color w:val="000000" w:themeColor="text1"/>
          <w:lang w:eastAsia="fr-FR"/>
        </w:rPr>
        <w:t xml:space="preserve"> et domaine similaire</w:t>
      </w:r>
      <w:r w:rsidRPr="00454FB0">
        <w:rPr>
          <w:rFonts w:asciiTheme="majorBidi" w:eastAsia="Times New Roman" w:hAnsiTheme="majorBidi" w:cstheme="majorBidi"/>
          <w:color w:val="000000" w:themeColor="text1"/>
          <w:lang w:eastAsia="fr-FR"/>
        </w:rPr>
        <w:t>.</w:t>
      </w:r>
    </w:p>
    <w:p w14:paraId="46EA49EB" w14:textId="2FB8C57D"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Financement</w:t>
      </w:r>
    </w:p>
    <w:p w14:paraId="2CC10207" w14:textId="086CD7AB" w:rsidR="00C45FC7" w:rsidRPr="00454FB0"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spacing w:val="5"/>
          <w:lang w:eastAsia="fr-FR"/>
        </w:rPr>
        <w:t>Le</w:t>
      </w:r>
      <w:r w:rsidRPr="00454FB0">
        <w:rPr>
          <w:rFonts w:asciiTheme="majorBidi" w:eastAsia="Times New Roman" w:hAnsiTheme="majorBidi" w:cstheme="majorBidi"/>
          <w:color w:val="000000" w:themeColor="text1"/>
          <w:lang w:eastAsia="fr-FR"/>
        </w:rPr>
        <w:t xml:space="preserve">s </w:t>
      </w:r>
      <w:r w:rsidRPr="00454FB0">
        <w:rPr>
          <w:rFonts w:asciiTheme="majorBidi" w:eastAsia="Times New Roman" w:hAnsiTheme="majorBidi" w:cstheme="majorBidi"/>
          <w:color w:val="000000" w:themeColor="text1"/>
          <w:spacing w:val="5"/>
          <w:lang w:eastAsia="fr-FR"/>
        </w:rPr>
        <w:t>travau</w:t>
      </w:r>
      <w:r w:rsidRPr="00454FB0">
        <w:rPr>
          <w:rFonts w:asciiTheme="majorBidi" w:eastAsia="Times New Roman" w:hAnsiTheme="majorBidi" w:cstheme="majorBidi"/>
          <w:color w:val="000000" w:themeColor="text1"/>
          <w:lang w:eastAsia="fr-FR"/>
        </w:rPr>
        <w:t xml:space="preserve">x, </w:t>
      </w:r>
      <w:r w:rsidRPr="00454FB0">
        <w:rPr>
          <w:rFonts w:asciiTheme="majorBidi" w:eastAsia="Times New Roman" w:hAnsiTheme="majorBidi" w:cstheme="majorBidi"/>
          <w:color w:val="000000" w:themeColor="text1"/>
          <w:spacing w:val="5"/>
          <w:lang w:eastAsia="fr-FR"/>
        </w:rPr>
        <w:t>obje</w:t>
      </w:r>
      <w:r w:rsidRPr="00454FB0">
        <w:rPr>
          <w:rFonts w:asciiTheme="majorBidi" w:eastAsia="Times New Roman" w:hAnsiTheme="majorBidi" w:cstheme="majorBidi"/>
          <w:color w:val="000000" w:themeColor="text1"/>
          <w:lang w:eastAsia="fr-FR"/>
        </w:rPr>
        <w:t xml:space="preserve">t </w:t>
      </w:r>
      <w:r w:rsidRPr="00454FB0">
        <w:rPr>
          <w:rFonts w:asciiTheme="majorBidi" w:eastAsia="Times New Roman" w:hAnsiTheme="majorBidi" w:cstheme="majorBidi"/>
          <w:color w:val="000000" w:themeColor="text1"/>
          <w:spacing w:val="5"/>
          <w:lang w:eastAsia="fr-FR"/>
        </w:rPr>
        <w:t>d</w:t>
      </w:r>
      <w:r w:rsidRPr="00454FB0">
        <w:rPr>
          <w:rFonts w:asciiTheme="majorBidi" w:eastAsia="Times New Roman" w:hAnsiTheme="majorBidi" w:cstheme="majorBidi"/>
          <w:color w:val="000000" w:themeColor="text1"/>
          <w:lang w:eastAsia="fr-FR"/>
        </w:rPr>
        <w:t xml:space="preserve">u </w:t>
      </w:r>
      <w:r w:rsidRPr="00454FB0">
        <w:rPr>
          <w:rFonts w:asciiTheme="majorBidi" w:eastAsia="Times New Roman" w:hAnsiTheme="majorBidi" w:cstheme="majorBidi"/>
          <w:color w:val="000000" w:themeColor="text1"/>
          <w:spacing w:val="5"/>
          <w:lang w:eastAsia="fr-FR"/>
        </w:rPr>
        <w:t>présen</w:t>
      </w:r>
      <w:r w:rsidRPr="00454FB0">
        <w:rPr>
          <w:rFonts w:asciiTheme="majorBidi" w:eastAsia="Times New Roman" w:hAnsiTheme="majorBidi" w:cstheme="majorBidi"/>
          <w:color w:val="000000" w:themeColor="text1"/>
          <w:lang w:eastAsia="fr-FR"/>
        </w:rPr>
        <w:t xml:space="preserve">t </w:t>
      </w:r>
      <w:r w:rsidRPr="00454FB0">
        <w:rPr>
          <w:rFonts w:asciiTheme="majorBidi" w:eastAsia="Times New Roman" w:hAnsiTheme="majorBidi" w:cstheme="majorBidi"/>
          <w:color w:val="000000" w:themeColor="text1"/>
          <w:spacing w:val="5"/>
          <w:lang w:eastAsia="fr-FR"/>
        </w:rPr>
        <w:t>appe</w:t>
      </w:r>
      <w:r w:rsidRPr="00454FB0">
        <w:rPr>
          <w:rFonts w:asciiTheme="majorBidi" w:eastAsia="Times New Roman" w:hAnsiTheme="majorBidi" w:cstheme="majorBidi"/>
          <w:color w:val="000000" w:themeColor="text1"/>
          <w:lang w:eastAsia="fr-FR"/>
        </w:rPr>
        <w:t xml:space="preserve">l </w:t>
      </w:r>
      <w:r w:rsidRPr="00454FB0">
        <w:rPr>
          <w:rFonts w:asciiTheme="majorBidi" w:eastAsia="Times New Roman" w:hAnsiTheme="majorBidi" w:cstheme="majorBidi"/>
          <w:color w:val="000000" w:themeColor="text1"/>
          <w:spacing w:val="5"/>
          <w:lang w:eastAsia="fr-FR"/>
        </w:rPr>
        <w:t xml:space="preserve">d'Offres, </w:t>
      </w:r>
      <w:r w:rsidRPr="00454FB0">
        <w:rPr>
          <w:rFonts w:asciiTheme="majorBidi" w:eastAsia="Times New Roman" w:hAnsiTheme="majorBidi" w:cstheme="majorBidi"/>
          <w:color w:val="000000" w:themeColor="text1"/>
          <w:lang w:eastAsia="fr-FR"/>
        </w:rPr>
        <w:t xml:space="preserve">sont financés par le </w:t>
      </w:r>
      <w:r w:rsidR="003B19DD" w:rsidRPr="00454FB0">
        <w:rPr>
          <w:rFonts w:asciiTheme="majorBidi" w:eastAsia="Times New Roman" w:hAnsiTheme="majorBidi" w:cstheme="majorBidi"/>
          <w:b/>
          <w:bCs/>
          <w:i/>
          <w:iCs/>
          <w:color w:val="000000" w:themeColor="text1"/>
          <w:lang w:eastAsia="fr-FR"/>
        </w:rPr>
        <w:t>BIP/MINEPAT</w:t>
      </w:r>
      <w:r w:rsidRPr="00454FB0">
        <w:rPr>
          <w:rFonts w:asciiTheme="majorBidi" w:eastAsia="Times New Roman" w:hAnsiTheme="majorBidi" w:cstheme="majorBidi"/>
          <w:color w:val="000000" w:themeColor="text1"/>
          <w:lang w:eastAsia="fr-FR"/>
        </w:rPr>
        <w:t xml:space="preserve">, au titre de </w:t>
      </w:r>
      <w:r w:rsidRPr="00454FB0">
        <w:rPr>
          <w:rFonts w:asciiTheme="majorBidi" w:eastAsia="Times New Roman" w:hAnsiTheme="majorBidi" w:cstheme="majorBidi"/>
          <w:b/>
          <w:bCs/>
          <w:i/>
          <w:iCs/>
          <w:color w:val="000000" w:themeColor="text1"/>
          <w:lang w:eastAsia="fr-FR"/>
        </w:rPr>
        <w:t>l’exercice 202</w:t>
      </w:r>
      <w:r w:rsidR="003B19DD" w:rsidRPr="00454FB0">
        <w:rPr>
          <w:rFonts w:asciiTheme="majorBidi" w:eastAsia="Times New Roman" w:hAnsiTheme="majorBidi" w:cstheme="majorBidi"/>
          <w:b/>
          <w:bCs/>
          <w:i/>
          <w:iCs/>
          <w:color w:val="000000" w:themeColor="text1"/>
          <w:lang w:eastAsia="fr-FR"/>
        </w:rPr>
        <w:t>6</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4"/>
          <w:lang w:eastAsia="fr-FR"/>
        </w:rPr>
        <w:t>sur</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4"/>
          <w:lang w:eastAsia="fr-FR"/>
        </w:rPr>
        <w:t>l</w:t>
      </w:r>
      <w:r w:rsidR="00D72285" w:rsidRPr="00454FB0">
        <w:rPr>
          <w:rFonts w:asciiTheme="majorBidi" w:eastAsia="Times New Roman" w:hAnsiTheme="majorBidi" w:cstheme="majorBidi"/>
          <w:color w:val="000000" w:themeColor="text1"/>
          <w:lang w:eastAsia="fr-FR"/>
        </w:rPr>
        <w:t>a</w:t>
      </w:r>
      <w:r w:rsidRPr="00454FB0">
        <w:rPr>
          <w:rFonts w:asciiTheme="majorBidi" w:eastAsia="Times New Roman" w:hAnsiTheme="majorBidi" w:cstheme="majorBidi"/>
          <w:color w:val="000000" w:themeColor="text1"/>
          <w:lang w:eastAsia="fr-FR"/>
        </w:rPr>
        <w:t xml:space="preserve"> ligne </w:t>
      </w:r>
      <w:r w:rsidRPr="00454FB0">
        <w:rPr>
          <w:rFonts w:asciiTheme="majorBidi" w:eastAsia="Times New Roman" w:hAnsiTheme="majorBidi" w:cstheme="majorBidi"/>
          <w:color w:val="000000" w:themeColor="text1"/>
          <w:spacing w:val="4"/>
          <w:lang w:eastAsia="fr-FR"/>
        </w:rPr>
        <w:t xml:space="preserve">d’imputation </w:t>
      </w:r>
      <w:r w:rsidRPr="00454FB0">
        <w:rPr>
          <w:rFonts w:asciiTheme="majorBidi" w:eastAsia="Times New Roman" w:hAnsiTheme="majorBidi" w:cstheme="majorBidi"/>
          <w:color w:val="000000" w:themeColor="text1"/>
          <w:lang w:eastAsia="fr-FR"/>
        </w:rPr>
        <w:t>budgétaire </w:t>
      </w:r>
      <w:r w:rsidR="00FB09AC" w:rsidRPr="00454FB0">
        <w:rPr>
          <w:rFonts w:asciiTheme="majorBidi" w:eastAsia="Times New Roman" w:hAnsiTheme="majorBidi" w:cstheme="majorBidi"/>
          <w:b/>
          <w:bCs/>
          <w:i/>
          <w:iCs/>
          <w:color w:val="000000" w:themeColor="text1"/>
          <w:lang w:eastAsia="fr-FR"/>
        </w:rPr>
        <w:t>220326</w:t>
      </w:r>
      <w:r w:rsidR="00E64B6C" w:rsidRPr="00454FB0">
        <w:rPr>
          <w:rFonts w:asciiTheme="majorBidi" w:eastAsia="Times New Roman" w:hAnsiTheme="majorBidi" w:cstheme="majorBidi"/>
          <w:color w:val="000000" w:themeColor="text1"/>
          <w:lang w:eastAsia="fr-FR"/>
        </w:rPr>
        <w:t>.</w:t>
      </w:r>
    </w:p>
    <w:p w14:paraId="3CDA7A0A" w14:textId="2419D981" w:rsidR="00354304" w:rsidRPr="00454FB0" w:rsidRDefault="00C45FC7"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lastRenderedPageBreak/>
        <w:t>Mode de soumission</w:t>
      </w:r>
    </w:p>
    <w:p w14:paraId="248899C1" w14:textId="36793886" w:rsidR="00354304" w:rsidRPr="00454FB0"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 mode de soumission retenu pour ce </w:t>
      </w:r>
      <w:r w:rsidR="006D72C8" w:rsidRPr="00454FB0">
        <w:rPr>
          <w:rFonts w:asciiTheme="majorBidi" w:eastAsia="Times New Roman" w:hAnsiTheme="majorBidi" w:cstheme="majorBidi"/>
          <w:color w:val="000000" w:themeColor="text1"/>
          <w:lang w:eastAsia="fr-FR"/>
        </w:rPr>
        <w:t>présent Appel d’Offres</w:t>
      </w:r>
      <w:r w:rsidRPr="00454FB0">
        <w:rPr>
          <w:rFonts w:asciiTheme="majorBidi" w:eastAsia="Times New Roman" w:hAnsiTheme="majorBidi" w:cstheme="majorBidi"/>
          <w:color w:val="000000" w:themeColor="text1"/>
          <w:lang w:eastAsia="fr-FR"/>
        </w:rPr>
        <w:t xml:space="preserve"> est </w:t>
      </w:r>
      <w:r w:rsidR="00852425" w:rsidRPr="00454FB0">
        <w:rPr>
          <w:rFonts w:asciiTheme="majorBidi" w:eastAsia="Times New Roman" w:hAnsiTheme="majorBidi" w:cstheme="majorBidi"/>
          <w:color w:val="000000" w:themeColor="text1"/>
          <w:lang w:eastAsia="fr-FR"/>
        </w:rPr>
        <w:t>le mode</w:t>
      </w:r>
      <w:r w:rsidRPr="00454FB0">
        <w:rPr>
          <w:rFonts w:asciiTheme="majorBidi" w:eastAsia="Times New Roman" w:hAnsiTheme="majorBidi" w:cstheme="majorBidi"/>
          <w:color w:val="000000" w:themeColor="text1"/>
          <w:lang w:eastAsia="fr-FR"/>
        </w:rPr>
        <w:t xml:space="preserve"> </w:t>
      </w:r>
      <w:r w:rsidR="003D4222" w:rsidRPr="00454FB0">
        <w:rPr>
          <w:rFonts w:asciiTheme="majorBidi" w:eastAsia="Times New Roman" w:hAnsiTheme="majorBidi" w:cstheme="majorBidi"/>
          <w:color w:val="000000" w:themeColor="text1"/>
          <w:lang w:eastAsia="fr-FR"/>
        </w:rPr>
        <w:t>en</w:t>
      </w:r>
      <w:r w:rsidRPr="00454FB0">
        <w:rPr>
          <w:rFonts w:asciiTheme="majorBidi" w:eastAsia="Times New Roman" w:hAnsiTheme="majorBidi" w:cstheme="majorBidi"/>
          <w:color w:val="000000" w:themeColor="text1"/>
          <w:lang w:eastAsia="fr-FR"/>
        </w:rPr>
        <w:t xml:space="preserve"> ligne.</w:t>
      </w:r>
    </w:p>
    <w:p w14:paraId="4D7CD58A" w14:textId="3275C459" w:rsidR="00C45FC7" w:rsidRPr="00454FB0" w:rsidRDefault="00C45FC7"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Cautionnement de soumission</w:t>
      </w:r>
    </w:p>
    <w:p w14:paraId="21F84BB3" w14:textId="3081189A" w:rsidR="00C45FC7" w:rsidRPr="00454FB0"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Chaque soumissionnaire doit joindre à ses pièces administratives, un caution</w:t>
      </w:r>
      <w:r w:rsidR="00E708D0" w:rsidRPr="00454FB0">
        <w:rPr>
          <w:rFonts w:asciiTheme="majorBidi" w:eastAsia="Times New Roman" w:hAnsiTheme="majorBidi" w:cstheme="majorBidi"/>
          <w:color w:val="000000" w:themeColor="text1"/>
          <w:lang w:eastAsia="fr-FR"/>
        </w:rPr>
        <w:t>nement</w:t>
      </w:r>
      <w:r w:rsidRPr="00454FB0">
        <w:rPr>
          <w:rFonts w:asciiTheme="majorBidi" w:eastAsia="Times New Roman" w:hAnsiTheme="majorBidi" w:cstheme="majorBidi"/>
          <w:color w:val="000000" w:themeColor="text1"/>
          <w:lang w:eastAsia="fr-FR"/>
        </w:rPr>
        <w:t xml:space="preserve"> de soumission</w:t>
      </w:r>
      <w:r w:rsidR="00E708D0" w:rsidRPr="00454FB0">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454FB0">
        <w:rPr>
          <w:rFonts w:asciiTheme="majorBidi" w:eastAsia="Times New Roman" w:hAnsiTheme="majorBidi" w:cstheme="majorBidi"/>
          <w:color w:val="000000" w:themeColor="text1"/>
          <w:lang w:eastAsia="fr-FR"/>
        </w:rPr>
        <w:t xml:space="preserve"> en</w:t>
      </w:r>
      <w:r w:rsidR="00E708D0" w:rsidRPr="00454FB0">
        <w:rPr>
          <w:rFonts w:asciiTheme="majorBidi" w:eastAsia="Times New Roman" w:hAnsiTheme="majorBidi" w:cstheme="majorBidi"/>
          <w:color w:val="000000" w:themeColor="text1"/>
          <w:lang w:eastAsia="fr-FR"/>
        </w:rPr>
        <w:t xml:space="preserve"> charg</w:t>
      </w:r>
      <w:r w:rsidR="004C14D3" w:rsidRPr="00454FB0">
        <w:rPr>
          <w:rFonts w:asciiTheme="majorBidi" w:eastAsia="Times New Roman" w:hAnsiTheme="majorBidi" w:cstheme="majorBidi"/>
          <w:color w:val="000000" w:themeColor="text1"/>
          <w:lang w:eastAsia="fr-FR"/>
        </w:rPr>
        <w:t>e</w:t>
      </w:r>
      <w:r w:rsidR="00E708D0" w:rsidRPr="00454FB0">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454FB0">
        <w:rPr>
          <w:rFonts w:asciiTheme="majorBidi" w:eastAsia="Times New Roman" w:hAnsiTheme="majorBidi" w:cstheme="majorBidi"/>
          <w:color w:val="000000" w:themeColor="text1"/>
          <w:lang w:eastAsia="fr-FR"/>
        </w:rPr>
        <w:t>4</w:t>
      </w:r>
      <w:r w:rsidR="00E708D0" w:rsidRPr="00454FB0">
        <w:rPr>
          <w:rFonts w:asciiTheme="majorBidi" w:eastAsia="Times New Roman" w:hAnsiTheme="majorBidi" w:cstheme="majorBidi"/>
          <w:color w:val="000000" w:themeColor="text1"/>
          <w:lang w:eastAsia="fr-FR"/>
        </w:rPr>
        <w:t xml:space="preserve"> du DAO dont le montant s’élève à </w:t>
      </w:r>
      <w:r w:rsidR="004C14D3" w:rsidRPr="00454FB0">
        <w:rPr>
          <w:rFonts w:asciiTheme="majorBidi" w:eastAsia="Times New Roman" w:hAnsiTheme="majorBidi" w:cstheme="majorBidi"/>
          <w:b/>
          <w:bCs/>
          <w:color w:val="000000" w:themeColor="text1"/>
          <w:lang w:eastAsia="fr-FR"/>
        </w:rPr>
        <w:t>deux millions deux cent mille</w:t>
      </w:r>
      <w:r w:rsidR="00100109" w:rsidRPr="00454FB0">
        <w:rPr>
          <w:rFonts w:asciiTheme="majorBidi" w:eastAsia="Times New Roman" w:hAnsiTheme="majorBidi" w:cstheme="majorBidi"/>
          <w:b/>
          <w:bCs/>
          <w:color w:val="000000" w:themeColor="text1"/>
          <w:lang w:eastAsia="fr-FR"/>
        </w:rPr>
        <w:t xml:space="preserve"> (</w:t>
      </w:r>
      <w:r w:rsidR="004C14D3" w:rsidRPr="00454FB0">
        <w:rPr>
          <w:rFonts w:asciiTheme="majorBidi" w:eastAsia="Times New Roman" w:hAnsiTheme="majorBidi" w:cstheme="majorBidi"/>
          <w:b/>
          <w:bCs/>
          <w:color w:val="000000" w:themeColor="text1"/>
          <w:lang w:eastAsia="fr-FR"/>
        </w:rPr>
        <w:t>2 200</w:t>
      </w:r>
      <w:r w:rsidR="00100109" w:rsidRPr="00454FB0">
        <w:rPr>
          <w:rFonts w:asciiTheme="majorBidi" w:eastAsia="Times New Roman" w:hAnsiTheme="majorBidi" w:cstheme="majorBidi"/>
          <w:b/>
          <w:bCs/>
          <w:color w:val="000000" w:themeColor="text1"/>
          <w:lang w:eastAsia="fr-FR"/>
        </w:rPr>
        <w:t> </w:t>
      </w:r>
      <w:r w:rsidR="007A7BF6" w:rsidRPr="00454FB0">
        <w:rPr>
          <w:rFonts w:asciiTheme="majorBidi" w:eastAsia="Times New Roman" w:hAnsiTheme="majorBidi" w:cstheme="majorBidi"/>
          <w:b/>
          <w:bCs/>
          <w:color w:val="000000" w:themeColor="text1"/>
          <w:lang w:eastAsia="fr-FR"/>
        </w:rPr>
        <w:t>000</w:t>
      </w:r>
      <w:r w:rsidR="00100109" w:rsidRPr="00454FB0">
        <w:rPr>
          <w:rFonts w:asciiTheme="majorBidi" w:eastAsia="Times New Roman" w:hAnsiTheme="majorBidi" w:cstheme="majorBidi"/>
          <w:b/>
          <w:bCs/>
          <w:color w:val="000000" w:themeColor="text1"/>
          <w:lang w:eastAsia="fr-FR"/>
        </w:rPr>
        <w:t>)</w:t>
      </w:r>
      <w:r w:rsidR="00E708D0" w:rsidRPr="00454FB0">
        <w:rPr>
          <w:rFonts w:asciiTheme="majorBidi" w:eastAsia="Times New Roman" w:hAnsiTheme="majorBidi" w:cstheme="majorBidi"/>
          <w:b/>
          <w:bCs/>
          <w:color w:val="000000" w:themeColor="text1"/>
          <w:lang w:eastAsia="fr-FR"/>
        </w:rPr>
        <w:t xml:space="preserve"> FCFA</w:t>
      </w:r>
      <w:r w:rsidR="00E708D0" w:rsidRPr="00454FB0">
        <w:rPr>
          <w:rFonts w:asciiTheme="majorBidi" w:eastAsia="Times New Roman" w:hAnsiTheme="majorBidi" w:cstheme="majorBidi"/>
          <w:color w:val="000000" w:themeColor="text1"/>
          <w:lang w:eastAsia="fr-FR"/>
        </w:rPr>
        <w:t xml:space="preserve"> et</w:t>
      </w:r>
      <w:r w:rsidR="00100109" w:rsidRPr="00454FB0">
        <w:rPr>
          <w:rFonts w:asciiTheme="majorBidi" w:eastAsia="Times New Roman" w:hAnsiTheme="majorBidi" w:cstheme="majorBidi"/>
          <w:color w:val="000000" w:themeColor="text1"/>
          <w:lang w:eastAsia="fr-FR"/>
        </w:rPr>
        <w:t xml:space="preserve"> accompagné du récépissé de consignation délivré par la CDEC</w:t>
      </w:r>
      <w:r w:rsidR="00E708D0" w:rsidRPr="00454FB0">
        <w:rPr>
          <w:rFonts w:asciiTheme="majorBidi" w:eastAsia="Times New Roman" w:hAnsiTheme="majorBidi" w:cstheme="majorBidi"/>
          <w:color w:val="000000" w:themeColor="text1"/>
          <w:lang w:eastAsia="fr-FR"/>
        </w:rPr>
        <w:t xml:space="preserve"> </w:t>
      </w:r>
      <w:r w:rsidR="00100109" w:rsidRPr="00454FB0">
        <w:rPr>
          <w:rFonts w:asciiTheme="majorBidi" w:eastAsia="Times New Roman" w:hAnsiTheme="majorBidi" w:cstheme="majorBidi"/>
          <w:color w:val="000000" w:themeColor="text1"/>
          <w:lang w:eastAsia="fr-FR"/>
        </w:rPr>
        <w:t xml:space="preserve">et </w:t>
      </w:r>
      <w:r w:rsidR="00E708D0" w:rsidRPr="00454FB0">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454FB0">
        <w:rPr>
          <w:rFonts w:asciiTheme="majorBidi" w:eastAsia="Times New Roman" w:hAnsiTheme="majorBidi" w:cstheme="majorBidi"/>
          <w:color w:val="000000" w:themeColor="text1"/>
          <w:lang w:eastAsia="fr-FR"/>
        </w:rPr>
        <w:t xml:space="preserve"> en</w:t>
      </w:r>
      <w:r w:rsidR="00E708D0" w:rsidRPr="00454FB0">
        <w:rPr>
          <w:rFonts w:asciiTheme="majorBidi" w:eastAsia="Times New Roman" w:hAnsiTheme="majorBidi" w:cstheme="majorBidi"/>
          <w:color w:val="000000" w:themeColor="text1"/>
          <w:lang w:eastAsia="fr-FR"/>
        </w:rPr>
        <w:t xml:space="preserve"> charg</w:t>
      </w:r>
      <w:r w:rsidR="00100109" w:rsidRPr="00454FB0">
        <w:rPr>
          <w:rFonts w:asciiTheme="majorBidi" w:eastAsia="Times New Roman" w:hAnsiTheme="majorBidi" w:cstheme="majorBidi"/>
          <w:color w:val="000000" w:themeColor="text1"/>
          <w:lang w:eastAsia="fr-FR"/>
        </w:rPr>
        <w:t>e</w:t>
      </w:r>
      <w:r w:rsidR="00E708D0" w:rsidRPr="00454FB0">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454FB0">
        <w:rPr>
          <w:rFonts w:asciiTheme="majorBidi" w:eastAsia="Times New Roman" w:hAnsiTheme="majorBidi" w:cstheme="majorBidi"/>
          <w:color w:val="000000" w:themeColor="text1"/>
          <w:lang w:eastAsia="fr-FR"/>
        </w:rPr>
        <w:t xml:space="preserve"> et du récépissé de consignation émis par la CDEC</w:t>
      </w:r>
      <w:r w:rsidR="00E708D0" w:rsidRPr="00454FB0">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454FB0">
        <w:rPr>
          <w:rFonts w:asciiTheme="majorBidi" w:eastAsia="Times New Roman" w:hAnsiTheme="majorBidi" w:cstheme="majorBidi"/>
          <w:color w:val="000000" w:themeColor="text1"/>
          <w:lang w:eastAsia="fr-FR"/>
        </w:rPr>
        <w:t>objet du présent Appel d’Offres)</w:t>
      </w:r>
      <w:r w:rsidR="00E708D0" w:rsidRPr="00454FB0">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454FB0">
        <w:rPr>
          <w:rFonts w:asciiTheme="majorBidi" w:eastAsia="Times New Roman" w:hAnsiTheme="majorBidi" w:cstheme="majorBidi"/>
          <w:color w:val="000000" w:themeColor="text1"/>
          <w:lang w:eastAsia="fr-FR"/>
        </w:rPr>
        <w:t xml:space="preserve"> </w:t>
      </w:r>
    </w:p>
    <w:p w14:paraId="639988EF" w14:textId="1427337C" w:rsidR="00100109" w:rsidRPr="00454FB0"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454FB0">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454FB0" w:rsidRPr="00454FB0"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454FB0"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454FB0"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Coût (FCF</w:t>
            </w:r>
            <w:r w:rsidR="001D0D76" w:rsidRPr="00454FB0">
              <w:rPr>
                <w:rFonts w:asciiTheme="majorBidi" w:eastAsia="Times New Roman" w:hAnsiTheme="majorBidi" w:cstheme="majorBidi"/>
                <w:b/>
                <w:color w:val="000000" w:themeColor="text1"/>
                <w:lang w:eastAsia="fr-FR"/>
              </w:rPr>
              <w:t>A</w:t>
            </w:r>
            <w:r w:rsidRPr="00454FB0">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454FB0"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Caution de soumission</w:t>
            </w:r>
          </w:p>
        </w:tc>
      </w:tr>
      <w:tr w:rsidR="00354304" w:rsidRPr="00454FB0"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7EDEEE07" w:rsidR="00354304" w:rsidRPr="00454FB0"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 xml:space="preserve">Travaux de construction </w:t>
            </w:r>
            <w:r w:rsidR="00100109" w:rsidRPr="00454FB0">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FB09AC" w:rsidRPr="00454FB0">
              <w:rPr>
                <w:rFonts w:asciiTheme="majorBidi" w:eastAsia="Times New Roman" w:hAnsiTheme="majorBidi" w:cstheme="majorBidi"/>
                <w:b/>
                <w:bCs/>
                <w:iCs/>
                <w:color w:val="000000" w:themeColor="text1"/>
                <w:lang w:eastAsia="fr-FR"/>
              </w:rPr>
              <w:t>Tokombéré 1, de Tokombéré 2, de Mada, de Makilinguai et de Kolofata, Département du Mayo Sava</w:t>
            </w:r>
          </w:p>
        </w:tc>
        <w:tc>
          <w:tcPr>
            <w:tcW w:w="1418" w:type="dxa"/>
            <w:tcBorders>
              <w:top w:val="single" w:sz="4" w:space="0" w:color="auto"/>
              <w:left w:val="single" w:sz="4" w:space="0" w:color="auto"/>
              <w:right w:val="single" w:sz="4" w:space="0" w:color="auto"/>
            </w:tcBorders>
            <w:vAlign w:val="center"/>
          </w:tcPr>
          <w:p w14:paraId="39E2B3FD" w14:textId="71A9AA88" w:rsidR="00354304" w:rsidRPr="00454FB0"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w:t>
            </w:r>
            <w:r w:rsidR="00100109" w:rsidRPr="00454FB0">
              <w:rPr>
                <w:rFonts w:asciiTheme="majorBidi" w:eastAsia="Times New Roman" w:hAnsiTheme="majorBidi" w:cstheme="majorBidi"/>
                <w:color w:val="000000" w:themeColor="text1"/>
                <w:lang w:eastAsia="fr-FR"/>
              </w:rPr>
              <w:t>10</w:t>
            </w:r>
            <w:r w:rsidRPr="00454FB0">
              <w:rPr>
                <w:rFonts w:asciiTheme="majorBidi" w:eastAsia="Times New Roman" w:hAnsiTheme="majorBidi" w:cstheme="majorBidi"/>
                <w:color w:val="000000" w:themeColor="text1"/>
                <w:lang w:eastAsia="fr-FR"/>
              </w:rPr>
              <w:t xml:space="preserve"> </w:t>
            </w:r>
            <w:r w:rsidR="00100109" w:rsidRPr="00454FB0">
              <w:rPr>
                <w:rFonts w:asciiTheme="majorBidi" w:eastAsia="Times New Roman" w:hAnsiTheme="majorBidi" w:cstheme="majorBidi"/>
                <w:color w:val="000000" w:themeColor="text1"/>
                <w:lang w:eastAsia="fr-FR"/>
              </w:rPr>
              <w:t>00</w:t>
            </w:r>
            <w:r w:rsidRPr="00454FB0">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454FB0"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color w:val="000000" w:themeColor="text1"/>
                <w:lang w:eastAsia="fr-FR"/>
              </w:rPr>
              <w:t>2 200</w:t>
            </w:r>
            <w:r w:rsidR="007A7BF6" w:rsidRPr="00454FB0">
              <w:rPr>
                <w:rFonts w:asciiTheme="majorBidi" w:eastAsia="Times New Roman" w:hAnsiTheme="majorBidi" w:cstheme="majorBidi"/>
                <w:color w:val="000000" w:themeColor="text1"/>
                <w:lang w:eastAsia="fr-FR"/>
              </w:rPr>
              <w:t xml:space="preserve"> 000</w:t>
            </w:r>
          </w:p>
        </w:tc>
      </w:tr>
    </w:tbl>
    <w:p w14:paraId="61C5B143" w14:textId="77777777" w:rsidR="00C91706" w:rsidRPr="00454FB0"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Consultation du Dossier d'Appel d'Offres</w:t>
      </w:r>
    </w:p>
    <w:p w14:paraId="7A6E0AAC" w14:textId="57DB5EA7" w:rsidR="00354304" w:rsidRPr="00454FB0"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Dès publication du présent avis, le </w:t>
      </w:r>
      <w:r w:rsidR="00806DAC" w:rsidRPr="00454FB0">
        <w:rPr>
          <w:rFonts w:asciiTheme="majorBidi" w:eastAsia="Times New Roman" w:hAnsiTheme="majorBidi" w:cstheme="majorBidi"/>
          <w:color w:val="000000" w:themeColor="text1"/>
          <w:lang w:eastAsia="fr-FR"/>
        </w:rPr>
        <w:t>dossier physique du DAO</w:t>
      </w:r>
      <w:r w:rsidRPr="00454FB0">
        <w:rPr>
          <w:rFonts w:asciiTheme="majorBidi" w:eastAsia="Times New Roman" w:hAnsiTheme="majorBidi" w:cstheme="majorBidi"/>
          <w:color w:val="000000" w:themeColor="text1"/>
          <w:lang w:eastAsia="fr-FR"/>
        </w:rPr>
        <w:t xml:space="preserve"> peut être consulté </w:t>
      </w:r>
      <w:r w:rsidR="00174FB6" w:rsidRPr="00454FB0">
        <w:rPr>
          <w:rFonts w:asciiTheme="majorBidi" w:eastAsia="Times New Roman" w:hAnsiTheme="majorBidi" w:cstheme="majorBidi"/>
          <w:color w:val="000000" w:themeColor="text1"/>
          <w:lang w:eastAsia="fr-FR"/>
        </w:rPr>
        <w:t>gratuitement dans</w:t>
      </w:r>
      <w:r w:rsidR="00806DAC" w:rsidRPr="00454FB0">
        <w:rPr>
          <w:rFonts w:asciiTheme="majorBidi" w:eastAsia="Times New Roman" w:hAnsiTheme="majorBidi" w:cstheme="majorBidi"/>
          <w:color w:val="000000" w:themeColor="text1"/>
          <w:lang w:eastAsia="fr-FR"/>
        </w:rPr>
        <w:t xml:space="preserve"> les services du Maitre d’ouvrage aux</w:t>
      </w:r>
      <w:r w:rsidR="003C3A4B" w:rsidRPr="00454FB0">
        <w:rPr>
          <w:rFonts w:asciiTheme="majorBidi" w:eastAsia="Times New Roman" w:hAnsiTheme="majorBidi" w:cstheme="majorBidi"/>
          <w:color w:val="000000" w:themeColor="text1"/>
          <w:lang w:eastAsia="fr-FR"/>
        </w:rPr>
        <w:t xml:space="preserve"> jours et</w:t>
      </w:r>
      <w:r w:rsidRPr="00454FB0">
        <w:rPr>
          <w:rFonts w:asciiTheme="majorBidi" w:eastAsia="Times New Roman" w:hAnsiTheme="majorBidi" w:cstheme="majorBidi"/>
          <w:color w:val="000000" w:themeColor="text1"/>
          <w:lang w:eastAsia="fr-FR"/>
        </w:rPr>
        <w:t xml:space="preserve"> heures ouvrables</w:t>
      </w:r>
      <w:r w:rsidR="0027175C"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lang w:eastAsia="fr-FR"/>
        </w:rPr>
        <w:t xml:space="preserve"> </w:t>
      </w:r>
      <w:r w:rsidR="005826B2" w:rsidRPr="00454FB0">
        <w:rPr>
          <w:rFonts w:asciiTheme="majorBidi" w:eastAsia="Times New Roman" w:hAnsiTheme="majorBidi" w:cstheme="majorBidi"/>
          <w:color w:val="000000" w:themeColor="text1"/>
          <w:lang w:eastAsia="fr-FR"/>
        </w:rPr>
        <w:t>au service de passation des marchés (</w:t>
      </w:r>
      <w:r w:rsidR="003C3A4B" w:rsidRPr="00454FB0">
        <w:rPr>
          <w:rFonts w:asciiTheme="majorBidi" w:eastAsia="Times New Roman" w:hAnsiTheme="majorBidi" w:cstheme="majorBidi"/>
          <w:b/>
          <w:bCs/>
          <w:color w:val="000000" w:themeColor="text1"/>
          <w:lang w:eastAsia="fr-FR"/>
        </w:rPr>
        <w:t xml:space="preserve">SPM / </w:t>
      </w:r>
      <w:r w:rsidR="005826B2" w:rsidRPr="00454FB0">
        <w:rPr>
          <w:rFonts w:asciiTheme="majorBidi" w:eastAsia="Times New Roman" w:hAnsiTheme="majorBidi" w:cstheme="majorBidi"/>
          <w:b/>
          <w:bCs/>
          <w:color w:val="000000" w:themeColor="text1"/>
          <w:lang w:eastAsia="fr-FR"/>
        </w:rPr>
        <w:t>SIGAMP-MIDIMA</w:t>
      </w:r>
      <w:r w:rsidR="005826B2" w:rsidRPr="00454FB0">
        <w:rPr>
          <w:rFonts w:asciiTheme="majorBidi" w:eastAsia="Times New Roman" w:hAnsiTheme="majorBidi" w:cstheme="majorBidi"/>
          <w:color w:val="000000" w:themeColor="text1"/>
          <w:lang w:eastAsia="fr-FR"/>
        </w:rPr>
        <w:t>) ou au Secrétariat de la Direction Générale de la MIDIMA, au quartier Ouro Tchédé (Carrefour Para)</w:t>
      </w:r>
      <w:r w:rsidRPr="00454FB0">
        <w:rPr>
          <w:rFonts w:asciiTheme="majorBidi" w:eastAsia="Times New Roman" w:hAnsiTheme="majorBidi" w:cstheme="majorBidi"/>
          <w:color w:val="000000" w:themeColor="text1"/>
          <w:lang w:eastAsia="fr-FR"/>
        </w:rPr>
        <w:t>.</w:t>
      </w:r>
    </w:p>
    <w:p w14:paraId="5B043BAE" w14:textId="5F77249A" w:rsidR="00174FB6" w:rsidRPr="00454FB0"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Il peut également </w:t>
      </w:r>
      <w:r w:rsidR="009C7C8B" w:rsidRPr="00454FB0">
        <w:rPr>
          <w:rFonts w:asciiTheme="majorBidi" w:eastAsia="Times New Roman" w:hAnsiTheme="majorBidi" w:cstheme="majorBidi"/>
          <w:color w:val="000000" w:themeColor="text1"/>
          <w:lang w:val="fr-CM" w:eastAsia="fr-FR"/>
        </w:rPr>
        <w:t xml:space="preserve">être consulté </w:t>
      </w:r>
      <w:r w:rsidR="009C7C8B" w:rsidRPr="00454FB0">
        <w:rPr>
          <w:rFonts w:asciiTheme="majorBidi" w:eastAsia="Times New Roman" w:hAnsiTheme="majorBidi" w:cstheme="majorBidi"/>
          <w:bCs/>
          <w:color w:val="000000" w:themeColor="text1"/>
          <w:lang w:val="fr-CM" w:eastAsia="fr-FR"/>
        </w:rPr>
        <w:t>en ligne sur la plateforme COLEPS aux adresses</w:t>
      </w:r>
      <w:r w:rsidR="009C7C8B" w:rsidRPr="00454FB0">
        <w:rPr>
          <w:rFonts w:asciiTheme="majorBidi" w:eastAsia="Times New Roman" w:hAnsiTheme="majorBidi" w:cstheme="majorBidi"/>
          <w:b/>
          <w:color w:val="000000" w:themeColor="text1"/>
          <w:lang w:val="fr-CM" w:eastAsia="fr-FR"/>
        </w:rPr>
        <w:t xml:space="preserve"> </w:t>
      </w:r>
      <w:hyperlink r:id="rId33">
        <w:r w:rsidR="009C7C8B" w:rsidRPr="00454FB0">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454FB0">
          <w:rPr>
            <w:rStyle w:val="Lienhypertexte"/>
            <w:rFonts w:asciiTheme="majorBidi" w:eastAsia="Times New Roman" w:hAnsiTheme="majorBidi" w:cstheme="majorBidi"/>
            <w:b/>
            <w:color w:val="000000" w:themeColor="text1"/>
            <w:lang w:val="fr-CM" w:eastAsia="fr-FR"/>
          </w:rPr>
          <w:t xml:space="preserve"> </w:t>
        </w:r>
      </w:hyperlink>
      <w:r w:rsidR="009C7C8B" w:rsidRPr="00454FB0">
        <w:rPr>
          <w:rFonts w:asciiTheme="majorBidi" w:eastAsia="Times New Roman" w:hAnsiTheme="majorBidi" w:cstheme="majorBidi"/>
          <w:b/>
          <w:color w:val="000000" w:themeColor="text1"/>
          <w:lang w:val="fr-CM" w:eastAsia="fr-FR"/>
        </w:rPr>
        <w:t xml:space="preserve">, </w:t>
      </w:r>
      <w:hyperlink r:id="rId35">
        <w:r w:rsidR="009C7C8B" w:rsidRPr="00454FB0">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454FB0">
          <w:rPr>
            <w:rStyle w:val="Lienhypertexte"/>
            <w:rFonts w:asciiTheme="majorBidi" w:eastAsia="Times New Roman" w:hAnsiTheme="majorBidi" w:cstheme="majorBidi"/>
            <w:color w:val="000000" w:themeColor="text1"/>
            <w:lang w:val="fr-CM" w:eastAsia="fr-FR"/>
          </w:rPr>
          <w:t xml:space="preserve"> </w:t>
        </w:r>
      </w:hyperlink>
      <w:r w:rsidR="009C7C8B" w:rsidRPr="00454FB0">
        <w:rPr>
          <w:rFonts w:asciiTheme="majorBidi" w:eastAsia="Times New Roman" w:hAnsiTheme="majorBidi" w:cstheme="majorBidi"/>
          <w:color w:val="000000" w:themeColor="text1"/>
          <w:lang w:eastAsia="fr-FR"/>
        </w:rPr>
        <w:t xml:space="preserve">, </w:t>
      </w:r>
      <w:r w:rsidR="009C7C8B" w:rsidRPr="00454FB0">
        <w:rPr>
          <w:rFonts w:asciiTheme="majorBidi" w:eastAsia="Times New Roman" w:hAnsiTheme="majorBidi" w:cstheme="majorBidi"/>
          <w:color w:val="000000" w:themeColor="text1"/>
          <w:lang w:val="fr-CM" w:eastAsia="fr-FR"/>
        </w:rPr>
        <w:t xml:space="preserve">sur le site internet de l'ARMP </w:t>
      </w:r>
      <w:hyperlink r:id="rId37">
        <w:r w:rsidR="009C7C8B" w:rsidRPr="00454FB0">
          <w:rPr>
            <w:rStyle w:val="Lienhypertexte"/>
            <w:rFonts w:asciiTheme="majorBidi" w:eastAsia="Times New Roman" w:hAnsiTheme="majorBidi" w:cstheme="majorBidi"/>
            <w:color w:val="000000" w:themeColor="text1"/>
            <w:lang w:val="fr-CM" w:eastAsia="fr-FR"/>
          </w:rPr>
          <w:t>(</w:t>
        </w:r>
      </w:hyperlink>
      <w:hyperlink r:id="rId38">
        <w:r w:rsidR="009C7C8B" w:rsidRPr="00454FB0">
          <w:rPr>
            <w:rStyle w:val="Lienhypertexte"/>
            <w:rFonts w:asciiTheme="majorBidi" w:eastAsia="Times New Roman" w:hAnsiTheme="majorBidi" w:cstheme="majorBidi"/>
            <w:color w:val="000000" w:themeColor="text1"/>
            <w:lang w:val="fr-CM" w:eastAsia="fr-FR"/>
          </w:rPr>
          <w:t>www.armp.cm</w:t>
        </w:r>
      </w:hyperlink>
      <w:hyperlink r:id="rId39">
        <w:r w:rsidR="009C7C8B" w:rsidRPr="00454FB0">
          <w:rPr>
            <w:rStyle w:val="Lienhypertexte"/>
            <w:rFonts w:asciiTheme="majorBidi" w:eastAsia="Times New Roman" w:hAnsiTheme="majorBidi" w:cstheme="majorBidi"/>
            <w:color w:val="000000" w:themeColor="text1"/>
            <w:lang w:val="fr-CM" w:eastAsia="fr-FR"/>
          </w:rPr>
          <w:t>)</w:t>
        </w:r>
      </w:hyperlink>
      <w:r w:rsidR="00FD2B51" w:rsidRPr="00454FB0">
        <w:rPr>
          <w:rFonts w:asciiTheme="majorBidi" w:eastAsia="Times New Roman" w:hAnsiTheme="majorBidi" w:cstheme="majorBidi"/>
          <w:color w:val="000000" w:themeColor="text1"/>
          <w:lang w:eastAsia="fr-FR"/>
        </w:rPr>
        <w:t>.</w:t>
      </w:r>
    </w:p>
    <w:p w14:paraId="6A9C5188" w14:textId="521A9FD1"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Acquisition du Dossier d'Appel d'Offres</w:t>
      </w:r>
    </w:p>
    <w:p w14:paraId="5057EA2E" w14:textId="58BA53D1" w:rsidR="00CD5C94" w:rsidRPr="00454FB0"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La version physique du </w:t>
      </w:r>
      <w:r w:rsidR="00CD5C94" w:rsidRPr="00454FB0">
        <w:rPr>
          <w:rFonts w:asciiTheme="majorBidi" w:eastAsia="Times New Roman" w:hAnsiTheme="majorBidi" w:cstheme="majorBidi"/>
          <w:color w:val="000000" w:themeColor="text1"/>
          <w:lang w:eastAsia="fr-FR"/>
        </w:rPr>
        <w:t>D</w:t>
      </w:r>
      <w:r w:rsidRPr="00454FB0">
        <w:rPr>
          <w:rFonts w:asciiTheme="majorBidi" w:eastAsia="Times New Roman" w:hAnsiTheme="majorBidi" w:cstheme="majorBidi"/>
          <w:color w:val="000000" w:themeColor="text1"/>
          <w:lang w:eastAsia="fr-FR"/>
        </w:rPr>
        <w:t>ossier d’appel d’offres peut être obtenue au Se</w:t>
      </w:r>
      <w:r w:rsidR="00100109" w:rsidRPr="00454FB0">
        <w:rPr>
          <w:rFonts w:asciiTheme="majorBidi" w:eastAsia="Times New Roman" w:hAnsiTheme="majorBidi" w:cstheme="majorBidi"/>
          <w:color w:val="000000" w:themeColor="text1"/>
          <w:lang w:eastAsia="fr-FR"/>
        </w:rPr>
        <w:t xml:space="preserve">rvice </w:t>
      </w:r>
      <w:r w:rsidR="00161C1D" w:rsidRPr="00454FB0">
        <w:rPr>
          <w:rFonts w:asciiTheme="majorBidi" w:eastAsia="Times New Roman" w:hAnsiTheme="majorBidi" w:cstheme="majorBidi"/>
          <w:color w:val="000000" w:themeColor="text1"/>
          <w:lang w:eastAsia="fr-FR"/>
        </w:rPr>
        <w:t xml:space="preserve">de </w:t>
      </w:r>
      <w:r w:rsidR="00100109" w:rsidRPr="00454FB0">
        <w:rPr>
          <w:rFonts w:asciiTheme="majorBidi" w:eastAsia="Times New Roman" w:hAnsiTheme="majorBidi" w:cstheme="majorBidi"/>
          <w:color w:val="000000" w:themeColor="text1"/>
          <w:lang w:eastAsia="fr-FR"/>
        </w:rPr>
        <w:t>passation des marchés</w:t>
      </w:r>
      <w:r w:rsidRPr="00454FB0">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454FB0">
        <w:rPr>
          <w:rFonts w:asciiTheme="majorBidi" w:eastAsia="Times New Roman" w:hAnsiTheme="majorBidi" w:cstheme="majorBidi"/>
          <w:b/>
          <w:color w:val="000000" w:themeColor="text1"/>
          <w:lang w:eastAsia="fr-FR"/>
        </w:rPr>
        <w:t xml:space="preserve">Cent mille (100 000) </w:t>
      </w:r>
      <w:r w:rsidRPr="00454FB0">
        <w:rPr>
          <w:rFonts w:asciiTheme="majorBidi" w:eastAsia="Times New Roman" w:hAnsiTheme="majorBidi" w:cstheme="majorBidi"/>
          <w:color w:val="000000" w:themeColor="text1"/>
          <w:lang w:eastAsia="fr-FR"/>
        </w:rPr>
        <w:t>Francs CFA, payable dans le Compte spécial CAS- ARMP</w:t>
      </w:r>
      <w:r w:rsidR="00CD5C94" w:rsidRPr="00454FB0">
        <w:rPr>
          <w:rFonts w:asciiTheme="majorBidi" w:eastAsia="Times New Roman" w:hAnsiTheme="majorBidi" w:cstheme="majorBidi"/>
          <w:color w:val="000000" w:themeColor="text1"/>
          <w:lang w:eastAsia="fr-FR"/>
        </w:rPr>
        <w:t xml:space="preserve"> : </w:t>
      </w:r>
      <w:r w:rsidRPr="00454FB0">
        <w:rPr>
          <w:rFonts w:asciiTheme="majorBidi" w:eastAsia="Times New Roman" w:hAnsiTheme="majorBidi" w:cstheme="majorBidi"/>
          <w:color w:val="000000" w:themeColor="text1"/>
          <w:lang w:eastAsia="fr-FR"/>
        </w:rPr>
        <w:t>compte N°</w:t>
      </w:r>
      <w:r w:rsidRPr="00454FB0">
        <w:rPr>
          <w:rFonts w:asciiTheme="majorBidi" w:eastAsia="Times New Roman" w:hAnsiTheme="majorBidi" w:cstheme="majorBidi"/>
          <w:b/>
          <w:color w:val="000000" w:themeColor="text1"/>
          <w:lang w:eastAsia="fr-FR"/>
        </w:rPr>
        <w:t>97568660005-16</w:t>
      </w:r>
      <w:r w:rsidRPr="00454FB0">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Remise des offres</w:t>
      </w:r>
    </w:p>
    <w:p w14:paraId="537CD463" w14:textId="78C413C4" w:rsidR="0079404F" w:rsidRPr="00454FB0"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454FB0">
        <w:rPr>
          <w:rFonts w:asciiTheme="majorBidi" w:eastAsia="Times New Roman" w:hAnsiTheme="majorBidi" w:cstheme="majorBidi"/>
          <w:b/>
          <w:bCs/>
          <w:color w:val="000000" w:themeColor="text1"/>
          <w:lang w:eastAsia="fr-FR"/>
        </w:rPr>
        <w:t xml:space="preserve">_______________ </w:t>
      </w:r>
      <w:r w:rsidRPr="00454FB0">
        <w:rPr>
          <w:rFonts w:asciiTheme="majorBidi" w:eastAsia="Times New Roman" w:hAnsiTheme="majorBidi" w:cstheme="majorBidi"/>
          <w:bCs/>
          <w:color w:val="000000" w:themeColor="text1"/>
          <w:lang w:eastAsia="fr-FR"/>
        </w:rPr>
        <w:t xml:space="preserve">à </w:t>
      </w:r>
      <w:r w:rsidRPr="00454FB0">
        <w:rPr>
          <w:rFonts w:asciiTheme="majorBidi" w:eastAsia="Times New Roman" w:hAnsiTheme="majorBidi" w:cstheme="majorBidi"/>
          <w:b/>
          <w:bCs/>
          <w:color w:val="000000" w:themeColor="text1"/>
          <w:lang w:eastAsia="fr-FR"/>
        </w:rPr>
        <w:t>___ heures</w:t>
      </w:r>
      <w:r w:rsidRPr="00454FB0">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454FB0">
        <w:rPr>
          <w:rFonts w:asciiTheme="majorBidi" w:eastAsia="Times New Roman" w:hAnsiTheme="majorBidi" w:cstheme="majorBidi"/>
          <w:b/>
          <w:color w:val="000000" w:themeColor="text1"/>
          <w:lang w:eastAsia="fr-FR"/>
        </w:rPr>
        <w:t>copie de sauvegarde</w:t>
      </w:r>
      <w:r w:rsidRPr="00454FB0">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454FB0"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454FB0">
        <w:rPr>
          <w:rFonts w:asciiTheme="majorBidi" w:eastAsia="Times New Roman" w:hAnsiTheme="majorBidi" w:cstheme="majorBidi"/>
          <w:b/>
          <w:color w:val="000000" w:themeColor="text1"/>
          <w:lang w:eastAsia="fr-FR"/>
        </w:rPr>
        <w:t>« </w:t>
      </w:r>
      <w:r w:rsidRPr="00454FB0">
        <w:rPr>
          <w:rFonts w:asciiTheme="majorBidi" w:eastAsia="Times New Roman" w:hAnsiTheme="majorBidi" w:cstheme="majorBidi"/>
          <w:b/>
          <w:color w:val="000000" w:themeColor="text1"/>
          <w:sz w:val="24"/>
          <w:szCs w:val="24"/>
          <w:lang w:eastAsia="fr-FR"/>
        </w:rPr>
        <w:t xml:space="preserve">AVIS D’APPEL D’OFFRES </w:t>
      </w:r>
      <w:r w:rsidRPr="00454FB0">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454FB0"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54FB0">
        <w:rPr>
          <w:rFonts w:asciiTheme="majorBidi" w:eastAsia="Times New Roman" w:hAnsiTheme="majorBidi" w:cstheme="majorBidi"/>
          <w:b/>
          <w:color w:val="000000" w:themeColor="text1"/>
          <w:spacing w:val="10"/>
          <w:sz w:val="20"/>
          <w:szCs w:val="20"/>
          <w:lang w:eastAsia="fr-FR"/>
        </w:rPr>
        <w:t>N°</w:t>
      </w:r>
      <w:r w:rsidR="00705678" w:rsidRPr="00454FB0">
        <w:rPr>
          <w:rFonts w:asciiTheme="majorBidi" w:eastAsia="Times New Roman" w:hAnsiTheme="majorBidi" w:cstheme="majorBidi"/>
          <w:b/>
          <w:color w:val="000000" w:themeColor="text1"/>
          <w:spacing w:val="10"/>
          <w:sz w:val="20"/>
          <w:szCs w:val="20"/>
          <w:lang w:eastAsia="fr-FR"/>
        </w:rPr>
        <w:t>___</w:t>
      </w:r>
      <w:r w:rsidR="00E85719" w:rsidRPr="00454FB0">
        <w:rPr>
          <w:rFonts w:asciiTheme="majorBidi" w:eastAsia="Times New Roman" w:hAnsiTheme="majorBidi" w:cstheme="majorBidi"/>
          <w:b/>
          <w:color w:val="000000" w:themeColor="text1"/>
          <w:spacing w:val="10"/>
          <w:sz w:val="20"/>
          <w:szCs w:val="20"/>
          <w:lang w:eastAsia="fr-FR"/>
        </w:rPr>
        <w:t>__</w:t>
      </w:r>
      <w:r w:rsidRPr="00454FB0">
        <w:rPr>
          <w:rFonts w:asciiTheme="majorBidi" w:eastAsia="Times New Roman" w:hAnsiTheme="majorBidi" w:cstheme="majorBidi"/>
          <w:b/>
          <w:color w:val="000000" w:themeColor="text1"/>
          <w:spacing w:val="10"/>
          <w:sz w:val="20"/>
          <w:szCs w:val="20"/>
          <w:lang w:eastAsia="fr-FR"/>
        </w:rPr>
        <w:t>/AONO/MIDIMA/</w:t>
      </w:r>
      <w:r w:rsidR="007A7BF6" w:rsidRPr="00454FB0">
        <w:rPr>
          <w:rFonts w:asciiTheme="majorBidi" w:eastAsia="Times New Roman" w:hAnsiTheme="majorBidi" w:cstheme="majorBidi"/>
          <w:b/>
          <w:color w:val="000000" w:themeColor="text1"/>
          <w:spacing w:val="10"/>
          <w:sz w:val="20"/>
          <w:szCs w:val="20"/>
          <w:lang w:eastAsia="fr-FR"/>
        </w:rPr>
        <w:t>CIPM-AI</w:t>
      </w:r>
      <w:r w:rsidRPr="00454FB0">
        <w:rPr>
          <w:rFonts w:asciiTheme="majorBidi" w:eastAsia="Times New Roman" w:hAnsiTheme="majorBidi" w:cstheme="majorBidi"/>
          <w:b/>
          <w:color w:val="000000" w:themeColor="text1"/>
          <w:spacing w:val="10"/>
          <w:sz w:val="20"/>
          <w:szCs w:val="20"/>
          <w:lang w:eastAsia="fr-FR"/>
        </w:rPr>
        <w:t>/202</w:t>
      </w:r>
      <w:r w:rsidR="00161C1D" w:rsidRPr="00454FB0">
        <w:rPr>
          <w:rFonts w:asciiTheme="majorBidi" w:eastAsia="Times New Roman" w:hAnsiTheme="majorBidi" w:cstheme="majorBidi"/>
          <w:b/>
          <w:color w:val="000000" w:themeColor="text1"/>
          <w:spacing w:val="10"/>
          <w:sz w:val="20"/>
          <w:szCs w:val="20"/>
          <w:lang w:eastAsia="fr-FR"/>
        </w:rPr>
        <w:t>6</w:t>
      </w:r>
      <w:r w:rsidRPr="00454FB0">
        <w:rPr>
          <w:rFonts w:asciiTheme="majorBidi" w:eastAsia="Times New Roman" w:hAnsiTheme="majorBidi" w:cstheme="majorBidi"/>
          <w:b/>
          <w:color w:val="000000" w:themeColor="text1"/>
          <w:spacing w:val="10"/>
          <w:sz w:val="20"/>
          <w:szCs w:val="20"/>
          <w:lang w:eastAsia="fr-FR"/>
        </w:rPr>
        <w:t xml:space="preserve"> DU</w:t>
      </w:r>
      <w:r w:rsidR="00A83747" w:rsidRPr="00454FB0">
        <w:rPr>
          <w:rFonts w:asciiTheme="majorBidi" w:eastAsia="Times New Roman" w:hAnsiTheme="majorBidi" w:cstheme="majorBidi"/>
          <w:bCs/>
          <w:color w:val="000000" w:themeColor="text1"/>
          <w:spacing w:val="10"/>
          <w:sz w:val="20"/>
          <w:szCs w:val="20"/>
          <w:lang w:eastAsia="fr-FR"/>
        </w:rPr>
        <w:t xml:space="preserve"> </w:t>
      </w:r>
      <w:r w:rsidR="00CD7C7B" w:rsidRPr="00454FB0">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454FB0"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54FB0">
        <w:rPr>
          <w:rFonts w:asciiTheme="majorBidi" w:eastAsia="Times New Roman" w:hAnsiTheme="majorBidi" w:cstheme="majorBidi"/>
          <w:b/>
          <w:color w:val="000000" w:themeColor="text1"/>
          <w:spacing w:val="10"/>
          <w:sz w:val="20"/>
          <w:szCs w:val="20"/>
          <w:lang w:eastAsia="fr-FR"/>
        </w:rPr>
        <w:lastRenderedPageBreak/>
        <w:t>EN PROCEDURE D’URGENCE</w:t>
      </w:r>
    </w:p>
    <w:p w14:paraId="7BC7856E" w14:textId="1E1FADD5" w:rsidR="00354304" w:rsidRPr="00454FB0" w:rsidRDefault="00872A04" w:rsidP="008862E0">
      <w:pPr>
        <w:spacing w:after="0" w:line="200" w:lineRule="exact"/>
        <w:ind w:right="-17"/>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spacing w:val="10"/>
          <w:sz w:val="20"/>
          <w:szCs w:val="20"/>
          <w:lang w:eastAsia="fr-FR"/>
        </w:rPr>
        <w:t>POUR LES TR</w:t>
      </w:r>
      <w:r w:rsidRPr="00454FB0">
        <w:rPr>
          <w:rFonts w:asciiTheme="majorBidi" w:eastAsia="Times New Roman" w:hAnsiTheme="majorBidi" w:cstheme="majorBidi"/>
          <w:b/>
          <w:iCs/>
          <w:color w:val="000000" w:themeColor="text1"/>
          <w:sz w:val="20"/>
          <w:szCs w:val="20"/>
          <w:lang w:eastAsia="fr-FR"/>
        </w:rPr>
        <w:t xml:space="preserve">AVAUX DE CONSTRUCTION </w:t>
      </w:r>
      <w:r w:rsidR="00CC58FD" w:rsidRPr="00454FB0">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FB09AC" w:rsidRPr="00454FB0">
        <w:rPr>
          <w:rFonts w:asciiTheme="majorBidi" w:eastAsia="Times New Roman" w:hAnsiTheme="majorBidi" w:cstheme="majorBidi"/>
          <w:b/>
          <w:iCs/>
          <w:color w:val="000000" w:themeColor="text1"/>
          <w:sz w:val="20"/>
          <w:szCs w:val="20"/>
          <w:lang w:eastAsia="fr-FR"/>
        </w:rPr>
        <w:t>Tokombéré 1, de Tokombéré 2, de Mada, de Makilinguai et de Kolofata, DEPARTEMENT DU MAYO SAVA</w:t>
      </w:r>
      <w:r w:rsidRPr="00454FB0">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454FB0"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u w:val="single"/>
          <w:lang w:eastAsia="fr-FR"/>
        </w:rPr>
        <w:t>Financement</w:t>
      </w:r>
      <w:r w:rsidRPr="00454FB0">
        <w:rPr>
          <w:rFonts w:asciiTheme="majorBidi" w:eastAsia="Times New Roman" w:hAnsiTheme="majorBidi" w:cstheme="majorBidi"/>
          <w:b/>
          <w:color w:val="000000" w:themeColor="text1"/>
          <w:lang w:eastAsia="fr-FR"/>
        </w:rPr>
        <w:t xml:space="preserve"> : </w:t>
      </w:r>
      <w:r w:rsidR="00CC58FD" w:rsidRPr="00454FB0">
        <w:rPr>
          <w:rFonts w:asciiTheme="majorBidi" w:eastAsia="Times New Roman" w:hAnsiTheme="majorBidi" w:cstheme="majorBidi"/>
          <w:b/>
          <w:color w:val="000000" w:themeColor="text1"/>
          <w:lang w:eastAsia="fr-FR"/>
        </w:rPr>
        <w:t>BIP/MINEPAT</w:t>
      </w:r>
      <w:r w:rsidRPr="00454FB0">
        <w:rPr>
          <w:rFonts w:asciiTheme="majorBidi" w:eastAsia="Times New Roman" w:hAnsiTheme="majorBidi" w:cstheme="majorBidi"/>
          <w:b/>
          <w:color w:val="000000" w:themeColor="text1"/>
          <w:lang w:eastAsia="fr-FR"/>
        </w:rPr>
        <w:t xml:space="preserve">, Exercice </w:t>
      </w:r>
      <w:r w:rsidR="009715A3" w:rsidRPr="00454FB0">
        <w:rPr>
          <w:rFonts w:asciiTheme="majorBidi" w:eastAsia="Times New Roman" w:hAnsiTheme="majorBidi" w:cstheme="majorBidi"/>
          <w:b/>
          <w:color w:val="000000" w:themeColor="text1"/>
          <w:lang w:eastAsia="fr-FR"/>
        </w:rPr>
        <w:t>2026</w:t>
      </w:r>
      <w:r w:rsidRPr="00454FB0">
        <w:rPr>
          <w:rFonts w:asciiTheme="majorBidi" w:eastAsia="Times New Roman" w:hAnsiTheme="majorBidi" w:cstheme="majorBidi"/>
          <w:b/>
          <w:color w:val="000000" w:themeColor="text1"/>
          <w:lang w:eastAsia="fr-FR"/>
        </w:rPr>
        <w:t>,</w:t>
      </w:r>
    </w:p>
    <w:p w14:paraId="0E120A1C" w14:textId="091EBA6E" w:rsidR="00354304" w:rsidRPr="00454FB0"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u w:val="single"/>
          <w:lang w:eastAsia="fr-FR"/>
        </w:rPr>
        <w:t>Imputation budgétaire</w:t>
      </w:r>
      <w:r w:rsidRPr="00454FB0">
        <w:rPr>
          <w:rFonts w:asciiTheme="majorBidi" w:eastAsia="Times New Roman" w:hAnsiTheme="majorBidi" w:cstheme="majorBidi"/>
          <w:b/>
          <w:color w:val="000000" w:themeColor="text1"/>
          <w:lang w:eastAsia="fr-FR"/>
        </w:rPr>
        <w:t xml:space="preserve"> : </w:t>
      </w:r>
      <w:r w:rsidR="00FB09AC" w:rsidRPr="00454FB0">
        <w:rPr>
          <w:rFonts w:asciiTheme="majorBidi" w:eastAsia="Times New Roman" w:hAnsiTheme="majorBidi" w:cstheme="majorBidi"/>
          <w:b/>
          <w:color w:val="000000" w:themeColor="text1"/>
          <w:lang w:eastAsia="fr-FR"/>
        </w:rPr>
        <w:t>220326</w:t>
      </w:r>
    </w:p>
    <w:p w14:paraId="651A92A9" w14:textId="77777777" w:rsidR="00354304" w:rsidRPr="00454FB0" w:rsidRDefault="00354304" w:rsidP="00354304">
      <w:pPr>
        <w:spacing w:after="120"/>
        <w:ind w:left="510" w:right="-19" w:hanging="510"/>
        <w:jc w:val="center"/>
        <w:rPr>
          <w:rFonts w:asciiTheme="majorBidi" w:eastAsia="Arial Unicode MS" w:hAnsiTheme="majorBidi" w:cstheme="majorBidi"/>
          <w:b/>
          <w:color w:val="000000" w:themeColor="text1"/>
        </w:rPr>
      </w:pPr>
      <w:r w:rsidRPr="00454FB0">
        <w:rPr>
          <w:rFonts w:asciiTheme="majorBidi" w:eastAsia="Arial Unicode MS" w:hAnsiTheme="majorBidi" w:cstheme="majorBidi"/>
          <w:b/>
          <w:color w:val="000000" w:themeColor="text1"/>
        </w:rPr>
        <w:t>A N’OUVRIR QU’EN SEANCE DE DEPOUILLEMENT »</w:t>
      </w:r>
    </w:p>
    <w:p w14:paraId="477949F7" w14:textId="260EB41C" w:rsidR="00354304" w:rsidRPr="00454FB0"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454FB0">
        <w:rPr>
          <w:rFonts w:asciiTheme="majorBidi" w:eastAsia="Times New Roman" w:hAnsiTheme="majorBidi" w:cstheme="majorBidi"/>
          <w:b/>
          <w:color w:val="000000" w:themeColor="text1"/>
          <w:lang w:eastAsia="fr-FR"/>
        </w:rPr>
        <w:t>N.B.</w:t>
      </w:r>
      <w:r w:rsidRPr="00454FB0">
        <w:rPr>
          <w:rFonts w:asciiTheme="majorBidi" w:eastAsia="Times New Roman" w:hAnsiTheme="majorBidi" w:cstheme="majorBidi"/>
          <w:i/>
          <w:color w:val="000000" w:themeColor="text1"/>
          <w:lang w:eastAsia="fr-FR"/>
        </w:rPr>
        <w:t> </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454FB0"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454FB0"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color w:val="000000" w:themeColor="text1"/>
          <w:lang w:eastAsia="fr-FR"/>
        </w:rPr>
        <w:t>5 MO</w:t>
      </w:r>
      <w:r w:rsidRPr="00454FB0">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454FB0"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454FB0">
        <w:rPr>
          <w:rFonts w:asciiTheme="majorBidi" w:eastAsia="Times New Roman" w:hAnsiTheme="majorBidi" w:cstheme="majorBidi"/>
          <w:b/>
          <w:color w:val="000000" w:themeColor="text1"/>
          <w:lang w:eastAsia="fr-FR"/>
        </w:rPr>
        <w:t>15 MO</w:t>
      </w:r>
      <w:r w:rsidRPr="00454FB0">
        <w:rPr>
          <w:rFonts w:asciiTheme="majorBidi" w:eastAsia="Times New Roman" w:hAnsiTheme="majorBidi" w:cstheme="majorBidi"/>
          <w:bCs/>
          <w:color w:val="000000" w:themeColor="text1"/>
          <w:lang w:eastAsia="fr-FR"/>
        </w:rPr>
        <w:t xml:space="preserve"> pour l’Offre Technique</w:t>
      </w:r>
      <w:r w:rsidRPr="00454FB0">
        <w:rPr>
          <w:rFonts w:ascii="Times New Roman" w:eastAsia="Arial" w:hAnsi="Times New Roman" w:cs="Times New Roman"/>
          <w:color w:val="000000" w:themeColor="text1"/>
          <w:sz w:val="24"/>
        </w:rPr>
        <w:t xml:space="preserve"> ;</w:t>
      </w:r>
    </w:p>
    <w:p w14:paraId="1F7AC500" w14:textId="3662F4CA" w:rsidR="0081599C" w:rsidRPr="00454FB0"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color w:val="000000" w:themeColor="text1"/>
          <w:lang w:eastAsia="fr-FR"/>
        </w:rPr>
        <w:t>5 MO</w:t>
      </w:r>
      <w:r w:rsidRPr="00454FB0">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454FB0"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val="fr-CM" w:eastAsia="fr-FR"/>
        </w:rPr>
        <w:t xml:space="preserve">Les formats acceptés sont les </w:t>
      </w:r>
      <w:r w:rsidR="008862E0" w:rsidRPr="00454FB0">
        <w:rPr>
          <w:rFonts w:asciiTheme="majorBidi" w:eastAsia="Times New Roman" w:hAnsiTheme="majorBidi" w:cstheme="majorBidi"/>
          <w:bCs/>
          <w:color w:val="000000" w:themeColor="text1"/>
          <w:lang w:val="fr-CM" w:eastAsia="fr-FR"/>
        </w:rPr>
        <w:t>suivants</w:t>
      </w:r>
      <w:r w:rsidR="008862E0" w:rsidRPr="00454FB0">
        <w:rPr>
          <w:rFonts w:asciiTheme="majorBidi" w:eastAsia="Times New Roman" w:hAnsiTheme="majorBidi" w:cstheme="majorBidi"/>
          <w:bCs/>
          <w:color w:val="000000" w:themeColor="text1"/>
          <w:lang w:eastAsia="fr-FR"/>
        </w:rPr>
        <w:t xml:space="preserve"> :</w:t>
      </w:r>
    </w:p>
    <w:p w14:paraId="73824C15" w14:textId="6A474F88" w:rsidR="0081599C" w:rsidRPr="00454FB0"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 xml:space="preserve">Format </w:t>
      </w:r>
      <w:r w:rsidRPr="00454FB0">
        <w:rPr>
          <w:rFonts w:asciiTheme="majorBidi" w:eastAsia="Times New Roman" w:hAnsiTheme="majorBidi" w:cstheme="majorBidi"/>
          <w:b/>
          <w:color w:val="000000" w:themeColor="text1"/>
          <w:lang w:eastAsia="fr-FR"/>
        </w:rPr>
        <w:t>PDF</w:t>
      </w:r>
      <w:r w:rsidRPr="00454FB0">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454FB0"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454FB0">
        <w:rPr>
          <w:rFonts w:asciiTheme="majorBidi" w:eastAsia="Times New Roman" w:hAnsiTheme="majorBidi" w:cstheme="majorBidi"/>
          <w:b/>
          <w:color w:val="000000" w:themeColor="text1"/>
          <w:lang w:eastAsia="fr-FR"/>
        </w:rPr>
        <w:t>JPEG</w:t>
      </w:r>
      <w:r w:rsidRPr="00454FB0">
        <w:rPr>
          <w:rFonts w:asciiTheme="majorBidi" w:eastAsia="Times New Roman" w:hAnsiTheme="majorBidi" w:cstheme="majorBidi"/>
          <w:bCs/>
          <w:color w:val="000000" w:themeColor="text1"/>
          <w:lang w:eastAsia="fr-FR"/>
        </w:rPr>
        <w:t xml:space="preserve"> pour les images</w:t>
      </w:r>
      <w:r w:rsidRPr="00454FB0">
        <w:rPr>
          <w:rFonts w:ascii="Times New Roman" w:eastAsia="Arial" w:hAnsi="Times New Roman" w:cs="Times New Roman"/>
          <w:color w:val="000000" w:themeColor="text1"/>
          <w:sz w:val="24"/>
        </w:rPr>
        <w:t xml:space="preserve">. </w:t>
      </w:r>
    </w:p>
    <w:p w14:paraId="1E7E60FE" w14:textId="3DF240AD" w:rsidR="0081599C" w:rsidRPr="00454FB0"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color w:val="000000" w:themeColor="text1"/>
          <w:lang w:eastAsia="fr-FR"/>
        </w:rPr>
        <w:t>NB</w:t>
      </w:r>
      <w:r w:rsidRPr="00454FB0">
        <w:rPr>
          <w:rFonts w:asciiTheme="majorBidi" w:eastAsia="Times New Roman" w:hAnsiTheme="majorBidi" w:cstheme="majorBidi"/>
          <w:bCs/>
          <w:color w:val="000000" w:themeColor="text1"/>
          <w:lang w:eastAsia="fr-FR"/>
        </w:rPr>
        <w:t xml:space="preserve"> : </w:t>
      </w:r>
      <w:r w:rsidRPr="00454FB0">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454FB0">
        <w:rPr>
          <w:rFonts w:asciiTheme="majorBidi" w:eastAsia="Times New Roman" w:hAnsiTheme="majorBidi" w:cstheme="majorBidi"/>
          <w:bCs/>
          <w:color w:val="000000" w:themeColor="text1"/>
          <w:lang w:eastAsia="fr-FR"/>
        </w:rPr>
        <w:t>.</w:t>
      </w:r>
    </w:p>
    <w:p w14:paraId="044F9FA7" w14:textId="35F15E0D"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 xml:space="preserve">Recevabilité des </w:t>
      </w:r>
      <w:r w:rsidR="003C6F68" w:rsidRPr="00454FB0">
        <w:rPr>
          <w:rFonts w:asciiTheme="majorBidi" w:hAnsiTheme="majorBidi" w:cstheme="majorBidi"/>
          <w:color w:val="000000" w:themeColor="text1"/>
        </w:rPr>
        <w:t>plis</w:t>
      </w:r>
    </w:p>
    <w:p w14:paraId="6577D5BA" w14:textId="09CB53C0" w:rsidR="0090124C" w:rsidRPr="00454FB0"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454FB0"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454FB0"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454FB0">
        <w:rPr>
          <w:rFonts w:asciiTheme="majorBidi" w:eastAsia="Times New Roman" w:hAnsiTheme="majorBidi" w:cstheme="majorBidi"/>
          <w:color w:val="000000" w:themeColor="text1"/>
          <w:lang w:eastAsia="fr-FR"/>
        </w:rPr>
        <w:t xml:space="preserve">. </w:t>
      </w:r>
    </w:p>
    <w:p w14:paraId="0C6F79AE" w14:textId="5D2561DA" w:rsidR="00B16C40" w:rsidRPr="00454FB0"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454FB0"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454FB0"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454FB0"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454FB0"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spacing w:val="1"/>
          <w:lang w:eastAsia="fr-FR"/>
        </w:rPr>
        <w:t>Tout</w:t>
      </w:r>
      <w:r w:rsidRPr="00454FB0">
        <w:rPr>
          <w:rFonts w:asciiTheme="majorBidi" w:eastAsia="Times New Roman" w:hAnsiTheme="majorBidi" w:cstheme="majorBidi"/>
          <w:b/>
          <w:bCs/>
          <w:color w:val="000000" w:themeColor="text1"/>
          <w:lang w:eastAsia="fr-FR"/>
        </w:rPr>
        <w:t xml:space="preserve">e </w:t>
      </w:r>
      <w:r w:rsidRPr="00454FB0">
        <w:rPr>
          <w:rFonts w:asciiTheme="majorBidi" w:eastAsia="Times New Roman" w:hAnsiTheme="majorBidi" w:cstheme="majorBidi"/>
          <w:b/>
          <w:bCs/>
          <w:color w:val="000000" w:themeColor="text1"/>
          <w:spacing w:val="1"/>
          <w:lang w:eastAsia="fr-FR"/>
        </w:rPr>
        <w:t>offr</w:t>
      </w:r>
      <w:r w:rsidRPr="00454FB0">
        <w:rPr>
          <w:rFonts w:asciiTheme="majorBidi" w:eastAsia="Times New Roman" w:hAnsiTheme="majorBidi" w:cstheme="majorBidi"/>
          <w:b/>
          <w:bCs/>
          <w:color w:val="000000" w:themeColor="text1"/>
          <w:lang w:eastAsia="fr-FR"/>
        </w:rPr>
        <w:t xml:space="preserve">e </w:t>
      </w:r>
      <w:r w:rsidRPr="00454FB0">
        <w:rPr>
          <w:rFonts w:asciiTheme="majorBidi" w:eastAsia="Times New Roman" w:hAnsiTheme="majorBidi" w:cstheme="majorBidi"/>
          <w:b/>
          <w:bCs/>
          <w:color w:val="000000" w:themeColor="text1"/>
          <w:spacing w:val="1"/>
          <w:lang w:eastAsia="fr-FR"/>
        </w:rPr>
        <w:t>incomplète conformément au</w:t>
      </w:r>
      <w:r w:rsidRPr="00454FB0">
        <w:rPr>
          <w:rFonts w:asciiTheme="majorBidi" w:eastAsia="Times New Roman" w:hAnsiTheme="majorBidi" w:cstheme="majorBidi"/>
          <w:b/>
          <w:bCs/>
          <w:color w:val="000000" w:themeColor="text1"/>
          <w:lang w:eastAsia="fr-FR"/>
        </w:rPr>
        <w:t xml:space="preserve">x </w:t>
      </w:r>
      <w:r w:rsidRPr="00454FB0">
        <w:rPr>
          <w:rFonts w:asciiTheme="majorBidi" w:eastAsia="Times New Roman" w:hAnsiTheme="majorBidi" w:cstheme="majorBidi"/>
          <w:b/>
          <w:bCs/>
          <w:color w:val="000000" w:themeColor="text1"/>
          <w:spacing w:val="1"/>
          <w:lang w:eastAsia="fr-FR"/>
        </w:rPr>
        <w:t>prescription</w:t>
      </w:r>
      <w:r w:rsidRPr="00454FB0">
        <w:rPr>
          <w:rFonts w:asciiTheme="majorBidi" w:eastAsia="Times New Roman" w:hAnsiTheme="majorBidi" w:cstheme="majorBidi"/>
          <w:b/>
          <w:bCs/>
          <w:color w:val="000000" w:themeColor="text1"/>
          <w:lang w:eastAsia="fr-FR"/>
        </w:rPr>
        <w:t xml:space="preserve">s </w:t>
      </w:r>
      <w:r w:rsidRPr="00454FB0">
        <w:rPr>
          <w:rFonts w:asciiTheme="majorBidi" w:eastAsia="Times New Roman" w:hAnsiTheme="majorBidi" w:cstheme="majorBidi"/>
          <w:b/>
          <w:bCs/>
          <w:color w:val="000000" w:themeColor="text1"/>
          <w:spacing w:val="1"/>
          <w:lang w:eastAsia="fr-FR"/>
        </w:rPr>
        <w:t xml:space="preserve">du </w:t>
      </w:r>
      <w:r w:rsidRPr="00454FB0">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454FB0">
        <w:rPr>
          <w:rFonts w:asciiTheme="majorBidi" w:eastAsia="Times New Roman" w:hAnsiTheme="majorBidi" w:cstheme="majorBidi"/>
          <w:color w:val="000000" w:themeColor="text1"/>
          <w:lang w:eastAsia="fr-FR"/>
        </w:rPr>
        <w:t xml:space="preserve"> </w:t>
      </w:r>
      <w:r w:rsidR="003C6F68" w:rsidRPr="00454FB0">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454FB0">
        <w:rPr>
          <w:rFonts w:asciiTheme="majorBidi" w:eastAsia="Times New Roman" w:hAnsiTheme="majorBidi" w:cstheme="majorBidi"/>
          <w:color w:val="000000" w:themeColor="text1"/>
          <w:lang w:eastAsia="fr-FR"/>
        </w:rPr>
        <w:t>.</w:t>
      </w:r>
      <w:r w:rsidR="00B16C40" w:rsidRPr="00454FB0">
        <w:rPr>
          <w:rFonts w:asciiTheme="majorBidi" w:eastAsia="Times New Roman" w:hAnsiTheme="majorBidi" w:cstheme="majorBidi"/>
          <w:color w:val="000000" w:themeColor="text1"/>
          <w:lang w:eastAsia="fr-FR"/>
        </w:rPr>
        <w:t xml:space="preserve"> </w:t>
      </w:r>
    </w:p>
    <w:p w14:paraId="57FCB397" w14:textId="5CA1601F"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Ouverture des Plis</w:t>
      </w:r>
    </w:p>
    <w:p w14:paraId="148281FF" w14:textId="629F3EAD" w:rsidR="00354304" w:rsidRPr="00454FB0"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L'ouverture des plis se f</w:t>
      </w:r>
      <w:r w:rsidR="00017838" w:rsidRPr="00454FB0">
        <w:rPr>
          <w:rFonts w:asciiTheme="majorBidi" w:eastAsia="Times New Roman" w:hAnsiTheme="majorBidi" w:cstheme="majorBidi"/>
          <w:color w:val="000000" w:themeColor="text1"/>
          <w:lang w:eastAsia="fr-FR"/>
        </w:rPr>
        <w:t>ait</w:t>
      </w:r>
      <w:r w:rsidRPr="00454FB0">
        <w:rPr>
          <w:rFonts w:asciiTheme="majorBidi" w:eastAsia="Times New Roman" w:hAnsiTheme="majorBidi" w:cstheme="majorBidi"/>
          <w:color w:val="000000" w:themeColor="text1"/>
          <w:lang w:eastAsia="fr-FR"/>
        </w:rPr>
        <w:t xml:space="preserve"> en un (01) temps, </w:t>
      </w:r>
      <w:r w:rsidR="00017838" w:rsidRPr="00454FB0">
        <w:rPr>
          <w:rFonts w:asciiTheme="majorBidi" w:eastAsia="Times New Roman" w:hAnsiTheme="majorBidi" w:cstheme="majorBidi"/>
          <w:color w:val="000000" w:themeColor="text1"/>
          <w:lang w:eastAsia="fr-FR"/>
        </w:rPr>
        <w:t xml:space="preserve">et aura lieu </w:t>
      </w:r>
      <w:r w:rsidR="00017838" w:rsidRPr="00454FB0">
        <w:rPr>
          <w:rFonts w:asciiTheme="majorBidi" w:eastAsia="Times New Roman" w:hAnsiTheme="majorBidi" w:cstheme="majorBidi"/>
          <w:b/>
          <w:color w:val="000000" w:themeColor="text1"/>
          <w:spacing w:val="10"/>
          <w:sz w:val="20"/>
          <w:szCs w:val="20"/>
          <w:lang w:eastAsia="fr-FR"/>
        </w:rPr>
        <w:t>le</w:t>
      </w:r>
      <w:r w:rsidR="00A82C07" w:rsidRPr="00454FB0">
        <w:rPr>
          <w:rFonts w:asciiTheme="majorBidi" w:eastAsia="Times New Roman" w:hAnsiTheme="majorBidi" w:cstheme="majorBidi"/>
          <w:b/>
          <w:color w:val="000000" w:themeColor="text1"/>
          <w:spacing w:val="10"/>
          <w:sz w:val="20"/>
          <w:szCs w:val="20"/>
          <w:lang w:eastAsia="fr-FR"/>
        </w:rPr>
        <w:t xml:space="preserve"> </w:t>
      </w:r>
      <w:r w:rsidR="00F02B85" w:rsidRPr="00454FB0">
        <w:rPr>
          <w:rFonts w:asciiTheme="majorBidi" w:eastAsia="Times New Roman" w:hAnsiTheme="majorBidi" w:cstheme="majorBidi"/>
          <w:b/>
          <w:color w:val="000000" w:themeColor="text1"/>
          <w:spacing w:val="10"/>
          <w:sz w:val="20"/>
          <w:szCs w:val="20"/>
          <w:lang w:eastAsia="fr-FR"/>
        </w:rPr>
        <w:t xml:space="preserve">______________ </w:t>
      </w:r>
      <w:r w:rsidRPr="00454FB0">
        <w:rPr>
          <w:rFonts w:asciiTheme="majorBidi" w:eastAsia="Times New Roman" w:hAnsiTheme="majorBidi" w:cstheme="majorBidi"/>
          <w:color w:val="000000" w:themeColor="text1"/>
          <w:lang w:eastAsia="fr-FR"/>
        </w:rPr>
        <w:t xml:space="preserve">à </w:t>
      </w:r>
      <w:r w:rsidR="00F02B85" w:rsidRPr="00454FB0">
        <w:rPr>
          <w:rFonts w:asciiTheme="majorBidi" w:eastAsia="Times New Roman" w:hAnsiTheme="majorBidi" w:cstheme="majorBidi"/>
          <w:color w:val="000000" w:themeColor="text1"/>
          <w:lang w:eastAsia="fr-FR"/>
        </w:rPr>
        <w:t>___</w:t>
      </w:r>
      <w:r w:rsidR="00DF0353"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 xml:space="preserve">heures précises </w:t>
      </w:r>
      <w:r w:rsidR="00017838" w:rsidRPr="00454FB0">
        <w:rPr>
          <w:rFonts w:asciiTheme="majorBidi" w:eastAsia="Times New Roman" w:hAnsiTheme="majorBidi" w:cstheme="majorBidi"/>
          <w:color w:val="000000" w:themeColor="text1"/>
          <w:lang w:eastAsia="fr-FR"/>
        </w:rPr>
        <w:t>par la Commission Interne de Passation</w:t>
      </w:r>
      <w:r w:rsidR="00CD7C7B" w:rsidRPr="00454FB0">
        <w:rPr>
          <w:rFonts w:asciiTheme="majorBidi" w:eastAsia="Times New Roman" w:hAnsiTheme="majorBidi" w:cstheme="majorBidi"/>
          <w:color w:val="000000" w:themeColor="text1"/>
          <w:lang w:eastAsia="fr-FR"/>
        </w:rPr>
        <w:t xml:space="preserve"> des Marchés</w:t>
      </w:r>
      <w:r w:rsidR="00017838" w:rsidRPr="00454FB0">
        <w:rPr>
          <w:rFonts w:asciiTheme="majorBidi" w:eastAsia="Times New Roman" w:hAnsiTheme="majorBidi" w:cstheme="majorBidi"/>
          <w:color w:val="000000" w:themeColor="text1"/>
          <w:lang w:eastAsia="fr-FR"/>
        </w:rPr>
        <w:t xml:space="preserve"> de la MIDIMA </w:t>
      </w:r>
      <w:r w:rsidRPr="00454FB0">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454FB0"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b/>
      </w:r>
      <w:r w:rsidR="00017838" w:rsidRPr="00454FB0">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454FB0"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lastRenderedPageBreak/>
        <w:t xml:space="preserve">Sous peine de rejet, les pièces du dossier administratif requises doivent être produites en originaux ou en copies certifiées conformes par le </w:t>
      </w:r>
      <w:r w:rsidRPr="00454FB0">
        <w:rPr>
          <w:rFonts w:asciiTheme="majorBidi" w:eastAsia="Times New Roman" w:hAnsiTheme="majorBidi" w:cstheme="majorBidi"/>
          <w:b/>
          <w:bCs/>
          <w:color w:val="000000" w:themeColor="text1"/>
          <w:spacing w:val="1"/>
          <w:lang w:eastAsia="fr-FR"/>
        </w:rPr>
        <w:t>servic</w:t>
      </w:r>
      <w:r w:rsidRPr="00454FB0">
        <w:rPr>
          <w:rFonts w:asciiTheme="majorBidi" w:eastAsia="Times New Roman" w:hAnsiTheme="majorBidi" w:cstheme="majorBidi"/>
          <w:b/>
          <w:bCs/>
          <w:color w:val="000000" w:themeColor="text1"/>
          <w:lang w:eastAsia="fr-FR"/>
        </w:rPr>
        <w:t xml:space="preserve">e </w:t>
      </w:r>
      <w:r w:rsidRPr="00454FB0">
        <w:rPr>
          <w:rFonts w:asciiTheme="majorBidi" w:eastAsia="Times New Roman" w:hAnsiTheme="majorBidi" w:cstheme="majorBidi"/>
          <w:b/>
          <w:bCs/>
          <w:color w:val="000000" w:themeColor="text1"/>
          <w:spacing w:val="1"/>
          <w:lang w:eastAsia="fr-FR"/>
        </w:rPr>
        <w:t>émetteu</w:t>
      </w:r>
      <w:r w:rsidRPr="00454FB0">
        <w:rPr>
          <w:rFonts w:asciiTheme="majorBidi" w:eastAsia="Times New Roman" w:hAnsiTheme="majorBidi" w:cstheme="majorBidi"/>
          <w:b/>
          <w:bCs/>
          <w:color w:val="000000" w:themeColor="text1"/>
          <w:lang w:eastAsia="fr-FR"/>
        </w:rPr>
        <w:t xml:space="preserve">r compétent </w:t>
      </w:r>
      <w:r w:rsidRPr="00454FB0">
        <w:rPr>
          <w:rFonts w:asciiTheme="majorBidi" w:eastAsia="Times New Roman" w:hAnsiTheme="majorBidi" w:cstheme="majorBidi"/>
          <w:b/>
          <w:bCs/>
          <w:color w:val="000000" w:themeColor="text1"/>
          <w:spacing w:val="1"/>
          <w:lang w:eastAsia="fr-FR"/>
        </w:rPr>
        <w:t>o</w:t>
      </w:r>
      <w:r w:rsidRPr="00454FB0">
        <w:rPr>
          <w:rFonts w:asciiTheme="majorBidi" w:eastAsia="Times New Roman" w:hAnsiTheme="majorBidi" w:cstheme="majorBidi"/>
          <w:b/>
          <w:bCs/>
          <w:color w:val="000000" w:themeColor="text1"/>
          <w:lang w:eastAsia="fr-FR"/>
        </w:rPr>
        <w:t>u l’</w:t>
      </w:r>
      <w:r w:rsidRPr="00454FB0">
        <w:rPr>
          <w:rFonts w:asciiTheme="majorBidi" w:eastAsia="Times New Roman" w:hAnsiTheme="majorBidi" w:cstheme="majorBidi"/>
          <w:b/>
          <w:bCs/>
          <w:color w:val="000000" w:themeColor="text1"/>
          <w:spacing w:val="1"/>
          <w:lang w:eastAsia="fr-FR"/>
        </w:rPr>
        <w:t>autorit</w:t>
      </w:r>
      <w:r w:rsidRPr="00454FB0">
        <w:rPr>
          <w:rFonts w:asciiTheme="majorBidi" w:eastAsia="Times New Roman" w:hAnsiTheme="majorBidi" w:cstheme="majorBidi"/>
          <w:b/>
          <w:bCs/>
          <w:color w:val="000000" w:themeColor="text1"/>
          <w:lang w:eastAsia="fr-FR"/>
        </w:rPr>
        <w:t xml:space="preserve">é </w:t>
      </w:r>
      <w:r w:rsidRPr="00454FB0">
        <w:rPr>
          <w:rFonts w:asciiTheme="majorBidi" w:eastAsia="Times New Roman" w:hAnsiTheme="majorBidi" w:cstheme="majorBidi"/>
          <w:b/>
          <w:bCs/>
          <w:color w:val="000000" w:themeColor="text1"/>
          <w:spacing w:val="1"/>
          <w:lang w:eastAsia="fr-FR"/>
        </w:rPr>
        <w:t>administrative</w:t>
      </w:r>
      <w:r w:rsidRPr="00454FB0">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454FB0"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454FB0" w:rsidRDefault="00354304" w:rsidP="00C91706">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Critères d’évaluation</w:t>
      </w:r>
    </w:p>
    <w:p w14:paraId="7CF414F6" w14:textId="77777777" w:rsidR="00354304" w:rsidRPr="00454FB0"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 xml:space="preserve">L’évaluation des offres se fera en </w:t>
      </w:r>
      <w:r w:rsidRPr="00454FB0">
        <w:rPr>
          <w:rFonts w:asciiTheme="majorBidi" w:eastAsia="Times New Roman" w:hAnsiTheme="majorBidi" w:cstheme="majorBidi"/>
          <w:b/>
          <w:bCs/>
          <w:color w:val="000000" w:themeColor="text1"/>
          <w:lang w:eastAsia="fr-FR"/>
        </w:rPr>
        <w:t>trois (03) étapes</w:t>
      </w:r>
      <w:r w:rsidRPr="00454FB0">
        <w:rPr>
          <w:rFonts w:asciiTheme="majorBidi" w:eastAsia="Times New Roman" w:hAnsiTheme="majorBidi" w:cstheme="majorBidi"/>
          <w:bCs/>
          <w:color w:val="000000" w:themeColor="text1"/>
          <w:lang w:eastAsia="fr-FR"/>
        </w:rPr>
        <w:t> :</w:t>
      </w:r>
    </w:p>
    <w:p w14:paraId="3AD50C5E" w14:textId="77777777" w:rsidR="00354304" w:rsidRPr="00454FB0"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bCs/>
          <w:color w:val="000000" w:themeColor="text1"/>
          <w:lang w:eastAsia="fr-FR"/>
        </w:rPr>
        <w:t>1</w:t>
      </w:r>
      <w:r w:rsidRPr="00454FB0">
        <w:rPr>
          <w:rFonts w:asciiTheme="majorBidi" w:eastAsia="Times New Roman" w:hAnsiTheme="majorBidi" w:cstheme="majorBidi"/>
          <w:b/>
          <w:bCs/>
          <w:color w:val="000000" w:themeColor="text1"/>
          <w:vertAlign w:val="superscript"/>
          <w:lang w:eastAsia="fr-FR"/>
        </w:rPr>
        <w:t>ère</w:t>
      </w:r>
      <w:r w:rsidRPr="00454FB0">
        <w:rPr>
          <w:rFonts w:asciiTheme="majorBidi" w:eastAsia="Times New Roman" w:hAnsiTheme="majorBidi" w:cstheme="majorBidi"/>
          <w:b/>
          <w:bCs/>
          <w:color w:val="000000" w:themeColor="text1"/>
          <w:lang w:eastAsia="fr-FR"/>
        </w:rPr>
        <w:t xml:space="preserve"> étape :</w:t>
      </w:r>
      <w:r w:rsidRPr="00454FB0">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454FB0"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bCs/>
          <w:color w:val="000000" w:themeColor="text1"/>
          <w:lang w:eastAsia="fr-FR"/>
        </w:rPr>
        <w:t>2</w:t>
      </w:r>
      <w:r w:rsidRPr="00454FB0">
        <w:rPr>
          <w:rFonts w:asciiTheme="majorBidi" w:eastAsia="Times New Roman" w:hAnsiTheme="majorBidi" w:cstheme="majorBidi"/>
          <w:b/>
          <w:bCs/>
          <w:color w:val="000000" w:themeColor="text1"/>
          <w:vertAlign w:val="superscript"/>
          <w:lang w:eastAsia="fr-FR"/>
        </w:rPr>
        <w:t>e</w:t>
      </w:r>
      <w:r w:rsidRPr="00454FB0">
        <w:rPr>
          <w:rFonts w:asciiTheme="majorBidi" w:eastAsia="Times New Roman" w:hAnsiTheme="majorBidi" w:cstheme="majorBidi"/>
          <w:b/>
          <w:bCs/>
          <w:color w:val="000000" w:themeColor="text1"/>
          <w:lang w:eastAsia="fr-FR"/>
        </w:rPr>
        <w:t xml:space="preserve">   étape :</w:t>
      </w:r>
      <w:r w:rsidRPr="00454FB0">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454FB0"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bCs/>
          <w:color w:val="000000" w:themeColor="text1"/>
          <w:lang w:eastAsia="fr-FR"/>
        </w:rPr>
        <w:tab/>
        <w:t>3</w:t>
      </w:r>
      <w:r w:rsidRPr="00454FB0">
        <w:rPr>
          <w:rFonts w:asciiTheme="majorBidi" w:eastAsia="Times New Roman" w:hAnsiTheme="majorBidi" w:cstheme="majorBidi"/>
          <w:b/>
          <w:bCs/>
          <w:color w:val="000000" w:themeColor="text1"/>
          <w:vertAlign w:val="superscript"/>
          <w:lang w:eastAsia="fr-FR"/>
        </w:rPr>
        <w:t>e</w:t>
      </w:r>
      <w:r w:rsidRPr="00454FB0">
        <w:rPr>
          <w:rFonts w:asciiTheme="majorBidi" w:eastAsia="Times New Roman" w:hAnsiTheme="majorBidi" w:cstheme="majorBidi"/>
          <w:b/>
          <w:bCs/>
          <w:color w:val="000000" w:themeColor="text1"/>
          <w:lang w:eastAsia="fr-FR"/>
        </w:rPr>
        <w:t xml:space="preserve"> étape :</w:t>
      </w:r>
      <w:r w:rsidRPr="00454FB0">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454FB0"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454FB0"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454FB0">
        <w:rPr>
          <w:rFonts w:asciiTheme="majorBidi" w:eastAsia="Times New Roman" w:hAnsiTheme="majorBidi" w:cstheme="majorBidi"/>
          <w:b/>
          <w:bCs/>
          <w:color w:val="000000" w:themeColor="text1"/>
          <w:lang w:eastAsia="fr-FR"/>
        </w:rPr>
        <w:t>Critères éliminatoires</w:t>
      </w:r>
    </w:p>
    <w:p w14:paraId="33834AA6" w14:textId="1D2FC61A" w:rsidR="00354304" w:rsidRPr="00454FB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bCs/>
          <w:color w:val="000000" w:themeColor="text1"/>
          <w:lang w:eastAsia="fr-FR"/>
        </w:rPr>
        <w:t>Pièces administratives</w:t>
      </w:r>
    </w:p>
    <w:p w14:paraId="5A563799" w14:textId="0972736C" w:rsidR="004A524F" w:rsidRPr="00454FB0"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0" w:name="_Hlk189232143"/>
      <w:r w:rsidRPr="00454FB0">
        <w:rPr>
          <w:rFonts w:asciiTheme="majorBidi" w:eastAsia="Times New Roman" w:hAnsiTheme="majorBidi" w:cstheme="majorBidi"/>
          <w:bCs/>
          <w:color w:val="000000" w:themeColor="text1"/>
          <w:lang w:eastAsia="fr-FR"/>
        </w:rPr>
        <w:t>Absence du cautionnement de soumission</w:t>
      </w:r>
      <w:r w:rsidR="008C1B79" w:rsidRPr="00454FB0">
        <w:rPr>
          <w:rFonts w:asciiTheme="majorBidi" w:eastAsia="Times New Roman" w:hAnsiTheme="majorBidi" w:cstheme="majorBidi"/>
          <w:bCs/>
          <w:color w:val="000000" w:themeColor="text1"/>
          <w:lang w:eastAsia="fr-FR"/>
        </w:rPr>
        <w:t xml:space="preserve"> accompagné du récépissé de consignation émis par la CDEC</w:t>
      </w:r>
      <w:r w:rsidRPr="00454FB0">
        <w:rPr>
          <w:rFonts w:asciiTheme="majorBidi" w:eastAsia="Times New Roman" w:hAnsiTheme="majorBidi" w:cstheme="majorBidi"/>
          <w:bCs/>
          <w:color w:val="000000" w:themeColor="text1"/>
          <w:lang w:eastAsia="fr-FR"/>
        </w:rPr>
        <w:t xml:space="preserve"> à l’ouverture des plis</w:t>
      </w:r>
      <w:r w:rsidR="00396BF6" w:rsidRPr="00454FB0">
        <w:rPr>
          <w:rFonts w:asciiTheme="majorBidi" w:eastAsia="Times New Roman" w:hAnsiTheme="majorBidi" w:cstheme="majorBidi"/>
          <w:bCs/>
          <w:color w:val="000000" w:themeColor="text1"/>
          <w:lang w:eastAsia="fr-FR"/>
        </w:rPr>
        <w:t> </w:t>
      </w:r>
      <w:bookmarkEnd w:id="20"/>
      <w:r w:rsidR="00396BF6" w:rsidRPr="00454FB0">
        <w:rPr>
          <w:rFonts w:asciiTheme="majorBidi" w:eastAsia="Times New Roman" w:hAnsiTheme="majorBidi" w:cstheme="majorBidi"/>
          <w:bCs/>
          <w:color w:val="000000" w:themeColor="text1"/>
          <w:lang w:eastAsia="fr-FR"/>
        </w:rPr>
        <w:t>;</w:t>
      </w:r>
    </w:p>
    <w:p w14:paraId="4ED383CB" w14:textId="7D23A53B" w:rsidR="00354304" w:rsidRPr="00454FB0"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1" w:name="_Hlk189232097"/>
      <w:bookmarkStart w:id="22" w:name="_Hlk189232066"/>
      <w:r w:rsidRPr="00454FB0">
        <w:rPr>
          <w:rFonts w:asciiTheme="majorBidi" w:eastAsia="Times New Roman" w:hAnsiTheme="majorBidi" w:cstheme="majorBidi"/>
          <w:bCs/>
          <w:color w:val="000000" w:themeColor="text1"/>
          <w:lang w:eastAsia="fr-FR"/>
        </w:rPr>
        <w:t>Production</w:t>
      </w:r>
      <w:r w:rsidR="00174DFE" w:rsidRPr="00454FB0">
        <w:rPr>
          <w:rFonts w:asciiTheme="majorBidi" w:eastAsia="Times New Roman" w:hAnsiTheme="majorBidi" w:cstheme="majorBidi"/>
          <w:bCs/>
          <w:color w:val="000000" w:themeColor="text1"/>
          <w:lang w:eastAsia="fr-FR"/>
        </w:rPr>
        <w:t xml:space="preserve"> </w:t>
      </w:r>
      <w:bookmarkEnd w:id="21"/>
      <w:r w:rsidRPr="00454FB0">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454FB0">
        <w:rPr>
          <w:rFonts w:asciiTheme="majorBidi" w:eastAsia="Times New Roman" w:hAnsiTheme="majorBidi" w:cstheme="majorBidi"/>
          <w:bCs/>
          <w:color w:val="000000" w:themeColor="text1"/>
          <w:lang w:eastAsia="fr-FR"/>
        </w:rPr>
        <w:t>;</w:t>
      </w:r>
    </w:p>
    <w:bookmarkEnd w:id="22"/>
    <w:p w14:paraId="2373D325" w14:textId="4CC9E723" w:rsidR="00354304" w:rsidRPr="00454FB0"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Pièce falsifiée ou non authentique ;</w:t>
      </w:r>
    </w:p>
    <w:p w14:paraId="78B4F983" w14:textId="1C083BB6" w:rsidR="004A524F" w:rsidRPr="00454FB0" w:rsidRDefault="000E2841"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3" w:name="_Hlk224031062"/>
      <w:bookmarkStart w:id="24" w:name="_Hlk189229797"/>
      <w:bookmarkStart w:id="25" w:name="_Hlk189232566"/>
      <w:r w:rsidRPr="000E2841">
        <w:rPr>
          <w:rFonts w:asciiTheme="majorBidi" w:eastAsia="Times New Roman" w:hAnsiTheme="majorBidi" w:cstheme="majorBidi"/>
          <w:bCs/>
          <w:color w:val="000000" w:themeColor="text1"/>
          <w:lang w:eastAsia="fr-FR"/>
        </w:rPr>
        <w:t xml:space="preserve">Absence de l’attestation de catégorisation </w:t>
      </w:r>
      <w:r w:rsidRPr="000E2841">
        <w:rPr>
          <w:rFonts w:asciiTheme="majorBidi" w:eastAsia="Times New Roman" w:hAnsiTheme="majorBidi" w:cstheme="majorBidi"/>
          <w:b/>
          <w:bCs/>
          <w:color w:val="000000" w:themeColor="text1"/>
          <w:lang w:eastAsia="fr-FR"/>
        </w:rPr>
        <w:t>(Minimum Catégorie D</w:t>
      </w:r>
      <w:bookmarkEnd w:id="23"/>
      <w:r w:rsidRPr="000E2841">
        <w:rPr>
          <w:rFonts w:asciiTheme="majorBidi" w:eastAsia="Times New Roman" w:hAnsiTheme="majorBidi" w:cstheme="majorBidi"/>
          <w:bCs/>
          <w:color w:val="000000" w:themeColor="text1"/>
          <w:lang w:eastAsia="fr-FR"/>
        </w:rPr>
        <w:t>).</w:t>
      </w:r>
      <w:bookmarkEnd w:id="24"/>
    </w:p>
    <w:bookmarkEnd w:id="25"/>
    <w:p w14:paraId="70E95E6C" w14:textId="15087B06" w:rsidR="00354304" w:rsidRPr="00454FB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
          <w:bCs/>
          <w:color w:val="000000" w:themeColor="text1"/>
          <w:lang w:eastAsia="fr-FR"/>
        </w:rPr>
        <w:t>Offre technique</w:t>
      </w:r>
    </w:p>
    <w:p w14:paraId="27422567" w14:textId="78DF36FF" w:rsidR="00354304" w:rsidRPr="000E2841" w:rsidRDefault="00354304" w:rsidP="000E2841">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6" w:name="_Hlk189232214"/>
      <w:r w:rsidRPr="00454FB0">
        <w:rPr>
          <w:rFonts w:asciiTheme="majorBidi" w:eastAsia="Times New Roman" w:hAnsiTheme="majorBidi" w:cstheme="majorBidi"/>
          <w:bCs/>
          <w:color w:val="000000" w:themeColor="text1"/>
          <w:lang w:eastAsia="fr-FR"/>
        </w:rPr>
        <w:t>Fausse</w:t>
      </w:r>
      <w:r w:rsidR="004A524F" w:rsidRPr="00454FB0">
        <w:rPr>
          <w:rFonts w:asciiTheme="majorBidi" w:eastAsia="Times New Roman" w:hAnsiTheme="majorBidi" w:cstheme="majorBidi"/>
          <w:bCs/>
          <w:color w:val="000000" w:themeColor="text1"/>
          <w:lang w:eastAsia="fr-FR"/>
        </w:rPr>
        <w:t>s</w:t>
      </w:r>
      <w:r w:rsidRPr="00454FB0">
        <w:rPr>
          <w:rFonts w:asciiTheme="majorBidi" w:eastAsia="Times New Roman" w:hAnsiTheme="majorBidi" w:cstheme="majorBidi"/>
          <w:bCs/>
          <w:color w:val="000000" w:themeColor="text1"/>
          <w:lang w:eastAsia="fr-FR"/>
        </w:rPr>
        <w:t xml:space="preserve"> déclaration</w:t>
      </w:r>
      <w:r w:rsidR="004A524F" w:rsidRPr="00454FB0">
        <w:rPr>
          <w:rFonts w:asciiTheme="majorBidi" w:eastAsia="Times New Roman" w:hAnsiTheme="majorBidi" w:cstheme="majorBidi"/>
          <w:bCs/>
          <w:color w:val="000000" w:themeColor="text1"/>
          <w:lang w:eastAsia="fr-FR"/>
        </w:rPr>
        <w:t>s</w:t>
      </w:r>
      <w:r w:rsidRPr="00454FB0">
        <w:rPr>
          <w:rFonts w:asciiTheme="majorBidi" w:eastAsia="Times New Roman" w:hAnsiTheme="majorBidi" w:cstheme="majorBidi"/>
          <w:bCs/>
          <w:color w:val="000000" w:themeColor="text1"/>
          <w:lang w:eastAsia="fr-FR"/>
        </w:rPr>
        <w:t>,</w:t>
      </w:r>
      <w:r w:rsidR="004A524F" w:rsidRPr="00454FB0">
        <w:rPr>
          <w:rFonts w:asciiTheme="majorBidi" w:eastAsia="Times New Roman" w:hAnsiTheme="majorBidi" w:cstheme="majorBidi"/>
          <w:bCs/>
          <w:color w:val="000000" w:themeColor="text1"/>
          <w:lang w:eastAsia="fr-FR"/>
        </w:rPr>
        <w:t xml:space="preserve"> manœuvres frauduleuses ou des pièces falsifiées</w:t>
      </w:r>
      <w:r w:rsidRPr="00454FB0">
        <w:rPr>
          <w:rFonts w:asciiTheme="majorBidi" w:eastAsia="Times New Roman" w:hAnsiTheme="majorBidi" w:cstheme="majorBidi"/>
          <w:bCs/>
          <w:color w:val="000000" w:themeColor="text1"/>
          <w:lang w:eastAsia="fr-FR"/>
        </w:rPr>
        <w:t xml:space="preserve"> </w:t>
      </w:r>
      <w:bookmarkEnd w:id="26"/>
      <w:r w:rsidRPr="00454FB0">
        <w:rPr>
          <w:rFonts w:asciiTheme="majorBidi" w:eastAsia="Times New Roman" w:hAnsiTheme="majorBidi" w:cstheme="majorBidi"/>
          <w:bCs/>
          <w:color w:val="000000" w:themeColor="text1"/>
          <w:lang w:eastAsia="fr-FR"/>
        </w:rPr>
        <w:t>;</w:t>
      </w:r>
    </w:p>
    <w:p w14:paraId="2FA1B337" w14:textId="77777777" w:rsidR="00354304" w:rsidRPr="00454FB0"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454FB0"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 xml:space="preserve">Non satisfaction </w:t>
      </w:r>
      <w:r w:rsidRPr="00454FB0">
        <w:rPr>
          <w:rFonts w:asciiTheme="majorBidi" w:eastAsia="Times New Roman" w:hAnsiTheme="majorBidi" w:cstheme="majorBidi"/>
          <w:b/>
          <w:color w:val="000000" w:themeColor="text1"/>
          <w:lang w:eastAsia="fr-FR"/>
        </w:rPr>
        <w:t>au moins à 70%</w:t>
      </w:r>
      <w:r w:rsidRPr="00454FB0">
        <w:rPr>
          <w:rFonts w:asciiTheme="majorBidi" w:eastAsia="Times New Roman" w:hAnsiTheme="majorBidi" w:cstheme="majorBidi"/>
          <w:bCs/>
          <w:color w:val="000000" w:themeColor="text1"/>
          <w:lang w:eastAsia="fr-FR"/>
        </w:rPr>
        <w:t xml:space="preserve"> des critères essentiels</w:t>
      </w:r>
      <w:r w:rsidR="003A050F" w:rsidRPr="00454FB0">
        <w:rPr>
          <w:rFonts w:asciiTheme="majorBidi" w:eastAsia="Times New Roman" w:hAnsiTheme="majorBidi" w:cstheme="majorBidi"/>
          <w:bCs/>
          <w:color w:val="000000" w:themeColor="text1"/>
          <w:lang w:eastAsia="fr-FR"/>
        </w:rPr>
        <w:t> ;</w:t>
      </w:r>
    </w:p>
    <w:p w14:paraId="5FB2B4A4" w14:textId="137A06B3" w:rsidR="003A050F" w:rsidRPr="00454FB0"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A</w:t>
      </w:r>
      <w:bookmarkStart w:id="27" w:name="_Hlk189232545"/>
      <w:r w:rsidRPr="00454FB0">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454FB0"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8" w:name="_Hlk189399929"/>
      <w:bookmarkEnd w:id="27"/>
      <w:r w:rsidRPr="00454FB0">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8"/>
      <w:r w:rsidRPr="00454FB0">
        <w:rPr>
          <w:rFonts w:asciiTheme="majorBidi" w:eastAsia="Times New Roman" w:hAnsiTheme="majorBidi" w:cstheme="majorBidi"/>
          <w:bCs/>
          <w:color w:val="000000" w:themeColor="text1"/>
          <w:lang w:eastAsia="fr-FR"/>
        </w:rPr>
        <w:t>;</w:t>
      </w:r>
    </w:p>
    <w:p w14:paraId="65B5A2F8" w14:textId="5C5D454F" w:rsidR="00354304" w:rsidRPr="00454FB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Offre financière</w:t>
      </w:r>
    </w:p>
    <w:p w14:paraId="0439FBD5" w14:textId="0658A2A8" w:rsidR="00354304" w:rsidRPr="00454FB0"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9" w:name="_Hlk189232684"/>
      <w:r w:rsidRPr="00454FB0">
        <w:rPr>
          <w:rFonts w:asciiTheme="majorBidi" w:eastAsia="Times New Roman" w:hAnsiTheme="majorBidi" w:cstheme="majorBidi"/>
          <w:bCs/>
          <w:color w:val="000000" w:themeColor="text1"/>
          <w:lang w:eastAsia="fr-FR"/>
        </w:rPr>
        <w:t>Absence d’un élément de l’offre financière (la soumission, les BPU, le DQE)</w:t>
      </w:r>
      <w:r w:rsidR="00354304" w:rsidRPr="00454FB0">
        <w:rPr>
          <w:rFonts w:asciiTheme="majorBidi" w:eastAsia="Times New Roman" w:hAnsiTheme="majorBidi" w:cstheme="majorBidi"/>
          <w:bCs/>
          <w:color w:val="000000" w:themeColor="text1"/>
          <w:lang w:eastAsia="fr-FR"/>
        </w:rPr>
        <w:t> ;</w:t>
      </w:r>
    </w:p>
    <w:bookmarkEnd w:id="29"/>
    <w:p w14:paraId="71680EEE" w14:textId="32FF41F1" w:rsidR="00DF0353" w:rsidRPr="00454FB0"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t>Pièces non conformes ;</w:t>
      </w:r>
    </w:p>
    <w:p w14:paraId="3F7ED7E5" w14:textId="628581B9" w:rsidR="00354304" w:rsidRPr="00454FB0"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0" w:name="_Hlk189232756"/>
      <w:r w:rsidRPr="00454FB0">
        <w:rPr>
          <w:rFonts w:asciiTheme="majorBidi" w:eastAsia="Times New Roman" w:hAnsiTheme="majorBidi" w:cstheme="majorBidi"/>
          <w:bCs/>
          <w:color w:val="000000" w:themeColor="text1"/>
          <w:lang w:eastAsia="fr-FR"/>
        </w:rPr>
        <w:t>Absence d’un prix unitaire quantifié dans l’Offre financière</w:t>
      </w:r>
      <w:r w:rsidR="00354304" w:rsidRPr="00454FB0">
        <w:rPr>
          <w:rFonts w:asciiTheme="majorBidi" w:eastAsia="Times New Roman" w:hAnsiTheme="majorBidi" w:cstheme="majorBidi"/>
          <w:bCs/>
          <w:color w:val="000000" w:themeColor="text1"/>
          <w:lang w:eastAsia="fr-FR"/>
        </w:rPr>
        <w:t> </w:t>
      </w:r>
      <w:bookmarkEnd w:id="30"/>
      <w:r w:rsidR="00354304" w:rsidRPr="00454FB0">
        <w:rPr>
          <w:rFonts w:asciiTheme="majorBidi" w:eastAsia="Times New Roman" w:hAnsiTheme="majorBidi" w:cstheme="majorBidi"/>
          <w:bCs/>
          <w:color w:val="000000" w:themeColor="text1"/>
          <w:lang w:eastAsia="fr-FR"/>
        </w:rPr>
        <w:t>;</w:t>
      </w:r>
    </w:p>
    <w:p w14:paraId="79D3E4CC" w14:textId="5E86A46C" w:rsidR="00855563" w:rsidRPr="00454FB0"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454FB0"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Critères essentiels</w:t>
      </w:r>
    </w:p>
    <w:p w14:paraId="4DED540D" w14:textId="5292FB29" w:rsidR="00354304" w:rsidRPr="00454FB0" w:rsidRDefault="00354304" w:rsidP="00354304">
      <w:pPr>
        <w:spacing w:after="120"/>
        <w:ind w:right="-19" w:firstLine="45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L’évaluation des offres techniques sera faite sur la base des </w:t>
      </w:r>
      <w:r w:rsidR="000E2841">
        <w:rPr>
          <w:rFonts w:asciiTheme="majorBidi" w:eastAsia="Times New Roman" w:hAnsiTheme="majorBidi" w:cstheme="majorBidi"/>
          <w:b/>
          <w:color w:val="000000" w:themeColor="text1"/>
          <w:lang w:eastAsia="fr-FR"/>
        </w:rPr>
        <w:t>22</w:t>
      </w:r>
      <w:r w:rsidRPr="00454FB0">
        <w:rPr>
          <w:rFonts w:asciiTheme="majorBidi" w:eastAsia="Times New Roman" w:hAnsiTheme="majorBidi" w:cstheme="majorBidi"/>
          <w:b/>
          <w:color w:val="000000" w:themeColor="text1"/>
          <w:lang w:eastAsia="fr-FR"/>
        </w:rPr>
        <w:t xml:space="preserve"> </w:t>
      </w:r>
      <w:r w:rsidR="007C76BF" w:rsidRPr="00454FB0">
        <w:rPr>
          <w:rFonts w:asciiTheme="majorBidi" w:eastAsia="Times New Roman" w:hAnsiTheme="majorBidi" w:cstheme="majorBidi"/>
          <w:b/>
          <w:color w:val="000000" w:themeColor="text1"/>
          <w:lang w:eastAsia="fr-FR"/>
        </w:rPr>
        <w:t>sous-</w:t>
      </w:r>
      <w:r w:rsidRPr="00454FB0">
        <w:rPr>
          <w:rFonts w:asciiTheme="majorBidi" w:eastAsia="Times New Roman" w:hAnsiTheme="majorBidi" w:cstheme="majorBidi"/>
          <w:b/>
          <w:color w:val="000000" w:themeColor="text1"/>
          <w:lang w:eastAsia="fr-FR"/>
        </w:rPr>
        <w:t>critères</w:t>
      </w:r>
      <w:r w:rsidRPr="00454FB0">
        <w:rPr>
          <w:rFonts w:asciiTheme="majorBidi" w:eastAsia="Times New Roman" w:hAnsiTheme="majorBidi" w:cstheme="majorBidi"/>
          <w:color w:val="000000" w:themeColor="text1"/>
          <w:lang w:eastAsia="fr-FR"/>
        </w:rPr>
        <w:t xml:space="preserve"> essentiels ci-dessous :</w:t>
      </w:r>
    </w:p>
    <w:p w14:paraId="24BE4553" w14:textId="7C8ACCE4" w:rsidR="00354304" w:rsidRPr="00454FB0"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Présentation</w:t>
      </w:r>
      <w:r w:rsidR="007C76BF" w:rsidRPr="00454FB0">
        <w:rPr>
          <w:rFonts w:asciiTheme="majorBidi" w:eastAsia="Times New Roman" w:hAnsiTheme="majorBidi" w:cstheme="majorBidi"/>
          <w:color w:val="000000" w:themeColor="text1"/>
          <w:lang w:eastAsia="fr-FR"/>
        </w:rPr>
        <w:t xml:space="preserve"> de l’offre</w:t>
      </w:r>
      <w:r w:rsidRPr="00454FB0">
        <w:rPr>
          <w:rFonts w:asciiTheme="majorBidi" w:eastAsia="Times New Roman" w:hAnsiTheme="majorBidi" w:cstheme="majorBidi"/>
          <w:color w:val="000000" w:themeColor="text1"/>
          <w:lang w:eastAsia="fr-FR"/>
        </w:rPr>
        <w:t xml:space="preserve"> sur </w:t>
      </w:r>
      <w:r w:rsidR="00855563" w:rsidRPr="00454FB0">
        <w:rPr>
          <w:rFonts w:asciiTheme="majorBidi" w:eastAsia="Times New Roman" w:hAnsiTheme="majorBidi" w:cstheme="majorBidi"/>
          <w:b/>
          <w:bCs/>
          <w:color w:val="000000" w:themeColor="text1"/>
          <w:lang w:eastAsia="fr-FR"/>
        </w:rPr>
        <w:t>04</w:t>
      </w:r>
      <w:r w:rsidRPr="00454FB0">
        <w:rPr>
          <w:rFonts w:asciiTheme="majorBidi" w:eastAsia="Times New Roman" w:hAnsiTheme="majorBidi" w:cstheme="majorBidi"/>
          <w:b/>
          <w:color w:val="000000" w:themeColor="text1"/>
          <w:lang w:eastAsia="fr-FR"/>
        </w:rPr>
        <w:t xml:space="preserve"> </w:t>
      </w:r>
      <w:r w:rsidR="000B4379" w:rsidRPr="00454FB0">
        <w:rPr>
          <w:rFonts w:asciiTheme="majorBidi" w:eastAsia="Times New Roman" w:hAnsiTheme="majorBidi" w:cstheme="majorBidi"/>
          <w:b/>
          <w:color w:val="000000" w:themeColor="text1"/>
          <w:lang w:eastAsia="fr-FR"/>
        </w:rPr>
        <w:t>sous-</w:t>
      </w:r>
      <w:r w:rsidRPr="00454FB0">
        <w:rPr>
          <w:rFonts w:asciiTheme="majorBidi" w:eastAsia="Times New Roman" w:hAnsiTheme="majorBidi" w:cstheme="majorBidi"/>
          <w:b/>
          <w:color w:val="000000" w:themeColor="text1"/>
          <w:lang w:eastAsia="fr-FR"/>
        </w:rPr>
        <w:t>critères</w:t>
      </w:r>
      <w:r w:rsidRPr="00454FB0">
        <w:rPr>
          <w:rFonts w:asciiTheme="majorBidi" w:eastAsia="Times New Roman" w:hAnsiTheme="majorBidi" w:cstheme="majorBidi"/>
          <w:color w:val="000000" w:themeColor="text1"/>
          <w:lang w:eastAsia="fr-FR"/>
        </w:rPr>
        <w:t> ;</w:t>
      </w:r>
    </w:p>
    <w:p w14:paraId="4B2DAE17" w14:textId="78869138" w:rsidR="00D72196" w:rsidRPr="00454FB0"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Méthodologie d’exécution sur </w:t>
      </w:r>
      <w:r w:rsidRPr="00454FB0">
        <w:rPr>
          <w:rFonts w:asciiTheme="majorBidi" w:eastAsia="Times New Roman" w:hAnsiTheme="majorBidi" w:cstheme="majorBidi"/>
          <w:b/>
          <w:color w:val="000000" w:themeColor="text1"/>
          <w:lang w:eastAsia="fr-FR"/>
        </w:rPr>
        <w:t>16 sous-critères ;</w:t>
      </w:r>
      <w:r w:rsidRPr="00454FB0">
        <w:rPr>
          <w:rFonts w:asciiTheme="majorBidi" w:eastAsia="Times New Roman" w:hAnsiTheme="majorBidi" w:cstheme="majorBidi"/>
          <w:color w:val="000000" w:themeColor="text1"/>
          <w:lang w:eastAsia="fr-FR"/>
        </w:rPr>
        <w:t> </w:t>
      </w:r>
    </w:p>
    <w:p w14:paraId="4A8691BB" w14:textId="65862D63" w:rsidR="00D72196" w:rsidRPr="00454FB0"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Preuve d’acceptation</w:t>
      </w:r>
      <w:r w:rsidR="00872FAE" w:rsidRPr="00454FB0">
        <w:rPr>
          <w:rFonts w:asciiTheme="majorBidi" w:eastAsia="Times New Roman" w:hAnsiTheme="majorBidi" w:cstheme="majorBidi"/>
          <w:color w:val="000000" w:themeColor="text1"/>
          <w:lang w:eastAsia="fr-FR"/>
        </w:rPr>
        <w:t xml:space="preserve"> des conditions du marché</w:t>
      </w:r>
      <w:r w:rsidRPr="00454FB0">
        <w:rPr>
          <w:rFonts w:asciiTheme="majorBidi" w:eastAsia="Times New Roman" w:hAnsiTheme="majorBidi" w:cstheme="majorBidi"/>
          <w:color w:val="000000" w:themeColor="text1"/>
          <w:lang w:eastAsia="fr-FR"/>
        </w:rPr>
        <w:t xml:space="preserve"> sur </w:t>
      </w:r>
      <w:r w:rsidRPr="00454FB0">
        <w:rPr>
          <w:rFonts w:asciiTheme="majorBidi" w:eastAsia="Times New Roman" w:hAnsiTheme="majorBidi" w:cstheme="majorBidi"/>
          <w:b/>
          <w:color w:val="000000" w:themeColor="text1"/>
          <w:lang w:eastAsia="fr-FR"/>
        </w:rPr>
        <w:t>02 sous-critères ;</w:t>
      </w:r>
      <w:r w:rsidRPr="00454FB0">
        <w:rPr>
          <w:rFonts w:asciiTheme="majorBidi" w:eastAsia="Times New Roman" w:hAnsiTheme="majorBidi" w:cstheme="majorBidi"/>
          <w:color w:val="000000" w:themeColor="text1"/>
          <w:lang w:eastAsia="fr-FR"/>
        </w:rPr>
        <w:t> </w:t>
      </w:r>
    </w:p>
    <w:p w14:paraId="77EB0F07" w14:textId="77777777" w:rsidR="007C76BF" w:rsidRPr="00454FB0"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454FB0" w:rsidRDefault="00354304" w:rsidP="00DE3758">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 xml:space="preserve">Attribution </w:t>
      </w:r>
    </w:p>
    <w:p w14:paraId="702596B9" w14:textId="38346CE5" w:rsidR="00354304" w:rsidRPr="00454FB0"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Le Directeur Général de la MIDIMA</w:t>
      </w:r>
      <w:r w:rsidRPr="00454FB0">
        <w:rPr>
          <w:rFonts w:asciiTheme="majorBidi" w:eastAsia="Times New Roman" w:hAnsiTheme="majorBidi" w:cstheme="majorBidi"/>
          <w:b/>
          <w:iCs/>
          <w:color w:val="000000" w:themeColor="text1"/>
          <w:lang w:eastAsia="fr-FR"/>
        </w:rPr>
        <w:t>,</w:t>
      </w:r>
      <w:r w:rsidRPr="00454FB0">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454FB0">
        <w:rPr>
          <w:rFonts w:asciiTheme="majorBidi" w:eastAsia="Times New Roman" w:hAnsiTheme="majorBidi" w:cstheme="majorBidi"/>
          <w:iCs/>
          <w:color w:val="000000" w:themeColor="text1"/>
          <w:lang w:eastAsia="fr-FR"/>
        </w:rPr>
        <w:t>s</w:t>
      </w:r>
      <w:r w:rsidRPr="00454FB0">
        <w:rPr>
          <w:rFonts w:asciiTheme="majorBidi" w:eastAsia="Times New Roman" w:hAnsiTheme="majorBidi" w:cstheme="majorBidi"/>
          <w:iCs/>
          <w:color w:val="000000" w:themeColor="text1"/>
          <w:lang w:eastAsia="fr-FR"/>
        </w:rPr>
        <w:t xml:space="preserve"> technique</w:t>
      </w:r>
      <w:r w:rsidR="0019256F" w:rsidRPr="00454FB0">
        <w:rPr>
          <w:rFonts w:asciiTheme="majorBidi" w:eastAsia="Times New Roman" w:hAnsiTheme="majorBidi" w:cstheme="majorBidi"/>
          <w:iCs/>
          <w:color w:val="000000" w:themeColor="text1"/>
          <w:lang w:eastAsia="fr-FR"/>
        </w:rPr>
        <w:t>s</w:t>
      </w:r>
      <w:r w:rsidRPr="00454FB0">
        <w:rPr>
          <w:rFonts w:asciiTheme="majorBidi" w:eastAsia="Times New Roman" w:hAnsiTheme="majorBidi" w:cstheme="majorBidi"/>
          <w:iCs/>
          <w:color w:val="000000" w:themeColor="text1"/>
          <w:lang w:eastAsia="fr-FR"/>
        </w:rPr>
        <w:t xml:space="preserve"> et financière</w:t>
      </w:r>
      <w:r w:rsidR="0019256F" w:rsidRPr="00454FB0">
        <w:rPr>
          <w:rFonts w:asciiTheme="majorBidi" w:eastAsia="Times New Roman" w:hAnsiTheme="majorBidi" w:cstheme="majorBidi"/>
          <w:iCs/>
          <w:color w:val="000000" w:themeColor="text1"/>
          <w:lang w:eastAsia="fr-FR"/>
        </w:rPr>
        <w:t>s</w:t>
      </w:r>
      <w:r w:rsidRPr="00454FB0">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454FB0" w:rsidRDefault="00936F7C" w:rsidP="00DE3758">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Nombre maximum de lots</w:t>
      </w:r>
    </w:p>
    <w:p w14:paraId="29F9813D" w14:textId="1584363D" w:rsidR="00936F7C" w:rsidRPr="00454FB0"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Un candidat soumissionne pour ce lot</w:t>
      </w:r>
      <w:r w:rsidR="00606FF8" w:rsidRPr="00454FB0">
        <w:rPr>
          <w:rFonts w:asciiTheme="majorBidi" w:eastAsia="Times New Roman" w:hAnsiTheme="majorBidi" w:cstheme="majorBidi"/>
          <w:iCs/>
          <w:color w:val="000000" w:themeColor="text1"/>
          <w:lang w:eastAsia="fr-FR"/>
        </w:rPr>
        <w:t xml:space="preserve"> unique</w:t>
      </w:r>
      <w:r w:rsidRPr="00454FB0">
        <w:rPr>
          <w:rFonts w:asciiTheme="majorBidi" w:eastAsia="Times New Roman" w:hAnsiTheme="majorBidi" w:cstheme="majorBidi"/>
          <w:iCs/>
          <w:color w:val="000000" w:themeColor="text1"/>
          <w:lang w:eastAsia="fr-FR"/>
        </w:rPr>
        <w:t>, et peut être attributaire dudit lot</w:t>
      </w:r>
      <w:r w:rsidR="003059A5" w:rsidRPr="00454FB0">
        <w:rPr>
          <w:rFonts w:asciiTheme="majorBidi" w:eastAsia="Times New Roman" w:hAnsiTheme="majorBidi" w:cstheme="majorBidi"/>
          <w:iCs/>
          <w:color w:val="000000" w:themeColor="text1"/>
          <w:lang w:eastAsia="fr-FR"/>
        </w:rPr>
        <w:t>.</w:t>
      </w:r>
    </w:p>
    <w:p w14:paraId="6D1435FC" w14:textId="49ECC2C8" w:rsidR="00354304" w:rsidRPr="00454FB0" w:rsidRDefault="00354304" w:rsidP="00DE3758">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Durée de validité des offres</w:t>
      </w:r>
    </w:p>
    <w:p w14:paraId="3B67EB46" w14:textId="51E1B659" w:rsidR="00354304" w:rsidRPr="00454FB0"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454FB0">
        <w:rPr>
          <w:rFonts w:asciiTheme="majorBidi" w:eastAsia="Times New Roman" w:hAnsiTheme="majorBidi" w:cstheme="majorBidi"/>
          <w:bCs/>
          <w:color w:val="000000" w:themeColor="text1"/>
          <w:lang w:eastAsia="fr-FR"/>
        </w:rPr>
        <w:lastRenderedPageBreak/>
        <w:t>Les soumissionnaires restent engagés par leur offre pendant un</w:t>
      </w:r>
      <w:r w:rsidR="00EB5AA1" w:rsidRPr="00454FB0">
        <w:rPr>
          <w:rFonts w:asciiTheme="majorBidi" w:eastAsia="Times New Roman" w:hAnsiTheme="majorBidi" w:cstheme="majorBidi"/>
          <w:bCs/>
          <w:color w:val="000000" w:themeColor="text1"/>
          <w:lang w:eastAsia="fr-FR"/>
        </w:rPr>
        <w:t>e</w:t>
      </w:r>
      <w:r w:rsidRPr="00454FB0">
        <w:rPr>
          <w:rFonts w:asciiTheme="majorBidi" w:eastAsia="Times New Roman" w:hAnsiTheme="majorBidi" w:cstheme="majorBidi"/>
          <w:bCs/>
          <w:color w:val="000000" w:themeColor="text1"/>
          <w:lang w:eastAsia="fr-FR"/>
        </w:rPr>
        <w:t xml:space="preserve"> période de </w:t>
      </w:r>
      <w:r w:rsidR="00F97861" w:rsidRPr="00454FB0">
        <w:rPr>
          <w:rFonts w:asciiTheme="majorBidi" w:eastAsia="Times New Roman" w:hAnsiTheme="majorBidi" w:cstheme="majorBidi"/>
          <w:b/>
          <w:color w:val="000000" w:themeColor="text1"/>
          <w:lang w:eastAsia="fr-FR"/>
        </w:rPr>
        <w:t>quatre-vingt-dix</w:t>
      </w:r>
      <w:r w:rsidRPr="00454FB0">
        <w:rPr>
          <w:rFonts w:asciiTheme="majorBidi" w:eastAsia="Times New Roman" w:hAnsiTheme="majorBidi" w:cstheme="majorBidi"/>
          <w:b/>
          <w:color w:val="000000" w:themeColor="text1"/>
          <w:lang w:eastAsia="fr-FR"/>
        </w:rPr>
        <w:t xml:space="preserve"> (90) jours</w:t>
      </w:r>
      <w:r w:rsidRPr="00454FB0">
        <w:rPr>
          <w:rFonts w:asciiTheme="majorBidi" w:eastAsia="Times New Roman" w:hAnsiTheme="majorBidi" w:cstheme="majorBidi"/>
          <w:bCs/>
          <w:color w:val="000000" w:themeColor="text1"/>
          <w:lang w:eastAsia="fr-FR"/>
        </w:rPr>
        <w:t>, à compter de la date limite</w:t>
      </w:r>
      <w:r w:rsidR="003059A5" w:rsidRPr="00454FB0">
        <w:rPr>
          <w:rFonts w:asciiTheme="majorBidi" w:eastAsia="Times New Roman" w:hAnsiTheme="majorBidi" w:cstheme="majorBidi"/>
          <w:bCs/>
          <w:color w:val="000000" w:themeColor="text1"/>
          <w:lang w:eastAsia="fr-FR"/>
        </w:rPr>
        <w:t xml:space="preserve"> initiale</w:t>
      </w:r>
      <w:r w:rsidRPr="00454FB0">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454FB0" w:rsidRDefault="00354304" w:rsidP="00DE3758">
      <w:pPr>
        <w:pStyle w:val="PetitTitreAAO"/>
        <w:rPr>
          <w:rFonts w:asciiTheme="majorBidi" w:hAnsiTheme="majorBidi" w:cstheme="majorBidi"/>
          <w:color w:val="000000" w:themeColor="text1"/>
        </w:rPr>
      </w:pPr>
      <w:r w:rsidRPr="00454FB0">
        <w:rPr>
          <w:rFonts w:asciiTheme="majorBidi" w:hAnsiTheme="majorBidi" w:cstheme="majorBidi"/>
          <w:color w:val="000000" w:themeColor="text1"/>
        </w:rPr>
        <w:t>Renseignements complémentaires</w:t>
      </w:r>
    </w:p>
    <w:p w14:paraId="24F1D814" w14:textId="57F49B07" w:rsidR="00FB221E" w:rsidRPr="00454FB0"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Les renseignements complémentaires d’ordre technique peuvent être obtenus aux</w:t>
      </w:r>
      <w:r w:rsidR="00606FF8" w:rsidRPr="00454FB0">
        <w:rPr>
          <w:rFonts w:asciiTheme="majorBidi" w:eastAsia="Times New Roman" w:hAnsiTheme="majorBidi" w:cstheme="majorBidi"/>
          <w:iCs/>
          <w:color w:val="000000" w:themeColor="text1"/>
          <w:lang w:eastAsia="fr-FR"/>
        </w:rPr>
        <w:t xml:space="preserve"> jours et</w:t>
      </w:r>
      <w:r w:rsidRPr="00454FB0">
        <w:rPr>
          <w:rFonts w:asciiTheme="majorBidi" w:eastAsia="Times New Roman" w:hAnsiTheme="majorBidi" w:cstheme="majorBidi"/>
          <w:iCs/>
          <w:color w:val="000000" w:themeColor="text1"/>
          <w:lang w:eastAsia="fr-FR"/>
        </w:rPr>
        <w:t xml:space="preserve"> heures ouvrables, auprès d</w:t>
      </w:r>
      <w:r w:rsidR="0027175C" w:rsidRPr="00454FB0">
        <w:rPr>
          <w:rFonts w:asciiTheme="majorBidi" w:eastAsia="Times New Roman" w:hAnsiTheme="majorBidi" w:cstheme="majorBidi"/>
          <w:iCs/>
          <w:color w:val="000000" w:themeColor="text1"/>
          <w:lang w:eastAsia="fr-FR"/>
        </w:rPr>
        <w:t>u</w:t>
      </w:r>
      <w:r w:rsidRPr="00454FB0">
        <w:rPr>
          <w:rFonts w:asciiTheme="majorBidi" w:eastAsia="Times New Roman" w:hAnsiTheme="majorBidi" w:cstheme="majorBidi"/>
          <w:iCs/>
          <w:color w:val="000000" w:themeColor="text1"/>
          <w:lang w:eastAsia="fr-FR"/>
        </w:rPr>
        <w:t xml:space="preserve"> </w:t>
      </w:r>
      <w:r w:rsidR="0027175C" w:rsidRPr="00454FB0">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454FB0">
        <w:rPr>
          <w:rFonts w:asciiTheme="majorBidi" w:eastAsia="Times New Roman" w:hAnsiTheme="majorBidi" w:cstheme="majorBidi"/>
          <w:iCs/>
          <w:color w:val="000000" w:themeColor="text1"/>
          <w:lang w:eastAsia="fr-FR"/>
        </w:rPr>
        <w:t xml:space="preserve">de </w:t>
      </w:r>
      <w:r w:rsidRPr="00454FB0">
        <w:rPr>
          <w:rFonts w:asciiTheme="majorBidi" w:eastAsia="Times New Roman" w:hAnsiTheme="majorBidi" w:cstheme="majorBidi"/>
          <w:iCs/>
          <w:color w:val="000000" w:themeColor="text1"/>
          <w:lang w:eastAsia="fr-FR"/>
        </w:rPr>
        <w:t xml:space="preserve">la </w:t>
      </w:r>
      <w:r w:rsidR="00872FAE" w:rsidRPr="00454FB0">
        <w:rPr>
          <w:rFonts w:asciiTheme="majorBidi" w:eastAsia="Times New Roman" w:hAnsiTheme="majorBidi" w:cstheme="majorBidi"/>
          <w:iCs/>
          <w:color w:val="000000" w:themeColor="text1"/>
          <w:lang w:eastAsia="fr-FR"/>
        </w:rPr>
        <w:t>MIDIMA sis au quartier Ouro-Tchédé/Maroua (Carrefour Para)</w:t>
      </w:r>
      <w:r w:rsidRPr="00454FB0">
        <w:rPr>
          <w:rFonts w:asciiTheme="majorBidi" w:eastAsia="Times New Roman" w:hAnsiTheme="majorBidi" w:cstheme="majorBidi"/>
          <w:iCs/>
          <w:color w:val="000000" w:themeColor="text1"/>
          <w:lang w:eastAsia="fr-FR"/>
        </w:rPr>
        <w:t xml:space="preserve">, </w:t>
      </w:r>
      <w:r w:rsidR="00FB221E" w:rsidRPr="00454FB0">
        <w:rPr>
          <w:rFonts w:asciiTheme="majorBidi" w:eastAsia="Times New Roman" w:hAnsiTheme="majorBidi" w:cstheme="majorBidi"/>
          <w:iCs/>
          <w:color w:val="000000" w:themeColor="text1"/>
          <w:lang w:eastAsia="fr-FR"/>
        </w:rPr>
        <w:t xml:space="preserve">téléphone : </w:t>
      </w:r>
      <w:r w:rsidR="00FB221E" w:rsidRPr="00454FB0">
        <w:rPr>
          <w:rFonts w:asciiTheme="majorBidi" w:eastAsia="Times New Roman" w:hAnsiTheme="majorBidi" w:cstheme="majorBidi"/>
          <w:b/>
          <w:bCs/>
          <w:iCs/>
          <w:color w:val="000000" w:themeColor="text1"/>
          <w:lang w:eastAsia="fr-FR"/>
        </w:rPr>
        <w:t xml:space="preserve">+237 222-293-047 </w:t>
      </w:r>
      <w:r w:rsidR="00FB221E" w:rsidRPr="00454FB0">
        <w:rPr>
          <w:rFonts w:asciiTheme="majorBidi" w:eastAsia="Times New Roman" w:hAnsiTheme="majorBidi" w:cstheme="majorBidi"/>
          <w:iCs/>
          <w:color w:val="000000" w:themeColor="text1"/>
          <w:lang w:eastAsia="fr-FR"/>
        </w:rPr>
        <w:t xml:space="preserve">– </w:t>
      </w:r>
      <w:r w:rsidR="00FB221E" w:rsidRPr="00454FB0">
        <w:rPr>
          <w:rFonts w:asciiTheme="majorBidi" w:eastAsia="Times New Roman" w:hAnsiTheme="majorBidi" w:cstheme="majorBidi"/>
          <w:b/>
          <w:bCs/>
          <w:iCs/>
          <w:color w:val="000000" w:themeColor="text1"/>
          <w:lang w:eastAsia="fr-FR"/>
        </w:rPr>
        <w:t>Maroua</w:t>
      </w:r>
      <w:r w:rsidR="00F02B85" w:rsidRPr="00454FB0">
        <w:rPr>
          <w:rFonts w:asciiTheme="majorBidi" w:eastAsia="Times New Roman" w:hAnsiTheme="majorBidi" w:cstheme="majorBidi"/>
          <w:b/>
          <w:bCs/>
          <w:iCs/>
          <w:color w:val="000000" w:themeColor="text1"/>
          <w:lang w:eastAsia="fr-FR"/>
        </w:rPr>
        <w:t> ;</w:t>
      </w:r>
      <w:r w:rsidR="00F02B85" w:rsidRPr="00454FB0">
        <w:rPr>
          <w:rFonts w:asciiTheme="majorBidi" w:eastAsia="Times New Roman" w:hAnsiTheme="majorBidi" w:cstheme="majorBidi"/>
          <w:iCs/>
          <w:color w:val="000000" w:themeColor="text1"/>
          <w:lang w:eastAsia="fr-FR"/>
        </w:rPr>
        <w:t xml:space="preserve"> E-mail</w:t>
      </w:r>
      <w:r w:rsidR="00FB221E" w:rsidRPr="00454FB0">
        <w:rPr>
          <w:rFonts w:asciiTheme="majorBidi" w:eastAsia="Times New Roman" w:hAnsiTheme="majorBidi" w:cstheme="majorBidi"/>
          <w:iCs/>
          <w:color w:val="000000" w:themeColor="text1"/>
          <w:lang w:eastAsia="fr-FR"/>
        </w:rPr>
        <w:t xml:space="preserve"> : </w:t>
      </w:r>
      <w:hyperlink r:id="rId40" w:history="1">
        <w:r w:rsidR="00AC34FD" w:rsidRPr="00454FB0">
          <w:rPr>
            <w:rStyle w:val="Lienhypertexte"/>
            <w:rFonts w:asciiTheme="majorBidi" w:eastAsia="Times New Roman" w:hAnsiTheme="majorBidi" w:cstheme="majorBidi"/>
            <w:b/>
            <w:bCs/>
            <w:iCs/>
            <w:color w:val="000000" w:themeColor="text1"/>
            <w:lang w:eastAsia="fr-FR"/>
          </w:rPr>
          <w:t>midimaen@yahoo.fr</w:t>
        </w:r>
      </w:hyperlink>
      <w:r w:rsidR="00AC34FD" w:rsidRPr="00454FB0">
        <w:rPr>
          <w:rFonts w:asciiTheme="majorBidi" w:eastAsia="Times New Roman" w:hAnsiTheme="majorBidi" w:cstheme="majorBidi"/>
          <w:b/>
          <w:bCs/>
          <w:iCs/>
          <w:color w:val="000000" w:themeColor="text1"/>
          <w:lang w:eastAsia="fr-FR"/>
        </w:rPr>
        <w:t xml:space="preserve"> </w:t>
      </w:r>
      <w:r w:rsidR="00AC34FD" w:rsidRPr="00454FB0">
        <w:rPr>
          <w:rFonts w:asciiTheme="majorBidi" w:eastAsia="Times New Roman" w:hAnsiTheme="majorBidi" w:cstheme="majorBidi"/>
          <w:iCs/>
          <w:color w:val="000000" w:themeColor="text1"/>
          <w:lang w:eastAsia="fr-FR"/>
        </w:rPr>
        <w:t xml:space="preserve">ou en ligne </w:t>
      </w:r>
      <w:r w:rsidR="00AC34FD" w:rsidRPr="00454FB0">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454FB0">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454FB0">
          <w:rPr>
            <w:rStyle w:val="Lienhypertexte"/>
            <w:rFonts w:asciiTheme="majorBidi" w:eastAsia="Times New Roman" w:hAnsiTheme="majorBidi" w:cstheme="majorBidi"/>
            <w:iCs/>
            <w:color w:val="000000" w:themeColor="text1"/>
            <w:lang w:val="fr-CM" w:eastAsia="fr-FR"/>
          </w:rPr>
          <w:t xml:space="preserve"> </w:t>
        </w:r>
      </w:hyperlink>
      <w:r w:rsidR="00AC34FD" w:rsidRPr="00454FB0">
        <w:rPr>
          <w:rFonts w:asciiTheme="majorBidi" w:eastAsia="Times New Roman" w:hAnsiTheme="majorBidi" w:cstheme="majorBidi"/>
          <w:iCs/>
          <w:color w:val="000000" w:themeColor="text1"/>
          <w:lang w:val="fr-CM" w:eastAsia="fr-FR"/>
        </w:rPr>
        <w:t xml:space="preserve">et </w:t>
      </w:r>
      <w:hyperlink r:id="rId43">
        <w:r w:rsidR="00AC34FD" w:rsidRPr="00454FB0">
          <w:rPr>
            <w:rStyle w:val="Lienhypertexte"/>
            <w:rFonts w:asciiTheme="majorBidi" w:eastAsia="Times New Roman" w:hAnsiTheme="majorBidi" w:cstheme="majorBidi"/>
            <w:iCs/>
            <w:color w:val="000000" w:themeColor="text1"/>
            <w:lang w:val="fr-CM" w:eastAsia="fr-FR"/>
          </w:rPr>
          <w:t>http://www.publiccontracts.cm</w:t>
        </w:r>
      </w:hyperlink>
      <w:r w:rsidR="00FB221E" w:rsidRPr="00454FB0">
        <w:rPr>
          <w:rFonts w:asciiTheme="majorBidi" w:eastAsia="Times New Roman" w:hAnsiTheme="majorBidi" w:cstheme="majorBidi"/>
          <w:iCs/>
          <w:color w:val="000000" w:themeColor="text1"/>
          <w:lang w:eastAsia="fr-FR"/>
        </w:rPr>
        <w:t>.</w:t>
      </w:r>
    </w:p>
    <w:p w14:paraId="65DC63F0" w14:textId="33B5C3F3" w:rsidR="0080535E" w:rsidRPr="00454FB0" w:rsidRDefault="00EB3FB4" w:rsidP="00EB3FB4">
      <w:pPr>
        <w:pStyle w:val="PetitTitreAAO"/>
        <w:ind w:left="1225" w:hanging="357"/>
        <w:rPr>
          <w:rFonts w:asciiTheme="majorBidi" w:hAnsiTheme="majorBidi" w:cstheme="majorBidi"/>
          <w:color w:val="000000" w:themeColor="text1"/>
        </w:rPr>
      </w:pPr>
      <w:r w:rsidRPr="00454FB0">
        <w:rPr>
          <w:rFonts w:asciiTheme="majorBidi" w:hAnsiTheme="majorBidi" w:cstheme="majorBidi"/>
          <w:color w:val="000000" w:themeColor="text1"/>
        </w:rPr>
        <w:t>Lutte contre la corruption et les mauvaises pratique</w:t>
      </w:r>
      <w:r w:rsidR="0080535E" w:rsidRPr="00454FB0">
        <w:rPr>
          <w:rFonts w:asciiTheme="majorBidi" w:hAnsiTheme="majorBidi" w:cstheme="majorBidi"/>
          <w:color w:val="000000" w:themeColor="text1"/>
        </w:rPr>
        <w:t>s</w:t>
      </w:r>
    </w:p>
    <w:p w14:paraId="065C1364" w14:textId="33054316" w:rsidR="00C91EEC" w:rsidRPr="00454FB0"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54FB0">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454FB0">
        <w:rPr>
          <w:rFonts w:asciiTheme="majorBidi" w:eastAsia="Times New Roman" w:hAnsiTheme="majorBidi" w:cstheme="majorBidi"/>
          <w:b/>
          <w:bCs/>
          <w:iCs/>
          <w:color w:val="000000" w:themeColor="text1"/>
          <w:lang w:eastAsia="fr-FR"/>
        </w:rPr>
        <w:t xml:space="preserve">+237 222-293-047 </w:t>
      </w:r>
      <w:r w:rsidR="0080535E" w:rsidRPr="00454FB0">
        <w:rPr>
          <w:rFonts w:asciiTheme="majorBidi" w:eastAsia="Times New Roman" w:hAnsiTheme="majorBidi" w:cstheme="majorBidi"/>
          <w:iCs/>
          <w:color w:val="000000" w:themeColor="text1"/>
          <w:lang w:eastAsia="fr-FR"/>
        </w:rPr>
        <w:t xml:space="preserve">– </w:t>
      </w:r>
      <w:r w:rsidR="0080535E" w:rsidRPr="00454FB0">
        <w:rPr>
          <w:rFonts w:asciiTheme="majorBidi" w:eastAsia="Times New Roman" w:hAnsiTheme="majorBidi" w:cstheme="majorBidi"/>
          <w:b/>
          <w:bCs/>
          <w:iCs/>
          <w:color w:val="000000" w:themeColor="text1"/>
          <w:lang w:eastAsia="fr-FR"/>
        </w:rPr>
        <w:t>Maroua ;</w:t>
      </w:r>
      <w:r w:rsidR="0080535E" w:rsidRPr="00454FB0">
        <w:rPr>
          <w:rFonts w:asciiTheme="majorBidi" w:eastAsia="Times New Roman" w:hAnsiTheme="majorBidi" w:cstheme="majorBidi"/>
          <w:iCs/>
          <w:color w:val="000000" w:themeColor="text1"/>
          <w:lang w:eastAsia="fr-FR"/>
        </w:rPr>
        <w:t xml:space="preserve"> E-mail : </w:t>
      </w:r>
      <w:r w:rsidR="0080535E" w:rsidRPr="00454FB0">
        <w:rPr>
          <w:rFonts w:asciiTheme="majorBidi" w:eastAsia="Times New Roman" w:hAnsiTheme="majorBidi" w:cstheme="majorBidi"/>
          <w:b/>
          <w:bCs/>
          <w:iCs/>
          <w:color w:val="000000" w:themeColor="text1"/>
          <w:lang w:eastAsia="fr-FR"/>
        </w:rPr>
        <w:t>midimaen@yahoo.fr</w:t>
      </w:r>
      <w:r w:rsidR="00011AEF" w:rsidRPr="00454FB0">
        <w:rPr>
          <w:rFonts w:asciiTheme="majorBidi" w:eastAsia="Times New Roman" w:hAnsiTheme="majorBidi" w:cstheme="majorBidi"/>
          <w:iCs/>
          <w:color w:val="000000" w:themeColor="text1"/>
          <w:lang w:eastAsia="fr-FR"/>
        </w:rPr>
        <w:t>.</w:t>
      </w:r>
    </w:p>
    <w:bookmarkEnd w:id="15"/>
    <w:p w14:paraId="3A17384D" w14:textId="05985D00" w:rsidR="00354304" w:rsidRPr="00454FB0" w:rsidRDefault="003A72BE" w:rsidP="00354304">
      <w:pPr>
        <w:spacing w:after="120"/>
        <w:ind w:right="-19"/>
        <w:rPr>
          <w:rFonts w:asciiTheme="majorBidi" w:hAnsiTheme="majorBidi" w:cstheme="majorBidi"/>
          <w:color w:val="000000" w:themeColor="text1"/>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454FB0" w:rsidRDefault="00354304" w:rsidP="00354304">
      <w:pPr>
        <w:spacing w:after="120"/>
        <w:ind w:right="-19"/>
        <w:rPr>
          <w:rFonts w:asciiTheme="majorBidi" w:hAnsiTheme="majorBidi" w:cstheme="majorBidi"/>
          <w:color w:val="000000" w:themeColor="text1"/>
        </w:rPr>
      </w:pPr>
    </w:p>
    <w:p w14:paraId="197555F0" w14:textId="77777777" w:rsidR="00354304" w:rsidRPr="00454FB0" w:rsidRDefault="00354304" w:rsidP="00354304">
      <w:pPr>
        <w:spacing w:after="120"/>
        <w:ind w:right="-19"/>
        <w:rPr>
          <w:rFonts w:asciiTheme="majorBidi" w:hAnsiTheme="majorBidi" w:cstheme="majorBidi"/>
          <w:color w:val="000000" w:themeColor="text1"/>
        </w:rPr>
      </w:pPr>
    </w:p>
    <w:p w14:paraId="456E8D63" w14:textId="77777777" w:rsidR="00354304" w:rsidRPr="00454FB0" w:rsidRDefault="00354304" w:rsidP="00354304">
      <w:pPr>
        <w:spacing w:after="120"/>
        <w:ind w:right="-19" w:firstLine="708"/>
        <w:rPr>
          <w:rFonts w:asciiTheme="majorBidi" w:hAnsiTheme="majorBidi" w:cstheme="majorBidi"/>
          <w:color w:val="000000" w:themeColor="text1"/>
        </w:rPr>
      </w:pPr>
    </w:p>
    <w:p w14:paraId="3D32E775" w14:textId="77777777" w:rsidR="00354304" w:rsidRPr="00454FB0" w:rsidRDefault="00354304" w:rsidP="00354304">
      <w:pPr>
        <w:spacing w:after="120"/>
        <w:ind w:right="-19"/>
        <w:rPr>
          <w:rFonts w:asciiTheme="majorBidi" w:hAnsiTheme="majorBidi" w:cstheme="majorBidi"/>
          <w:color w:val="000000" w:themeColor="text1"/>
        </w:rPr>
      </w:pPr>
    </w:p>
    <w:p w14:paraId="64E63AD5" w14:textId="77777777" w:rsidR="00354304" w:rsidRPr="00454FB0" w:rsidRDefault="00354304" w:rsidP="00354304">
      <w:pPr>
        <w:spacing w:after="120"/>
        <w:ind w:right="-19"/>
        <w:rPr>
          <w:rFonts w:asciiTheme="majorBidi" w:hAnsiTheme="majorBidi" w:cstheme="majorBidi"/>
          <w:color w:val="000000" w:themeColor="text1"/>
        </w:rPr>
      </w:pPr>
    </w:p>
    <w:p w14:paraId="7C82C113" w14:textId="77777777" w:rsidR="0084798D" w:rsidRPr="00454FB0" w:rsidRDefault="0084798D">
      <w:pPr>
        <w:rPr>
          <w:rFonts w:asciiTheme="majorBidi" w:eastAsia="Calibri" w:hAnsiTheme="majorBidi" w:cstheme="majorBidi"/>
          <w:b/>
          <w:color w:val="000000" w:themeColor="text1"/>
          <w:sz w:val="28"/>
          <w:szCs w:val="28"/>
        </w:rPr>
      </w:pPr>
      <w:r w:rsidRPr="00454FB0">
        <w:rPr>
          <w:rFonts w:asciiTheme="majorBidi" w:eastAsia="Calibri" w:hAnsiTheme="majorBidi" w:cstheme="majorBidi"/>
          <w:b/>
          <w:color w:val="000000" w:themeColor="text1"/>
          <w:sz w:val="28"/>
          <w:szCs w:val="28"/>
        </w:rPr>
        <w:br w:type="page"/>
      </w:r>
    </w:p>
    <w:p w14:paraId="15B34A2D" w14:textId="0CC64B36" w:rsidR="0084798D" w:rsidRPr="00454FB0" w:rsidRDefault="0084798D">
      <w:pPr>
        <w:rPr>
          <w:rFonts w:asciiTheme="majorBidi" w:eastAsia="Calibri" w:hAnsiTheme="majorBidi" w:cstheme="majorBidi"/>
          <w:b/>
          <w:color w:val="000000" w:themeColor="text1"/>
          <w:sz w:val="28"/>
          <w:szCs w:val="28"/>
        </w:rPr>
      </w:pPr>
    </w:p>
    <w:p w14:paraId="708C4148" w14:textId="305EEB17" w:rsidR="0084798D" w:rsidRPr="00454FB0" w:rsidRDefault="0084798D">
      <w:pPr>
        <w:rPr>
          <w:rFonts w:asciiTheme="majorBidi" w:eastAsia="Calibri" w:hAnsiTheme="majorBidi" w:cstheme="majorBidi"/>
          <w:b/>
          <w:color w:val="000000" w:themeColor="text1"/>
          <w:sz w:val="28"/>
          <w:szCs w:val="28"/>
        </w:rPr>
      </w:pPr>
    </w:p>
    <w:p w14:paraId="5F95971B" w14:textId="6893A354" w:rsidR="0084798D" w:rsidRPr="00454FB0" w:rsidRDefault="0084798D">
      <w:pPr>
        <w:rPr>
          <w:rFonts w:asciiTheme="majorBidi" w:eastAsia="Calibri" w:hAnsiTheme="majorBidi" w:cstheme="majorBidi"/>
          <w:b/>
          <w:color w:val="000000" w:themeColor="text1"/>
          <w:sz w:val="28"/>
          <w:szCs w:val="28"/>
        </w:rPr>
      </w:pPr>
    </w:p>
    <w:p w14:paraId="59939C9A" w14:textId="60F772CB" w:rsidR="0084798D" w:rsidRPr="00454FB0" w:rsidRDefault="0084798D">
      <w:pPr>
        <w:rPr>
          <w:rFonts w:asciiTheme="majorBidi" w:eastAsia="Calibri" w:hAnsiTheme="majorBidi" w:cstheme="majorBidi"/>
          <w:b/>
          <w:color w:val="000000" w:themeColor="text1"/>
          <w:sz w:val="28"/>
          <w:szCs w:val="28"/>
        </w:rPr>
      </w:pPr>
    </w:p>
    <w:p w14:paraId="07CE4D1C" w14:textId="1674DB26" w:rsidR="0084798D" w:rsidRPr="00454FB0" w:rsidRDefault="0084798D">
      <w:pPr>
        <w:rPr>
          <w:rFonts w:asciiTheme="majorBidi" w:eastAsia="Calibri" w:hAnsiTheme="majorBidi" w:cstheme="majorBidi"/>
          <w:b/>
          <w:color w:val="000000" w:themeColor="text1"/>
          <w:sz w:val="28"/>
          <w:szCs w:val="28"/>
        </w:rPr>
      </w:pPr>
    </w:p>
    <w:p w14:paraId="56DAC3CD" w14:textId="0DE24A48" w:rsidR="0084798D" w:rsidRPr="00454FB0" w:rsidRDefault="0084798D">
      <w:pPr>
        <w:rPr>
          <w:rFonts w:asciiTheme="majorBidi" w:eastAsia="Calibri" w:hAnsiTheme="majorBidi" w:cstheme="majorBidi"/>
          <w:b/>
          <w:color w:val="000000" w:themeColor="text1"/>
          <w:sz w:val="28"/>
          <w:szCs w:val="28"/>
        </w:rPr>
      </w:pPr>
    </w:p>
    <w:p w14:paraId="23A6247A" w14:textId="79DF7A90" w:rsidR="0084798D" w:rsidRPr="00454FB0" w:rsidRDefault="0084798D">
      <w:pPr>
        <w:rPr>
          <w:rFonts w:asciiTheme="majorBidi" w:eastAsia="Calibri" w:hAnsiTheme="majorBidi" w:cstheme="majorBidi"/>
          <w:b/>
          <w:color w:val="000000" w:themeColor="text1"/>
          <w:sz w:val="28"/>
          <w:szCs w:val="28"/>
        </w:rPr>
      </w:pPr>
    </w:p>
    <w:p w14:paraId="1280C218" w14:textId="081882F1" w:rsidR="0084798D" w:rsidRPr="00454FB0" w:rsidRDefault="0084798D">
      <w:pPr>
        <w:rPr>
          <w:rFonts w:asciiTheme="majorBidi" w:eastAsia="Calibri" w:hAnsiTheme="majorBidi" w:cstheme="majorBidi"/>
          <w:b/>
          <w:color w:val="000000" w:themeColor="text1"/>
          <w:sz w:val="28"/>
          <w:szCs w:val="28"/>
        </w:rPr>
      </w:pPr>
    </w:p>
    <w:p w14:paraId="2E750B07" w14:textId="2F46F466" w:rsidR="0084798D" w:rsidRPr="00454FB0" w:rsidRDefault="0084798D">
      <w:pPr>
        <w:rPr>
          <w:rFonts w:asciiTheme="majorBidi" w:eastAsia="Calibri" w:hAnsiTheme="majorBidi" w:cstheme="majorBidi"/>
          <w:b/>
          <w:color w:val="000000" w:themeColor="text1"/>
          <w:sz w:val="28"/>
          <w:szCs w:val="28"/>
        </w:rPr>
      </w:pPr>
    </w:p>
    <w:p w14:paraId="3BB57CB7" w14:textId="2F63FF0A" w:rsidR="00F60258" w:rsidRPr="00454FB0" w:rsidRDefault="00250682">
      <w:pPr>
        <w:rPr>
          <w:rFonts w:asciiTheme="majorBidi" w:eastAsia="Calibri" w:hAnsiTheme="majorBidi" w:cstheme="majorBidi"/>
          <w:b/>
          <w:color w:val="000000" w:themeColor="text1"/>
          <w:sz w:val="28"/>
          <w:szCs w:val="28"/>
        </w:rPr>
      </w:pPr>
      <w:r w:rsidRPr="00454FB0">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1" w:name="_Toc189435713"/>
                            <w:bookmarkStart w:id="32" w:name="_Toc224141966"/>
                            <w:r w:rsidRPr="00B83C41">
                              <w:t>PIECE N° 1 : AVIS D’APPEL D’OFFRES (AAO)</w:t>
                            </w:r>
                            <w:r w:rsidR="00BF564B">
                              <w:t xml:space="preserve"> </w:t>
                            </w:r>
                            <w:r w:rsidRPr="00B83C41">
                              <w:t>(Version Anglaise)</w:t>
                            </w:r>
                            <w:bookmarkEnd w:id="31"/>
                            <w:bookmarkEnd w:id="3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33" w:name="_Toc189435713"/>
                      <w:bookmarkStart w:id="34" w:name="_Toc224141966"/>
                      <w:r w:rsidRPr="00B83C41">
                        <w:t>PIECE N° 1 : AVIS D’APPEL D’OFFRES (AAO)</w:t>
                      </w:r>
                      <w:r w:rsidR="00BF564B">
                        <w:t xml:space="preserve"> </w:t>
                      </w:r>
                      <w:r w:rsidRPr="00B83C41">
                        <w:t>(Version Anglaise)</w:t>
                      </w:r>
                      <w:bookmarkEnd w:id="33"/>
                      <w:bookmarkEnd w:id="34"/>
                    </w:p>
                  </w:txbxContent>
                </v:textbox>
              </v:shape>
            </w:pict>
          </mc:Fallback>
        </mc:AlternateContent>
      </w:r>
      <w:r w:rsidR="00F60258" w:rsidRPr="00454FB0">
        <w:rPr>
          <w:rFonts w:asciiTheme="majorBidi" w:eastAsia="Calibri" w:hAnsiTheme="majorBidi" w:cstheme="majorBidi"/>
          <w:b/>
          <w:color w:val="000000" w:themeColor="text1"/>
          <w:sz w:val="28"/>
          <w:szCs w:val="28"/>
        </w:rPr>
        <w:br w:type="page"/>
      </w:r>
    </w:p>
    <w:bookmarkEnd w:id="9"/>
    <w:p w14:paraId="29129BC4" w14:textId="77777777" w:rsidR="00354304" w:rsidRPr="00454FB0" w:rsidRDefault="00354304" w:rsidP="00354304">
      <w:pPr>
        <w:spacing w:after="0" w:line="240" w:lineRule="auto"/>
        <w:jc w:val="both"/>
        <w:rPr>
          <w:rFonts w:asciiTheme="majorBidi" w:hAnsiTheme="majorBidi" w:cstheme="majorBidi"/>
          <w:color w:val="000000" w:themeColor="text1"/>
        </w:rPr>
      </w:pPr>
      <w:r w:rsidRPr="00454FB0">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95pt;visibility:visible" o:ole="">
                                  <v:imagedata r:id="rId44" o:title=""/>
                                </v:shape>
                                <o:OLEObject Type="Embed" ProgID="Word.Document.12" ShapeID="Object 1" DrawAspect="Content" ObjectID="_1834754722"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95pt;visibility:visible" o:ole="">
                            <v:imagedata r:id="rId44" o:title=""/>
                          </v:shape>
                          <o:OLEObject Type="Embed" ProgID="Word.Document.12" ShapeID="Object 1" DrawAspect="Content" ObjectID="_1834754722" r:id="rId46"/>
                        </w:object>
                      </w:r>
                    </w:p>
                  </w:txbxContent>
                </v:textbox>
              </v:shape>
            </w:pict>
          </mc:Fallback>
        </mc:AlternateContent>
      </w:r>
    </w:p>
    <w:p w14:paraId="49EE8319" w14:textId="77777777" w:rsidR="00354304" w:rsidRPr="00454FB0"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454FB0"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454FB0"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454FB0"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454FB0" w:rsidRDefault="00354304" w:rsidP="00354304">
      <w:pPr>
        <w:spacing w:after="0" w:line="240" w:lineRule="auto"/>
        <w:jc w:val="center"/>
        <w:rPr>
          <w:rFonts w:asciiTheme="majorBidi" w:hAnsiTheme="majorBidi" w:cstheme="majorBidi"/>
          <w:b/>
          <w:color w:val="000000" w:themeColor="text1"/>
          <w:sz w:val="28"/>
          <w:szCs w:val="28"/>
          <w:lang w:val="en-US"/>
        </w:rPr>
      </w:pPr>
      <w:r w:rsidRPr="00454FB0">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454FB0" w:rsidRDefault="00354304" w:rsidP="00354304">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w:t>
      </w:r>
    </w:p>
    <w:p w14:paraId="4E364653" w14:textId="77777777" w:rsidR="00354304" w:rsidRPr="00454FB0"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454FB0" w:rsidRDefault="00354304" w:rsidP="00354304">
      <w:pPr>
        <w:spacing w:after="0" w:line="240" w:lineRule="auto"/>
        <w:jc w:val="center"/>
        <w:rPr>
          <w:rFonts w:asciiTheme="majorBidi" w:hAnsiTheme="majorBidi" w:cstheme="majorBidi"/>
          <w:b/>
          <w:color w:val="000000" w:themeColor="text1"/>
          <w:sz w:val="36"/>
          <w:szCs w:val="36"/>
          <w:lang w:val="en-US"/>
        </w:rPr>
      </w:pPr>
      <w:r w:rsidRPr="00454FB0">
        <w:rPr>
          <w:rFonts w:asciiTheme="majorBidi" w:hAnsiTheme="majorBidi" w:cstheme="majorBidi"/>
          <w:b/>
          <w:color w:val="000000" w:themeColor="text1"/>
          <w:sz w:val="36"/>
          <w:szCs w:val="36"/>
          <w:lang w:val="en-US"/>
        </w:rPr>
        <w:t>NATIONAL OPEN TENDER NOTICE</w:t>
      </w:r>
    </w:p>
    <w:p w14:paraId="49868B5E" w14:textId="0230EFA4" w:rsidR="008E4106" w:rsidRPr="00454FB0" w:rsidRDefault="00354304" w:rsidP="00354304">
      <w:pPr>
        <w:spacing w:after="0" w:line="240" w:lineRule="auto"/>
        <w:jc w:val="center"/>
        <w:rPr>
          <w:rFonts w:asciiTheme="majorBidi" w:hAnsiTheme="majorBidi" w:cstheme="majorBidi"/>
          <w:color w:val="000000" w:themeColor="text1"/>
          <w:sz w:val="24"/>
          <w:szCs w:val="24"/>
          <w:lang w:val="en-US"/>
        </w:rPr>
      </w:pPr>
      <w:r w:rsidRPr="00454FB0">
        <w:rPr>
          <w:rFonts w:asciiTheme="majorBidi" w:hAnsiTheme="majorBidi" w:cstheme="majorBidi"/>
          <w:color w:val="000000" w:themeColor="text1"/>
          <w:sz w:val="24"/>
          <w:szCs w:val="24"/>
          <w:lang w:val="en-US"/>
        </w:rPr>
        <w:t>N°</w:t>
      </w:r>
      <w:r w:rsidR="00FF1FF0" w:rsidRPr="00454FB0">
        <w:rPr>
          <w:rFonts w:asciiTheme="majorBidi" w:hAnsiTheme="majorBidi" w:cstheme="majorBidi"/>
          <w:color w:val="000000" w:themeColor="text1"/>
          <w:sz w:val="24"/>
          <w:szCs w:val="24"/>
          <w:lang w:val="en-US"/>
        </w:rPr>
        <w:t>____</w:t>
      </w:r>
      <w:r w:rsidRPr="00454FB0">
        <w:rPr>
          <w:rFonts w:asciiTheme="majorBidi" w:hAnsiTheme="majorBidi" w:cstheme="majorBidi"/>
          <w:color w:val="000000" w:themeColor="text1"/>
          <w:sz w:val="24"/>
          <w:szCs w:val="24"/>
          <w:lang w:val="en-US"/>
        </w:rPr>
        <w:t>/AONO/MIDIMA/</w:t>
      </w:r>
      <w:r w:rsidR="007A7BF6" w:rsidRPr="00454FB0">
        <w:rPr>
          <w:rFonts w:asciiTheme="majorBidi" w:hAnsiTheme="majorBidi" w:cstheme="majorBidi"/>
          <w:color w:val="000000" w:themeColor="text1"/>
          <w:sz w:val="24"/>
          <w:szCs w:val="24"/>
          <w:lang w:val="en-US"/>
        </w:rPr>
        <w:t>CIPM-AI</w:t>
      </w:r>
      <w:r w:rsidRPr="00454FB0">
        <w:rPr>
          <w:rFonts w:asciiTheme="majorBidi" w:hAnsiTheme="majorBidi" w:cstheme="majorBidi"/>
          <w:color w:val="000000" w:themeColor="text1"/>
          <w:sz w:val="24"/>
          <w:szCs w:val="24"/>
          <w:lang w:val="en-US"/>
        </w:rPr>
        <w:t>/</w:t>
      </w:r>
      <w:r w:rsidR="009715A3" w:rsidRPr="00454FB0">
        <w:rPr>
          <w:rFonts w:asciiTheme="majorBidi" w:hAnsiTheme="majorBidi" w:cstheme="majorBidi"/>
          <w:color w:val="000000" w:themeColor="text1"/>
          <w:sz w:val="24"/>
          <w:szCs w:val="24"/>
          <w:lang w:val="en-US"/>
        </w:rPr>
        <w:t>2026</w:t>
      </w:r>
      <w:r w:rsidRPr="00454FB0">
        <w:rPr>
          <w:rFonts w:asciiTheme="majorBidi" w:hAnsiTheme="majorBidi" w:cstheme="majorBidi"/>
          <w:color w:val="000000" w:themeColor="text1"/>
          <w:sz w:val="24"/>
          <w:szCs w:val="24"/>
          <w:lang w:val="en-US"/>
        </w:rPr>
        <w:t xml:space="preserve"> OF </w:t>
      </w:r>
      <w:r w:rsidR="00FF1FF0" w:rsidRPr="00454FB0">
        <w:rPr>
          <w:rFonts w:asciiTheme="majorBidi" w:hAnsiTheme="majorBidi" w:cstheme="majorBidi"/>
          <w:color w:val="000000" w:themeColor="text1"/>
          <w:sz w:val="24"/>
          <w:szCs w:val="24"/>
          <w:lang w:val="en-US"/>
        </w:rPr>
        <w:t>_________</w:t>
      </w:r>
      <w:r w:rsidR="008E4106" w:rsidRPr="00454FB0">
        <w:rPr>
          <w:rFonts w:asciiTheme="majorBidi" w:hAnsiTheme="majorBidi" w:cstheme="majorBidi"/>
          <w:color w:val="000000" w:themeColor="text1"/>
          <w:sz w:val="24"/>
          <w:szCs w:val="24"/>
          <w:lang w:val="en-US"/>
        </w:rPr>
        <w:t xml:space="preserve">, </w:t>
      </w:r>
      <w:r w:rsidR="00FF1FF0" w:rsidRPr="00454FB0">
        <w:rPr>
          <w:rFonts w:asciiTheme="majorBidi" w:hAnsiTheme="majorBidi" w:cstheme="majorBidi"/>
          <w:color w:val="000000" w:themeColor="text1"/>
          <w:sz w:val="24"/>
          <w:szCs w:val="24"/>
          <w:lang w:val="en-US"/>
        </w:rPr>
        <w:t>______</w:t>
      </w:r>
    </w:p>
    <w:p w14:paraId="63389046" w14:textId="4038439C" w:rsidR="00354304" w:rsidRPr="00454FB0" w:rsidRDefault="00354304" w:rsidP="00354304">
      <w:pPr>
        <w:spacing w:after="0" w:line="240" w:lineRule="auto"/>
        <w:jc w:val="center"/>
        <w:rPr>
          <w:rFonts w:asciiTheme="majorBidi" w:hAnsiTheme="majorBidi" w:cstheme="majorBidi"/>
          <w:color w:val="000000" w:themeColor="text1"/>
          <w:sz w:val="24"/>
          <w:szCs w:val="24"/>
          <w:lang w:val="en-US"/>
        </w:rPr>
      </w:pPr>
      <w:r w:rsidRPr="00454FB0">
        <w:rPr>
          <w:rFonts w:asciiTheme="majorBidi" w:hAnsiTheme="majorBidi" w:cstheme="majorBidi"/>
          <w:color w:val="000000" w:themeColor="text1"/>
          <w:sz w:val="24"/>
          <w:szCs w:val="24"/>
          <w:lang w:val="en-US"/>
        </w:rPr>
        <w:t>UNDER EMERGENCY PROCEDURE</w:t>
      </w:r>
    </w:p>
    <w:p w14:paraId="0C03ACE4" w14:textId="77777777" w:rsidR="00354304" w:rsidRPr="00454FB0" w:rsidRDefault="00354304" w:rsidP="00354304">
      <w:pPr>
        <w:spacing w:after="0" w:line="160" w:lineRule="exact"/>
        <w:jc w:val="both"/>
        <w:rPr>
          <w:rFonts w:asciiTheme="majorBidi" w:hAnsiTheme="majorBidi" w:cstheme="majorBidi"/>
          <w:color w:val="000000" w:themeColor="text1"/>
          <w:lang w:val="en-US"/>
        </w:rPr>
      </w:pPr>
    </w:p>
    <w:p w14:paraId="5BDBB9C7" w14:textId="5365F6DA" w:rsidR="00354304" w:rsidRPr="00454FB0" w:rsidRDefault="00354304" w:rsidP="00432B15">
      <w:pPr>
        <w:spacing w:after="0" w:line="240" w:lineRule="auto"/>
        <w:jc w:val="center"/>
        <w:rPr>
          <w:rFonts w:asciiTheme="majorBidi" w:hAnsiTheme="majorBidi" w:cstheme="majorBidi"/>
          <w:color w:val="000000" w:themeColor="text1"/>
          <w:sz w:val="20"/>
          <w:szCs w:val="20"/>
          <w:lang w:val="en-US"/>
        </w:rPr>
      </w:pPr>
      <w:bookmarkStart w:id="35" w:name="_Hlk220592210"/>
      <w:r w:rsidRPr="00454FB0">
        <w:rPr>
          <w:rFonts w:asciiTheme="majorBidi" w:hAnsiTheme="majorBidi" w:cstheme="majorBidi"/>
          <w:color w:val="000000" w:themeColor="text1"/>
          <w:sz w:val="20"/>
          <w:szCs w:val="20"/>
          <w:lang w:val="en-US"/>
        </w:rPr>
        <w:t xml:space="preserve">FOR THE CONSTRUCTION </w:t>
      </w:r>
      <w:bookmarkStart w:id="36" w:name="_Hlk220148059"/>
      <w:r w:rsidR="003313FB" w:rsidRPr="00454FB0">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36"/>
      <w:r w:rsidR="00ED6499" w:rsidRPr="00454FB0">
        <w:rPr>
          <w:rFonts w:asciiTheme="majorBidi" w:hAnsiTheme="majorBidi" w:cstheme="majorBidi"/>
          <w:color w:val="000000" w:themeColor="text1"/>
          <w:sz w:val="20"/>
          <w:szCs w:val="20"/>
          <w:lang w:val="en-US"/>
        </w:rPr>
        <w:t>Tokombéré 1, Tokombéré 2, Mada, Makilinguai and Kolofata, Mayo Sava</w:t>
      </w:r>
      <w:r w:rsidR="001B65D1" w:rsidRPr="00454FB0">
        <w:rPr>
          <w:rFonts w:asciiTheme="majorBidi" w:hAnsiTheme="majorBidi" w:cstheme="majorBidi"/>
          <w:color w:val="000000" w:themeColor="text1"/>
          <w:sz w:val="20"/>
          <w:szCs w:val="20"/>
          <w:lang w:val="en-US"/>
        </w:rPr>
        <w:t xml:space="preserve"> DEPARTMENT</w:t>
      </w:r>
      <w:r w:rsidR="00777F4F" w:rsidRPr="00454FB0">
        <w:rPr>
          <w:rFonts w:asciiTheme="majorBidi" w:hAnsiTheme="majorBidi" w:cstheme="majorBidi"/>
          <w:color w:val="000000" w:themeColor="text1"/>
          <w:sz w:val="20"/>
          <w:szCs w:val="20"/>
          <w:lang w:val="en-US"/>
        </w:rPr>
        <w:t>, FAR NORTH REGION</w:t>
      </w:r>
    </w:p>
    <w:bookmarkEnd w:id="35"/>
    <w:p w14:paraId="46D407BB" w14:textId="77777777" w:rsidR="00777F4F" w:rsidRPr="00454FB0" w:rsidRDefault="00777F4F" w:rsidP="00354304">
      <w:pPr>
        <w:spacing w:after="0" w:line="240" w:lineRule="auto"/>
        <w:jc w:val="both"/>
        <w:rPr>
          <w:rFonts w:asciiTheme="majorBidi" w:hAnsiTheme="majorBidi" w:cstheme="majorBidi"/>
          <w:color w:val="000000" w:themeColor="text1"/>
          <w:lang w:val="en-US"/>
        </w:rPr>
      </w:pPr>
    </w:p>
    <w:p w14:paraId="1086CAFF" w14:textId="69C7647A" w:rsidR="00AE0BF8" w:rsidRPr="00454FB0" w:rsidRDefault="00354304" w:rsidP="00AE0BF8">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FINANCING: </w:t>
      </w:r>
      <w:r w:rsidR="00432B15" w:rsidRPr="00454FB0">
        <w:rPr>
          <w:rFonts w:asciiTheme="majorBidi" w:hAnsiTheme="majorBidi" w:cstheme="majorBidi"/>
          <w:color w:val="000000" w:themeColor="text1"/>
          <w:lang w:val="en-US"/>
        </w:rPr>
        <w:t>PUBLIC INVESTMENT BUDGET/MINEPAT</w:t>
      </w:r>
      <w:r w:rsidRPr="00454FB0">
        <w:rPr>
          <w:rFonts w:asciiTheme="majorBidi" w:hAnsiTheme="majorBidi" w:cstheme="majorBidi"/>
          <w:color w:val="000000" w:themeColor="text1"/>
          <w:lang w:val="en-US"/>
        </w:rPr>
        <w:t>, Fi</w:t>
      </w:r>
      <w:r w:rsidR="00777F4F" w:rsidRPr="00454FB0">
        <w:rPr>
          <w:rFonts w:asciiTheme="majorBidi" w:hAnsiTheme="majorBidi" w:cstheme="majorBidi"/>
          <w:color w:val="000000" w:themeColor="text1"/>
          <w:lang w:val="en-US"/>
        </w:rPr>
        <w:t>nan</w:t>
      </w:r>
      <w:r w:rsidRPr="00454FB0">
        <w:rPr>
          <w:rFonts w:asciiTheme="majorBidi" w:hAnsiTheme="majorBidi" w:cstheme="majorBidi"/>
          <w:color w:val="000000" w:themeColor="text1"/>
          <w:lang w:val="en-US"/>
        </w:rPr>
        <w:t>c</w:t>
      </w:r>
      <w:r w:rsidR="00777F4F" w:rsidRPr="00454FB0">
        <w:rPr>
          <w:rFonts w:asciiTheme="majorBidi" w:hAnsiTheme="majorBidi" w:cstheme="majorBidi"/>
          <w:color w:val="000000" w:themeColor="text1"/>
          <w:lang w:val="en-US"/>
        </w:rPr>
        <w:t>i</w:t>
      </w:r>
      <w:r w:rsidRPr="00454FB0">
        <w:rPr>
          <w:rFonts w:asciiTheme="majorBidi" w:hAnsiTheme="majorBidi" w:cstheme="majorBidi"/>
          <w:color w:val="000000" w:themeColor="text1"/>
          <w:lang w:val="en-US"/>
        </w:rPr>
        <w:t xml:space="preserve">al Year </w:t>
      </w:r>
      <w:r w:rsidR="009715A3" w:rsidRPr="00454FB0">
        <w:rPr>
          <w:rFonts w:asciiTheme="majorBidi" w:hAnsiTheme="majorBidi" w:cstheme="majorBidi"/>
          <w:color w:val="000000" w:themeColor="text1"/>
          <w:lang w:val="en-US"/>
        </w:rPr>
        <w:t>2026</w:t>
      </w:r>
      <w:r w:rsidR="00AE0BF8" w:rsidRPr="00454FB0">
        <w:rPr>
          <w:rFonts w:asciiTheme="majorBidi" w:hAnsiTheme="majorBidi" w:cstheme="majorBidi"/>
          <w:color w:val="000000" w:themeColor="text1"/>
          <w:lang w:val="en-US"/>
        </w:rPr>
        <w:t xml:space="preserve">, </w:t>
      </w:r>
      <w:r w:rsidR="000734AC" w:rsidRPr="00454FB0">
        <w:rPr>
          <w:rFonts w:asciiTheme="majorBidi" w:hAnsiTheme="majorBidi" w:cstheme="majorBidi"/>
          <w:b/>
          <w:bCs/>
          <w:color w:val="000000" w:themeColor="text1"/>
          <w:lang w:val="en-US"/>
        </w:rPr>
        <w:t>Under B</w:t>
      </w:r>
      <w:r w:rsidR="00AE0BF8" w:rsidRPr="00454FB0">
        <w:rPr>
          <w:rFonts w:asciiTheme="majorBidi" w:hAnsiTheme="majorBidi" w:cstheme="majorBidi"/>
          <w:b/>
          <w:bCs/>
          <w:color w:val="000000" w:themeColor="text1"/>
          <w:lang w:val="en-US"/>
        </w:rPr>
        <w:t>udget:</w:t>
      </w:r>
      <w:r w:rsidR="00AE0BF8" w:rsidRPr="00454FB0">
        <w:rPr>
          <w:rFonts w:asciiTheme="majorBidi" w:hAnsiTheme="majorBidi" w:cstheme="majorBidi"/>
          <w:color w:val="000000" w:themeColor="text1"/>
          <w:lang w:val="en-US"/>
        </w:rPr>
        <w:t xml:space="preserve"> </w:t>
      </w:r>
      <w:r w:rsidR="00FB09AC" w:rsidRPr="00454FB0">
        <w:rPr>
          <w:rFonts w:asciiTheme="majorBidi" w:hAnsiTheme="majorBidi" w:cstheme="majorBidi"/>
          <w:color w:val="000000" w:themeColor="text1"/>
          <w:lang w:val="en-US"/>
        </w:rPr>
        <w:t>220326</w:t>
      </w:r>
    </w:p>
    <w:p w14:paraId="1772F5D1" w14:textId="2994A297" w:rsidR="00354304" w:rsidRPr="00454FB0" w:rsidRDefault="00354304" w:rsidP="00777F4F">
      <w:pPr>
        <w:spacing w:after="0" w:line="240" w:lineRule="auto"/>
        <w:jc w:val="center"/>
        <w:rPr>
          <w:rFonts w:asciiTheme="majorBidi" w:hAnsiTheme="majorBidi" w:cstheme="majorBidi"/>
          <w:color w:val="000000" w:themeColor="text1"/>
          <w:lang w:val="en-US"/>
        </w:rPr>
      </w:pPr>
    </w:p>
    <w:p w14:paraId="304D0355" w14:textId="091A6411" w:rsidR="00354304" w:rsidRPr="00454FB0" w:rsidRDefault="00C728F1" w:rsidP="00354304">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454FB0" w:rsidRDefault="00354304" w:rsidP="00354304">
      <w:pPr>
        <w:spacing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1. Purpose of the </w:t>
      </w:r>
      <w:r w:rsidR="00777F4F" w:rsidRPr="00454FB0">
        <w:rPr>
          <w:rFonts w:asciiTheme="majorBidi" w:hAnsiTheme="majorBidi" w:cstheme="majorBidi"/>
          <w:b/>
          <w:color w:val="000000" w:themeColor="text1"/>
          <w:lang w:val="en-US"/>
        </w:rPr>
        <w:t>invitation to tender.</w:t>
      </w:r>
    </w:p>
    <w:p w14:paraId="02C4D9F1" w14:textId="478DE843" w:rsidR="0083406C" w:rsidRPr="00454FB0" w:rsidRDefault="0083406C" w:rsidP="00354304">
      <w:pPr>
        <w:spacing w:after="0" w:line="240" w:lineRule="auto"/>
        <w:jc w:val="both"/>
        <w:rPr>
          <w:rFonts w:asciiTheme="majorBidi" w:hAnsiTheme="majorBidi" w:cstheme="majorBidi"/>
          <w:b/>
          <w:color w:val="000000" w:themeColor="text1"/>
          <w:lang w:val="en-US"/>
        </w:rPr>
      </w:pPr>
    </w:p>
    <w:p w14:paraId="2A143ADE" w14:textId="5EF52C41" w:rsidR="0083406C" w:rsidRPr="00454FB0" w:rsidRDefault="0083406C" w:rsidP="00354304">
      <w:p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454FB0">
        <w:rPr>
          <w:rFonts w:asciiTheme="majorBidi" w:hAnsiTheme="majorBidi" w:cstheme="majorBidi"/>
          <w:bCs/>
          <w:color w:val="000000" w:themeColor="text1"/>
          <w:lang w:val="en-GB"/>
        </w:rPr>
        <w:t>2026</w:t>
      </w:r>
      <w:r w:rsidRPr="00454FB0">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37" w:name="_Hlk161663604"/>
      <w:r w:rsidRPr="00454FB0">
        <w:rPr>
          <w:rFonts w:asciiTheme="majorBidi" w:hAnsiTheme="majorBidi" w:cstheme="majorBidi"/>
          <w:bCs/>
          <w:color w:val="000000" w:themeColor="text1"/>
          <w:lang w:val="en-GB"/>
        </w:rPr>
        <w:t xml:space="preserve">for the construction </w:t>
      </w:r>
      <w:r w:rsidR="00AD0035" w:rsidRPr="00454FB0">
        <w:rPr>
          <w:rFonts w:asciiTheme="majorBidi" w:hAnsiTheme="majorBidi" w:cstheme="majorBidi"/>
          <w:bCs/>
          <w:color w:val="000000" w:themeColor="text1"/>
          <w:lang w:val="en-US"/>
        </w:rPr>
        <w:t xml:space="preserve">of five (05) mini drinking water supply systems powered by solar energy in the localities of </w:t>
      </w:r>
      <w:bookmarkStart w:id="38" w:name="_Hlk220923334"/>
      <w:r w:rsidR="00ED6499" w:rsidRPr="00454FB0">
        <w:rPr>
          <w:rFonts w:asciiTheme="majorBidi" w:hAnsiTheme="majorBidi" w:cstheme="majorBidi"/>
          <w:b/>
          <w:bCs/>
          <w:iCs/>
          <w:color w:val="000000" w:themeColor="text1"/>
          <w:lang w:val="en-US"/>
        </w:rPr>
        <w:t>Tokombéré 1, Tokombéré 2, Mada, Makilinguai and Kolofata, Mayo Sava</w:t>
      </w:r>
      <w:r w:rsidR="001B65D1" w:rsidRPr="00454FB0">
        <w:rPr>
          <w:rFonts w:asciiTheme="majorBidi" w:hAnsiTheme="majorBidi" w:cstheme="majorBidi"/>
          <w:b/>
          <w:bCs/>
          <w:iCs/>
          <w:color w:val="000000" w:themeColor="text1"/>
          <w:lang w:val="en-US"/>
        </w:rPr>
        <w:t xml:space="preserve"> </w:t>
      </w:r>
      <w:bookmarkEnd w:id="38"/>
      <w:r w:rsidR="001B65D1" w:rsidRPr="00454FB0">
        <w:rPr>
          <w:rFonts w:asciiTheme="majorBidi" w:hAnsiTheme="majorBidi" w:cstheme="majorBidi"/>
          <w:bCs/>
          <w:color w:val="000000" w:themeColor="text1"/>
          <w:lang w:val="en-US"/>
        </w:rPr>
        <w:t>Department</w:t>
      </w:r>
      <w:r w:rsidRPr="00454FB0">
        <w:rPr>
          <w:rFonts w:asciiTheme="majorBidi" w:hAnsiTheme="majorBidi" w:cstheme="majorBidi"/>
          <w:bCs/>
          <w:color w:val="000000" w:themeColor="text1"/>
          <w:lang w:val="en-GB"/>
        </w:rPr>
        <w:t>, Far North Region</w:t>
      </w:r>
      <w:bookmarkEnd w:id="37"/>
      <w:r w:rsidRPr="00454FB0">
        <w:rPr>
          <w:rFonts w:asciiTheme="majorBidi" w:hAnsiTheme="majorBidi" w:cstheme="majorBidi"/>
          <w:bCs/>
          <w:color w:val="000000" w:themeColor="text1"/>
          <w:lang w:val="en-GB"/>
        </w:rPr>
        <w:t xml:space="preserve">, </w:t>
      </w:r>
      <w:r w:rsidRPr="00454FB0">
        <w:rPr>
          <w:rFonts w:asciiTheme="majorBidi" w:hAnsiTheme="majorBidi" w:cstheme="majorBidi"/>
          <w:bCs/>
          <w:color w:val="000000" w:themeColor="text1"/>
          <w:lang w:val="en-US"/>
        </w:rPr>
        <w:t>according to the details mentioned in the table below</w:t>
      </w:r>
      <w:r w:rsidRPr="00454FB0">
        <w:rPr>
          <w:rFonts w:asciiTheme="majorBidi" w:hAnsiTheme="majorBidi" w:cstheme="majorBidi"/>
          <w:bCs/>
          <w:color w:val="000000" w:themeColor="text1"/>
          <w:lang w:val="en-GB"/>
        </w:rPr>
        <w:t>.</w:t>
      </w:r>
    </w:p>
    <w:p w14:paraId="6477BBBD" w14:textId="606A3BB7" w:rsidR="00AD0035" w:rsidRPr="00454FB0"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54FB0" w:rsidRPr="00454FB0"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Number</w:t>
            </w:r>
          </w:p>
        </w:tc>
      </w:tr>
      <w:tr w:rsidR="00454FB0" w:rsidRPr="00454FB0" w14:paraId="616600EF" w14:textId="77777777" w:rsidTr="00330C33">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ED6499" w:rsidRPr="00454FB0" w:rsidRDefault="00ED6499" w:rsidP="00ED6499">
            <w:pPr>
              <w:spacing w:after="0" w:line="240" w:lineRule="auto"/>
              <w:jc w:val="both"/>
              <w:rPr>
                <w:rFonts w:asciiTheme="majorBidi" w:hAnsiTheme="majorBidi" w:cstheme="majorBidi"/>
                <w:b/>
                <w:bCs/>
                <w:iCs/>
                <w:color w:val="000000" w:themeColor="text1"/>
                <w:vertAlign w:val="superscript"/>
                <w:lang w:val="en-US"/>
              </w:rPr>
            </w:pPr>
            <w:r w:rsidRPr="00454FB0">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2874BB78"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5D4AC3A5" w14:textId="7C322FB2"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18407965" w14:textId="7D089BAA"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38A42A16"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5A57EB6B"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69B1F372" w14:textId="6E08AEA3"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6AD54610"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2124FFEB"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6A79A5EE" w14:textId="333B45FE"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57DF8209"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7EEF19EC"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586064A6" w14:textId="00B487DF"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05021B7C"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60EB9B86"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bCs/>
                <w:iCs/>
                <w:color w:val="000000" w:themeColor="text1"/>
                <w:sz w:val="20"/>
                <w:szCs w:val="20"/>
                <w:lang w:eastAsia="fr-FR"/>
              </w:rPr>
              <w:t>Kolofata</w:t>
            </w:r>
          </w:p>
        </w:tc>
        <w:tc>
          <w:tcPr>
            <w:tcW w:w="1421" w:type="dxa"/>
          </w:tcPr>
          <w:p w14:paraId="15DEFDC2" w14:textId="0996105B"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26B9A9B6"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AD0035" w:rsidRPr="00454FB0"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454FB0"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454FB0" w:rsidRDefault="00AD0035" w:rsidP="00AD0035">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05</w:t>
            </w:r>
          </w:p>
        </w:tc>
      </w:tr>
    </w:tbl>
    <w:p w14:paraId="6681D78F" w14:textId="1E37815D" w:rsidR="00AD0035" w:rsidRPr="00454FB0" w:rsidRDefault="00AD0035" w:rsidP="00354304">
      <w:pPr>
        <w:spacing w:after="0" w:line="240" w:lineRule="auto"/>
        <w:jc w:val="both"/>
        <w:rPr>
          <w:rFonts w:asciiTheme="majorBidi" w:hAnsiTheme="majorBidi" w:cstheme="majorBidi"/>
          <w:bCs/>
          <w:color w:val="000000" w:themeColor="text1"/>
          <w:lang w:val="en-GB"/>
        </w:rPr>
      </w:pPr>
    </w:p>
    <w:p w14:paraId="739E3120" w14:textId="77777777" w:rsidR="00181A05" w:rsidRPr="00454FB0" w:rsidRDefault="00354304" w:rsidP="00181A05">
      <w:pPr>
        <w:spacing w:after="0" w:line="240" w:lineRule="auto"/>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US"/>
        </w:rPr>
        <w:t xml:space="preserve">2. </w:t>
      </w:r>
      <w:r w:rsidR="00181A05" w:rsidRPr="00454FB0">
        <w:rPr>
          <w:rFonts w:asciiTheme="majorBidi" w:hAnsiTheme="majorBidi" w:cstheme="majorBidi"/>
          <w:b/>
          <w:color w:val="000000" w:themeColor="text1"/>
          <w:lang w:val="en-GB"/>
        </w:rPr>
        <w:t>Scope of work</w:t>
      </w:r>
    </w:p>
    <w:p w14:paraId="72E28FCA" w14:textId="16CF8619" w:rsidR="00354304" w:rsidRPr="00454FB0"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454FB0" w:rsidRDefault="00B364F5" w:rsidP="00B364F5">
      <w:pPr>
        <w:spacing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The work includes</w:t>
      </w:r>
      <w:r w:rsidR="00957538" w:rsidRPr="00454FB0">
        <w:rPr>
          <w:rFonts w:asciiTheme="majorBidi" w:hAnsiTheme="majorBidi" w:cstheme="majorBidi"/>
          <w:color w:val="000000" w:themeColor="text1"/>
          <w:lang w:val="en-GB"/>
        </w:rPr>
        <w:t xml:space="preserve"> for each concerned locality</w:t>
      </w:r>
      <w:r w:rsidRPr="00454FB0">
        <w:rPr>
          <w:rFonts w:asciiTheme="majorBidi" w:hAnsiTheme="majorBidi" w:cstheme="majorBidi"/>
          <w:color w:val="000000" w:themeColor="text1"/>
          <w:lang w:val="en-GB"/>
        </w:rPr>
        <w:t>:</w:t>
      </w:r>
    </w:p>
    <w:p w14:paraId="6541B52D" w14:textId="6CA6224F" w:rsidR="00EE373F" w:rsidRPr="00454FB0"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Preliminary works, installation, and demobilization of the site</w:t>
      </w:r>
    </w:p>
    <w:p w14:paraId="3C096C45" w14:textId="666C5111" w:rsidR="00B364F5" w:rsidRPr="00454FB0"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rPr>
        <w:t>Conducting hydro-geophysical studies</w:t>
      </w:r>
      <w:r w:rsidR="00B364F5" w:rsidRPr="00454FB0">
        <w:rPr>
          <w:rFonts w:asciiTheme="majorBidi" w:hAnsiTheme="majorBidi" w:cstheme="majorBidi"/>
          <w:color w:val="000000" w:themeColor="text1"/>
          <w:lang w:val="en-GB"/>
        </w:rPr>
        <w:t>;</w:t>
      </w:r>
    </w:p>
    <w:p w14:paraId="508B6124" w14:textId="7777777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Drilling;</w:t>
      </w:r>
    </w:p>
    <w:p w14:paraId="0E1A8643" w14:textId="7777777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Drilling equipment;</w:t>
      </w:r>
    </w:p>
    <w:p w14:paraId="21AFE25A" w14:textId="219B23B5" w:rsidR="00EE373F" w:rsidRPr="00454FB0"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Development and flow testing of the borehole;</w:t>
      </w:r>
    </w:p>
    <w:p w14:paraId="73666C4B" w14:textId="7777777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Chorine disinfection of the borehole;</w:t>
      </w:r>
    </w:p>
    <w:p w14:paraId="3B557B2C" w14:textId="02F42FC6" w:rsidR="00B364F5" w:rsidRPr="00454FB0"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Physico-chemical and bacteriological analysis and treatment of the water</w:t>
      </w:r>
      <w:r w:rsidR="00B364F5" w:rsidRPr="00454FB0">
        <w:rPr>
          <w:rFonts w:asciiTheme="majorBidi" w:hAnsiTheme="majorBidi" w:cstheme="majorBidi"/>
          <w:color w:val="000000" w:themeColor="text1"/>
          <w:lang w:val="en-GB"/>
        </w:rPr>
        <w:t>;</w:t>
      </w:r>
    </w:p>
    <w:p w14:paraId="59631FA0" w14:textId="66BEEAC9" w:rsidR="00B364F5" w:rsidRPr="00454FB0"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Construction of the borehole head</w:t>
      </w:r>
      <w:r w:rsidR="00B364F5" w:rsidRPr="00454FB0">
        <w:rPr>
          <w:rFonts w:asciiTheme="majorBidi" w:hAnsiTheme="majorBidi" w:cstheme="majorBidi"/>
          <w:color w:val="000000" w:themeColor="text1"/>
          <w:lang w:val="en-GB"/>
        </w:rPr>
        <w:t xml:space="preserve">; </w:t>
      </w:r>
    </w:p>
    <w:p w14:paraId="4AC11265" w14:textId="7777777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Securing the borehole with wire netting;</w:t>
      </w:r>
    </w:p>
    <w:p w14:paraId="6BEB7B4A" w14:textId="4666195F"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Construction of the water storage reservoir/</w:t>
      </w:r>
      <w:r w:rsidR="00EE373F" w:rsidRPr="00454FB0">
        <w:rPr>
          <w:rFonts w:ascii="Times New Roman" w:hAnsi="Times New Roman" w:cs="Times New Roman"/>
          <w:color w:val="000000" w:themeColor="text1"/>
          <w:lang w:val="en-US"/>
        </w:rPr>
        <w:t xml:space="preserve"> </w:t>
      </w:r>
      <w:r w:rsidR="00EE373F" w:rsidRPr="00454FB0">
        <w:rPr>
          <w:rFonts w:asciiTheme="majorBidi" w:hAnsiTheme="majorBidi" w:cstheme="majorBidi"/>
          <w:color w:val="000000" w:themeColor="text1"/>
          <w:lang w:val="en-US"/>
        </w:rPr>
        <w:t>tank</w:t>
      </w:r>
      <w:r w:rsidRPr="00454FB0">
        <w:rPr>
          <w:rFonts w:asciiTheme="majorBidi" w:hAnsiTheme="majorBidi" w:cstheme="majorBidi"/>
          <w:color w:val="000000" w:themeColor="text1"/>
          <w:lang w:val="en-GB"/>
        </w:rPr>
        <w:t>;</w:t>
      </w:r>
    </w:p>
    <w:p w14:paraId="08578232" w14:textId="77777777" w:rsidR="00985C02" w:rsidRPr="00454FB0"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Construction of two fountain stands, each equipped with two taps;</w:t>
      </w:r>
    </w:p>
    <w:p w14:paraId="55E82907" w14:textId="3062A0C4" w:rsidR="00EE373F" w:rsidRPr="00454FB0"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lastRenderedPageBreak/>
        <w:t>Supply and installation of pipelines;</w:t>
      </w:r>
    </w:p>
    <w:p w14:paraId="52BE494E" w14:textId="2D8F95D6" w:rsidR="00985C02" w:rsidRPr="00454FB0"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454FB0"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Supply and installation of solar equipment (photovoltaic field)</w:t>
      </w:r>
      <w:r w:rsidR="00B364F5" w:rsidRPr="00454FB0">
        <w:rPr>
          <w:rFonts w:asciiTheme="majorBidi" w:hAnsiTheme="majorBidi" w:cstheme="majorBidi"/>
          <w:color w:val="000000" w:themeColor="text1"/>
          <w:lang w:val="en-GB"/>
        </w:rPr>
        <w:t xml:space="preserve">; </w:t>
      </w:r>
    </w:p>
    <w:p w14:paraId="7D867A47" w14:textId="7777777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Consideration of socio-environmental aspects</w:t>
      </w:r>
      <w:r w:rsidRPr="00454FB0" w:rsidDel="005D1899">
        <w:rPr>
          <w:rFonts w:asciiTheme="majorBidi" w:hAnsiTheme="majorBidi" w:cstheme="majorBidi"/>
          <w:color w:val="000000" w:themeColor="text1"/>
          <w:lang w:val="en-GB"/>
        </w:rPr>
        <w:t>;</w:t>
      </w:r>
    </w:p>
    <w:p w14:paraId="2B0DF5D9" w14:textId="72370F67" w:rsidR="00B364F5" w:rsidRPr="00454FB0"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Communication;</w:t>
      </w:r>
    </w:p>
    <w:p w14:paraId="04131D05" w14:textId="1E8EA3F2" w:rsidR="00985C02" w:rsidRPr="00454FB0"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Establishing and training management committees</w:t>
      </w:r>
      <w:r w:rsidRPr="00454FB0">
        <w:rPr>
          <w:rFonts w:asciiTheme="majorBidi" w:hAnsiTheme="majorBidi" w:cstheme="majorBidi"/>
          <w:color w:val="000000" w:themeColor="text1"/>
          <w:lang w:val="en-GB"/>
        </w:rPr>
        <w:t>;</w:t>
      </w:r>
    </w:p>
    <w:p w14:paraId="6C4CF1CD" w14:textId="3C5FF3FB" w:rsidR="00985C02" w:rsidRPr="00454FB0"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Providing a maintenance kit to the management committee</w:t>
      </w:r>
      <w:r w:rsidRPr="00454FB0">
        <w:rPr>
          <w:rFonts w:asciiTheme="majorBidi" w:hAnsiTheme="majorBidi" w:cstheme="majorBidi"/>
          <w:color w:val="000000" w:themeColor="text1"/>
          <w:lang w:val="en-GB"/>
        </w:rPr>
        <w:t>;</w:t>
      </w:r>
    </w:p>
    <w:p w14:paraId="4556E924" w14:textId="6BD71AE3" w:rsidR="00985C02" w:rsidRPr="00454FB0"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rPr>
        <w:t>Restoring the site.</w:t>
      </w:r>
    </w:p>
    <w:p w14:paraId="519D49A4" w14:textId="77777777" w:rsidR="00B364F5" w:rsidRPr="00454FB0" w:rsidRDefault="00B364F5" w:rsidP="00B364F5">
      <w:pPr>
        <w:spacing w:before="24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The solar pumping system includes:</w:t>
      </w:r>
    </w:p>
    <w:p w14:paraId="1A1F012E" w14:textId="77777777" w:rsidR="00B364F5" w:rsidRPr="00454FB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454FB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454FB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454FB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 slightly sloped slab ;</w:t>
      </w:r>
    </w:p>
    <w:p w14:paraId="6C7489A2"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54FB0">
        <w:rPr>
          <w:rFonts w:ascii="Times New Roman" w:eastAsia="Times New Roman" w:hAnsi="Times New Roman" w:cs="Times New Roman"/>
          <w:color w:val="000000" w:themeColor="text1"/>
          <w:lang w:val="en-GB" w:eastAsia="fr-FR"/>
        </w:rPr>
        <w:t>A tiled wall with two taps;</w:t>
      </w:r>
    </w:p>
    <w:p w14:paraId="4DD0FB6B"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54FB0">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54FB0">
        <w:rPr>
          <w:rFonts w:ascii="Times New Roman" w:eastAsia="Times New Roman" w:hAnsi="Times New Roman" w:cs="Times New Roman"/>
          <w:color w:val="000000" w:themeColor="text1"/>
          <w:lang w:val="en-GB" w:eastAsia="fr-FR"/>
        </w:rPr>
        <w:t>A mud guard at the periphery;</w:t>
      </w:r>
    </w:p>
    <w:p w14:paraId="68426602"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An access ramp;</w:t>
      </w:r>
    </w:p>
    <w:p w14:paraId="565044C0" w14:textId="77777777" w:rsidR="00B364F5" w:rsidRPr="00454FB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54FB0">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454FB0"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Feeding pipelines for the fountain stands;</w:t>
      </w:r>
    </w:p>
    <w:p w14:paraId="3C4211D2" w14:textId="1774BBD7" w:rsidR="00181A05" w:rsidRPr="00454FB0"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454FB0">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454FB0"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454FB0" w:rsidRDefault="00AE0BF8" w:rsidP="00AE0BF8">
      <w:pPr>
        <w:spacing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3. </w:t>
      </w:r>
      <w:r w:rsidRPr="00454FB0">
        <w:rPr>
          <w:rFonts w:asciiTheme="majorBidi" w:hAnsiTheme="majorBidi" w:cstheme="majorBidi"/>
          <w:b/>
          <w:bCs/>
          <w:color w:val="000000" w:themeColor="text1"/>
          <w:lang w:val="en-US"/>
        </w:rPr>
        <w:t>Phases/Allotment</w:t>
      </w:r>
    </w:p>
    <w:p w14:paraId="165A9057" w14:textId="1D92BDAE" w:rsidR="008776F2" w:rsidRPr="00454FB0" w:rsidRDefault="008776F2" w:rsidP="008776F2">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This Invitation to Tender includes one (01) lot and a single phase according to the details below :</w:t>
      </w:r>
    </w:p>
    <w:p w14:paraId="1A93BD13" w14:textId="69A6BA5A" w:rsidR="00AE0BF8" w:rsidRPr="00454FB0"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54FB0" w:rsidRPr="00454FB0"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color w:val="000000" w:themeColor="text1"/>
                <w:lang w:val="en-US"/>
              </w:rPr>
              <w:t>Number</w:t>
            </w:r>
          </w:p>
        </w:tc>
      </w:tr>
      <w:tr w:rsidR="00454FB0" w:rsidRPr="00454FB0" w14:paraId="292FCFE5" w14:textId="77777777" w:rsidTr="0036193C">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ED6499" w:rsidRPr="00454FB0" w:rsidRDefault="00ED6499" w:rsidP="00ED6499">
            <w:pPr>
              <w:spacing w:after="0" w:line="240" w:lineRule="auto"/>
              <w:jc w:val="both"/>
              <w:rPr>
                <w:rFonts w:asciiTheme="majorBidi" w:hAnsiTheme="majorBidi" w:cstheme="majorBidi"/>
                <w:b/>
                <w:bCs/>
                <w:iCs/>
                <w:color w:val="000000" w:themeColor="text1"/>
                <w:vertAlign w:val="superscript"/>
                <w:lang w:val="en-US"/>
              </w:rPr>
            </w:pPr>
            <w:r w:rsidRPr="00454FB0">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2C768169"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lang w:eastAsia="fr-FR"/>
              </w:rPr>
              <w:t>Mayo Sava</w:t>
            </w:r>
          </w:p>
        </w:tc>
        <w:tc>
          <w:tcPr>
            <w:tcW w:w="1336" w:type="dxa"/>
            <w:tcBorders>
              <w:top w:val="single" w:sz="4" w:space="0" w:color="auto"/>
              <w:left w:val="single" w:sz="4" w:space="0" w:color="auto"/>
              <w:right w:val="single" w:sz="4" w:space="0" w:color="auto"/>
            </w:tcBorders>
            <w:shd w:val="clear" w:color="auto" w:fill="auto"/>
          </w:tcPr>
          <w:p w14:paraId="28D729EF" w14:textId="54D3438F"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61706B65" w14:textId="1D7F518C"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 1</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0841E2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0F630798"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27841831" w14:textId="27BB90B0"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 2</w:t>
            </w:r>
          </w:p>
        </w:tc>
        <w:tc>
          <w:tcPr>
            <w:tcW w:w="1559" w:type="dxa"/>
            <w:tcBorders>
              <w:top w:val="single" w:sz="4" w:space="0" w:color="auto"/>
              <w:left w:val="single" w:sz="4" w:space="0" w:color="auto"/>
              <w:right w:val="single" w:sz="4" w:space="0" w:color="auto"/>
            </w:tcBorders>
            <w:shd w:val="clear" w:color="auto" w:fill="auto"/>
          </w:tcPr>
          <w:p w14:paraId="11A0D497"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63BFA821"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295474AC" w14:textId="4252E39F"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Mada</w:t>
            </w:r>
          </w:p>
        </w:tc>
        <w:tc>
          <w:tcPr>
            <w:tcW w:w="1559" w:type="dxa"/>
            <w:tcBorders>
              <w:top w:val="single" w:sz="4" w:space="0" w:color="auto"/>
              <w:left w:val="single" w:sz="4" w:space="0" w:color="auto"/>
              <w:right w:val="single" w:sz="4" w:space="0" w:color="auto"/>
            </w:tcBorders>
            <w:shd w:val="clear" w:color="auto" w:fill="auto"/>
          </w:tcPr>
          <w:p w14:paraId="280CAEBF"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0968A9C9"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iCs/>
                <w:color w:val="000000" w:themeColor="text1"/>
                <w:sz w:val="20"/>
                <w:szCs w:val="20"/>
                <w:lang w:eastAsia="fr-FR"/>
              </w:rPr>
              <w:t>Tokombéré</w:t>
            </w:r>
          </w:p>
        </w:tc>
        <w:tc>
          <w:tcPr>
            <w:tcW w:w="1421" w:type="dxa"/>
          </w:tcPr>
          <w:p w14:paraId="16751B1B" w14:textId="163024C4"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Makilinguai</w:t>
            </w:r>
          </w:p>
        </w:tc>
        <w:tc>
          <w:tcPr>
            <w:tcW w:w="1559" w:type="dxa"/>
            <w:tcBorders>
              <w:top w:val="single" w:sz="4" w:space="0" w:color="auto"/>
              <w:left w:val="single" w:sz="4" w:space="0" w:color="auto"/>
              <w:right w:val="single" w:sz="4" w:space="0" w:color="auto"/>
            </w:tcBorders>
            <w:shd w:val="clear" w:color="auto" w:fill="auto"/>
          </w:tcPr>
          <w:p w14:paraId="259D92A2"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ED6499" w:rsidRPr="00454FB0" w:rsidRDefault="00ED6499" w:rsidP="00ED6499">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0D4BC27D"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imes New Roman" w:eastAsia="Times New Roman" w:hAnsi="Times New Roman" w:cs="Times New Roman"/>
                <w:b/>
                <w:bCs/>
                <w:iCs/>
                <w:color w:val="000000" w:themeColor="text1"/>
                <w:sz w:val="20"/>
                <w:szCs w:val="20"/>
                <w:lang w:eastAsia="fr-FR"/>
              </w:rPr>
              <w:t>Kolofata</w:t>
            </w:r>
          </w:p>
        </w:tc>
        <w:tc>
          <w:tcPr>
            <w:tcW w:w="1421" w:type="dxa"/>
          </w:tcPr>
          <w:p w14:paraId="65D29C4F" w14:textId="3FF8D7BA" w:rsidR="00ED6499" w:rsidRPr="00454FB0" w:rsidRDefault="00ED6499" w:rsidP="00ED6499">
            <w:pPr>
              <w:spacing w:after="0" w:line="240" w:lineRule="auto"/>
              <w:jc w:val="both"/>
              <w:rPr>
                <w:rFonts w:asciiTheme="majorBidi" w:hAnsiTheme="majorBidi" w:cstheme="majorBidi"/>
                <w:b/>
                <w:bCs/>
                <w:iCs/>
                <w:color w:val="000000" w:themeColor="text1"/>
              </w:rPr>
            </w:pPr>
            <w:r w:rsidRPr="00454FB0">
              <w:rPr>
                <w:rFonts w:ascii="Times New Roman" w:eastAsia="Times New Roman" w:hAnsi="Times New Roman" w:cs="Times New Roman"/>
                <w:b/>
                <w:bCs/>
                <w:iCs/>
                <w:color w:val="000000" w:themeColor="text1"/>
                <w:sz w:val="20"/>
                <w:szCs w:val="20"/>
                <w:lang w:eastAsia="fr-FR"/>
              </w:rPr>
              <w:t>Kolofata</w:t>
            </w:r>
          </w:p>
        </w:tc>
        <w:tc>
          <w:tcPr>
            <w:tcW w:w="1559" w:type="dxa"/>
            <w:tcBorders>
              <w:top w:val="single" w:sz="4" w:space="0" w:color="auto"/>
              <w:left w:val="single" w:sz="4" w:space="0" w:color="auto"/>
              <w:right w:val="single" w:sz="4" w:space="0" w:color="auto"/>
            </w:tcBorders>
            <w:shd w:val="clear" w:color="auto" w:fill="auto"/>
          </w:tcPr>
          <w:p w14:paraId="5BC373C4"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ED6499" w:rsidRPr="00454FB0" w:rsidRDefault="00ED6499" w:rsidP="00ED6499">
            <w:pPr>
              <w:spacing w:after="0" w:line="240" w:lineRule="auto"/>
              <w:jc w:val="both"/>
              <w:rPr>
                <w:rFonts w:asciiTheme="majorBidi" w:hAnsiTheme="majorBidi" w:cstheme="majorBidi"/>
                <w:bCs/>
                <w:iCs/>
                <w:color w:val="000000" w:themeColor="text1"/>
              </w:rPr>
            </w:pPr>
            <w:r w:rsidRPr="00454FB0">
              <w:rPr>
                <w:rFonts w:asciiTheme="majorBidi" w:hAnsiTheme="majorBidi" w:cstheme="majorBidi"/>
                <w:bCs/>
                <w:iCs/>
                <w:color w:val="000000" w:themeColor="text1"/>
              </w:rPr>
              <w:t>01</w:t>
            </w:r>
          </w:p>
        </w:tc>
      </w:tr>
      <w:tr w:rsidR="00454FB0" w:rsidRPr="00454FB0"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454FB0"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454FB0" w:rsidRDefault="008776F2" w:rsidP="008776F2">
            <w:pPr>
              <w:spacing w:after="0" w:line="240" w:lineRule="auto"/>
              <w:jc w:val="both"/>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05</w:t>
            </w:r>
          </w:p>
        </w:tc>
      </w:tr>
    </w:tbl>
    <w:p w14:paraId="425214F4" w14:textId="22701DF3" w:rsidR="00AE0BF8" w:rsidRPr="00454FB0" w:rsidRDefault="00AE0BF8" w:rsidP="00AE0BF8">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4. Estimated cost</w:t>
      </w:r>
    </w:p>
    <w:p w14:paraId="61FAAC15" w14:textId="1B20160F" w:rsidR="00AE0BF8" w:rsidRPr="00454FB0" w:rsidRDefault="00E54F28" w:rsidP="00AE0BF8">
      <w:pPr>
        <w:spacing w:after="0" w:line="240" w:lineRule="auto"/>
        <w:jc w:val="both"/>
        <w:rPr>
          <w:rFonts w:asciiTheme="majorBidi" w:hAnsiTheme="majorBidi" w:cstheme="majorBidi"/>
          <w:b/>
          <w:color w:val="000000" w:themeColor="text1"/>
          <w:lang w:val="en-US"/>
        </w:rPr>
      </w:pPr>
      <w:r w:rsidRPr="00454FB0">
        <w:rPr>
          <w:rFonts w:asciiTheme="majorBidi" w:hAnsiTheme="majorBidi" w:cstheme="majorBidi"/>
          <w:color w:val="000000" w:themeColor="text1"/>
          <w:lang w:val="en-GB"/>
        </w:rPr>
        <w:t xml:space="preserve">The estimated total cost of the work, including VAT, is </w:t>
      </w:r>
      <w:bookmarkStart w:id="39" w:name="_Hlk191454843"/>
      <w:r w:rsidR="00CA2DC5" w:rsidRPr="00454FB0">
        <w:rPr>
          <w:rFonts w:asciiTheme="majorBidi" w:hAnsiTheme="majorBidi" w:cstheme="majorBidi"/>
          <w:b/>
          <w:color w:val="000000" w:themeColor="text1"/>
          <w:lang w:val="en-US"/>
        </w:rPr>
        <w:t>One hundred and ten million</w:t>
      </w:r>
      <w:r w:rsidRPr="00454FB0">
        <w:rPr>
          <w:rFonts w:asciiTheme="majorBidi" w:hAnsiTheme="majorBidi" w:cstheme="majorBidi"/>
          <w:b/>
          <w:color w:val="000000" w:themeColor="text1"/>
          <w:lang w:val="en-GB"/>
        </w:rPr>
        <w:t xml:space="preserve"> (1</w:t>
      </w:r>
      <w:r w:rsidR="00CA2DC5" w:rsidRPr="00454FB0">
        <w:rPr>
          <w:rFonts w:asciiTheme="majorBidi" w:hAnsiTheme="majorBidi" w:cstheme="majorBidi"/>
          <w:b/>
          <w:color w:val="000000" w:themeColor="text1"/>
          <w:lang w:val="en-GB"/>
        </w:rPr>
        <w:t>10</w:t>
      </w:r>
      <w:r w:rsidRPr="00454FB0">
        <w:rPr>
          <w:rFonts w:asciiTheme="majorBidi" w:hAnsiTheme="majorBidi" w:cstheme="majorBidi"/>
          <w:b/>
          <w:color w:val="000000" w:themeColor="text1"/>
          <w:lang w:val="en-GB"/>
        </w:rPr>
        <w:t>,</w:t>
      </w:r>
      <w:r w:rsidR="00CA2DC5" w:rsidRPr="00454FB0">
        <w:rPr>
          <w:rFonts w:asciiTheme="majorBidi" w:hAnsiTheme="majorBidi" w:cstheme="majorBidi"/>
          <w:b/>
          <w:color w:val="000000" w:themeColor="text1"/>
          <w:lang w:val="en-GB"/>
        </w:rPr>
        <w:t>00</w:t>
      </w:r>
      <w:r w:rsidRPr="00454FB0">
        <w:rPr>
          <w:rFonts w:asciiTheme="majorBidi" w:hAnsiTheme="majorBidi" w:cstheme="majorBidi"/>
          <w:b/>
          <w:color w:val="000000" w:themeColor="text1"/>
          <w:lang w:val="en-GB"/>
        </w:rPr>
        <w:t>0,000)</w:t>
      </w:r>
      <w:bookmarkEnd w:id="39"/>
      <w:r w:rsidRPr="00454FB0">
        <w:rPr>
          <w:rFonts w:asciiTheme="majorBidi" w:hAnsiTheme="majorBidi" w:cstheme="majorBidi"/>
          <w:b/>
          <w:color w:val="000000" w:themeColor="text1"/>
          <w:lang w:val="en-GB"/>
        </w:rPr>
        <w:t xml:space="preserve"> CFA francs</w:t>
      </w:r>
      <w:r w:rsidR="00AE0BF8" w:rsidRPr="00454FB0">
        <w:rPr>
          <w:rFonts w:asciiTheme="majorBidi" w:hAnsiTheme="majorBidi" w:cstheme="majorBidi"/>
          <w:color w:val="000000" w:themeColor="text1"/>
          <w:lang w:val="en-GB"/>
        </w:rPr>
        <w:t>.</w:t>
      </w:r>
    </w:p>
    <w:p w14:paraId="5886B0AB" w14:textId="4B845150" w:rsidR="00130E74" w:rsidRPr="00454FB0" w:rsidRDefault="00130E74" w:rsidP="00130E74">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5. </w:t>
      </w:r>
      <w:r w:rsidRPr="00454FB0">
        <w:rPr>
          <w:rFonts w:asciiTheme="majorBidi" w:hAnsiTheme="majorBidi" w:cstheme="majorBidi"/>
          <w:b/>
          <w:color w:val="000000" w:themeColor="text1"/>
          <w:lang w:val="en-GB"/>
        </w:rPr>
        <w:t>Turnaround times</w:t>
      </w:r>
    </w:p>
    <w:p w14:paraId="3AF5524F" w14:textId="198E3C36" w:rsidR="00AE0BF8" w:rsidRPr="00454FB0" w:rsidRDefault="00130E74" w:rsidP="00BC5FA2">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454FB0">
        <w:rPr>
          <w:rFonts w:asciiTheme="majorBidi" w:hAnsiTheme="majorBidi" w:cstheme="majorBidi"/>
          <w:bCs/>
          <w:color w:val="000000" w:themeColor="text1"/>
          <w:lang w:val="en-GB"/>
        </w:rPr>
        <w:t>ive</w:t>
      </w:r>
      <w:r w:rsidRPr="00454FB0">
        <w:rPr>
          <w:rFonts w:asciiTheme="majorBidi" w:hAnsiTheme="majorBidi" w:cstheme="majorBidi"/>
          <w:bCs/>
          <w:color w:val="000000" w:themeColor="text1"/>
          <w:lang w:val="en-GB"/>
        </w:rPr>
        <w:t xml:space="preserve"> (0</w:t>
      </w:r>
      <w:r w:rsidR="00CA2DC5" w:rsidRPr="00454FB0">
        <w:rPr>
          <w:rFonts w:asciiTheme="majorBidi" w:hAnsiTheme="majorBidi" w:cstheme="majorBidi"/>
          <w:bCs/>
          <w:color w:val="000000" w:themeColor="text1"/>
          <w:lang w:val="en-GB"/>
        </w:rPr>
        <w:t>5</w:t>
      </w:r>
      <w:r w:rsidRPr="00454FB0">
        <w:rPr>
          <w:rFonts w:asciiTheme="majorBidi" w:hAnsiTheme="majorBidi" w:cstheme="majorBidi"/>
          <w:bCs/>
          <w:color w:val="000000" w:themeColor="text1"/>
          <w:lang w:val="en-GB"/>
        </w:rPr>
        <w:t>) months, i.e. 1</w:t>
      </w:r>
      <w:r w:rsidR="00CA2DC5" w:rsidRPr="00454FB0">
        <w:rPr>
          <w:rFonts w:asciiTheme="majorBidi" w:hAnsiTheme="majorBidi" w:cstheme="majorBidi"/>
          <w:bCs/>
          <w:color w:val="000000" w:themeColor="text1"/>
          <w:lang w:val="en-GB"/>
        </w:rPr>
        <w:t>5</w:t>
      </w:r>
      <w:r w:rsidRPr="00454FB0">
        <w:rPr>
          <w:rFonts w:asciiTheme="majorBidi" w:hAnsiTheme="majorBidi" w:cstheme="majorBidi"/>
          <w:bCs/>
          <w:color w:val="000000" w:themeColor="text1"/>
          <w:lang w:val="en-GB"/>
        </w:rPr>
        <w:t xml:space="preserve">0 </w:t>
      </w:r>
      <w:r w:rsidRPr="00454FB0">
        <w:rPr>
          <w:rFonts w:asciiTheme="majorBidi" w:hAnsiTheme="majorBidi" w:cstheme="majorBidi"/>
          <w:b/>
          <w:bCs/>
          <w:color w:val="000000" w:themeColor="text1"/>
          <w:lang w:val="en-GB"/>
        </w:rPr>
        <w:t>calendar days.</w:t>
      </w:r>
      <w:r w:rsidRPr="00454FB0">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454FB0"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454FB0" w:rsidRDefault="00130E74" w:rsidP="00BC5FA2">
      <w:pPr>
        <w:spacing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6</w:t>
      </w:r>
      <w:r w:rsidR="00354304" w:rsidRPr="00454FB0">
        <w:rPr>
          <w:rFonts w:asciiTheme="majorBidi" w:hAnsiTheme="majorBidi" w:cstheme="majorBidi"/>
          <w:b/>
          <w:color w:val="000000" w:themeColor="text1"/>
          <w:lang w:val="en-US"/>
        </w:rPr>
        <w:t>. Participation and origin</w:t>
      </w:r>
    </w:p>
    <w:p w14:paraId="53768E9B" w14:textId="5FB63DAA" w:rsidR="00CA2DC5" w:rsidRPr="00454FB0" w:rsidRDefault="00E54F28" w:rsidP="00CA2DC5">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454FB0">
        <w:rPr>
          <w:rFonts w:asciiTheme="majorBidi" w:hAnsiTheme="majorBidi" w:cstheme="majorBidi"/>
          <w:color w:val="000000" w:themeColor="text1"/>
          <w:lang w:val="en-GB"/>
        </w:rPr>
        <w:t xml:space="preserve"> </w:t>
      </w:r>
      <w:r w:rsidR="00CA2DC5" w:rsidRPr="00454FB0">
        <w:rPr>
          <w:rFonts w:asciiTheme="majorBidi" w:hAnsiTheme="majorBidi" w:cstheme="majorBidi"/>
          <w:color w:val="000000" w:themeColor="text1"/>
          <w:lang w:val="en-US"/>
        </w:rPr>
        <w:t>and similar areas.</w:t>
      </w:r>
    </w:p>
    <w:p w14:paraId="43AD56C1" w14:textId="0649B9F6" w:rsidR="00241D7F" w:rsidRPr="00454FB0"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454FB0" w:rsidRDefault="00130E74" w:rsidP="00130E74">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7. Financing</w:t>
      </w:r>
    </w:p>
    <w:p w14:paraId="3EA53E44" w14:textId="74904063" w:rsidR="00130E74" w:rsidRPr="00454FB0" w:rsidRDefault="00130E74" w:rsidP="00130E74">
      <w:pPr>
        <w:spacing w:after="0" w:line="240" w:lineRule="auto"/>
        <w:jc w:val="both"/>
        <w:rPr>
          <w:rFonts w:asciiTheme="majorBidi" w:hAnsiTheme="majorBidi" w:cstheme="majorBidi"/>
          <w:b/>
          <w:color w:val="000000" w:themeColor="text1"/>
          <w:lang w:val="en-GB"/>
        </w:rPr>
      </w:pPr>
      <w:r w:rsidRPr="00454FB0">
        <w:rPr>
          <w:rFonts w:asciiTheme="majorBidi" w:hAnsiTheme="majorBidi" w:cstheme="majorBidi"/>
          <w:color w:val="000000" w:themeColor="text1"/>
          <w:lang w:val="en-GB"/>
        </w:rPr>
        <w:t xml:space="preserve">The works, which are the subject of this invitation to tender, will be financed </w:t>
      </w:r>
      <w:r w:rsidRPr="00454FB0">
        <w:rPr>
          <w:rFonts w:asciiTheme="majorBidi" w:hAnsiTheme="majorBidi" w:cstheme="majorBidi"/>
          <w:color w:val="000000" w:themeColor="text1"/>
          <w:lang w:val="en-US"/>
        </w:rPr>
        <w:t xml:space="preserve">by the </w:t>
      </w:r>
      <w:r w:rsidR="00295256" w:rsidRPr="00454FB0">
        <w:rPr>
          <w:rFonts w:asciiTheme="majorBidi" w:hAnsiTheme="majorBidi" w:cstheme="majorBidi"/>
          <w:color w:val="000000" w:themeColor="text1"/>
          <w:lang w:val="en-US"/>
        </w:rPr>
        <w:t>PUBLIC INVESTMENT BUDGET/MINEPAT</w:t>
      </w:r>
      <w:r w:rsidRPr="00454FB0">
        <w:rPr>
          <w:rFonts w:asciiTheme="majorBidi" w:hAnsiTheme="majorBidi" w:cstheme="majorBidi"/>
          <w:color w:val="000000" w:themeColor="text1"/>
          <w:lang w:val="en-US"/>
        </w:rPr>
        <w:t xml:space="preserve">, </w:t>
      </w:r>
      <w:r w:rsidR="00E54F28" w:rsidRPr="00454FB0">
        <w:rPr>
          <w:rFonts w:asciiTheme="majorBidi" w:hAnsiTheme="majorBidi" w:cstheme="majorBidi"/>
          <w:color w:val="000000" w:themeColor="text1"/>
          <w:lang w:val="en-US"/>
        </w:rPr>
        <w:t>for</w:t>
      </w:r>
      <w:r w:rsidRPr="00454FB0">
        <w:rPr>
          <w:rFonts w:asciiTheme="majorBidi" w:hAnsiTheme="majorBidi" w:cstheme="majorBidi"/>
          <w:color w:val="000000" w:themeColor="text1"/>
          <w:lang w:val="en-US"/>
        </w:rPr>
        <w:t xml:space="preserve"> the fiscal year </w:t>
      </w:r>
      <w:r w:rsidR="009715A3" w:rsidRPr="00454FB0">
        <w:rPr>
          <w:rFonts w:asciiTheme="majorBidi" w:hAnsiTheme="majorBidi" w:cstheme="majorBidi"/>
          <w:b/>
          <w:bCs/>
          <w:color w:val="000000" w:themeColor="text1"/>
          <w:lang w:val="en-US"/>
        </w:rPr>
        <w:t>2026</w:t>
      </w:r>
      <w:r w:rsidRPr="00454FB0">
        <w:rPr>
          <w:rFonts w:asciiTheme="majorBidi" w:hAnsiTheme="majorBidi" w:cstheme="majorBidi"/>
          <w:b/>
          <w:bCs/>
          <w:color w:val="000000" w:themeColor="text1"/>
          <w:lang w:val="en-US"/>
        </w:rPr>
        <w:t xml:space="preserve">, under budget line </w:t>
      </w:r>
      <w:r w:rsidR="00FB09AC" w:rsidRPr="00454FB0">
        <w:rPr>
          <w:rFonts w:asciiTheme="majorBidi" w:hAnsiTheme="majorBidi" w:cstheme="majorBidi"/>
          <w:b/>
          <w:bCs/>
          <w:color w:val="000000" w:themeColor="text1"/>
          <w:lang w:val="en-US"/>
        </w:rPr>
        <w:t>220326</w:t>
      </w:r>
      <w:r w:rsidRPr="00454FB0">
        <w:rPr>
          <w:rFonts w:asciiTheme="majorBidi" w:hAnsiTheme="majorBidi" w:cstheme="majorBidi"/>
          <w:b/>
          <w:color w:val="000000" w:themeColor="text1"/>
          <w:lang w:val="en-GB"/>
        </w:rPr>
        <w:t>.</w:t>
      </w:r>
    </w:p>
    <w:p w14:paraId="3ABCB7CB" w14:textId="77777777" w:rsidR="00130E74" w:rsidRPr="00454FB0"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454FB0" w:rsidRDefault="00130E74" w:rsidP="00130E74">
      <w:pPr>
        <w:spacing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lastRenderedPageBreak/>
        <w:t xml:space="preserve">8. </w:t>
      </w:r>
      <w:r w:rsidRPr="00454FB0">
        <w:rPr>
          <w:rFonts w:asciiTheme="majorBidi" w:hAnsiTheme="majorBidi" w:cstheme="majorBidi"/>
          <w:b/>
          <w:bCs/>
          <w:color w:val="000000" w:themeColor="text1"/>
          <w:lang w:val="en-US"/>
        </w:rPr>
        <w:t>Submission Method</w:t>
      </w:r>
    </w:p>
    <w:p w14:paraId="23A669FF" w14:textId="2D31B89C" w:rsidR="00130E74" w:rsidRPr="00454FB0" w:rsidRDefault="00130E74" w:rsidP="00241D7F">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The submission method chosen for this Call for Tenders is </w:t>
      </w:r>
      <w:r w:rsidR="00054CC3" w:rsidRPr="00454FB0">
        <w:rPr>
          <w:rFonts w:asciiTheme="majorBidi" w:hAnsiTheme="majorBidi" w:cstheme="majorBidi"/>
          <w:color w:val="000000" w:themeColor="text1"/>
          <w:lang w:val="en-US"/>
        </w:rPr>
        <w:t>on</w:t>
      </w:r>
      <w:r w:rsidRPr="00454FB0">
        <w:rPr>
          <w:rFonts w:asciiTheme="majorBidi" w:hAnsiTheme="majorBidi" w:cstheme="majorBidi"/>
          <w:color w:val="000000" w:themeColor="text1"/>
          <w:lang w:val="en-US"/>
        </w:rPr>
        <w:t>line.</w:t>
      </w:r>
    </w:p>
    <w:p w14:paraId="2E5E51FA" w14:textId="3F4938B8" w:rsidR="000734AC" w:rsidRPr="00454FB0" w:rsidRDefault="000734AC" w:rsidP="00B83C41">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9. </w:t>
      </w:r>
      <w:r w:rsidRPr="00454FB0">
        <w:rPr>
          <w:rFonts w:asciiTheme="majorBidi" w:hAnsiTheme="majorBidi" w:cstheme="majorBidi"/>
          <w:b/>
          <w:bCs/>
          <w:color w:val="000000" w:themeColor="text1"/>
          <w:lang w:val="en-US"/>
        </w:rPr>
        <w:t>Submission Guarantee</w:t>
      </w:r>
    </w:p>
    <w:p w14:paraId="2390836E" w14:textId="77777777" w:rsidR="00F064D9" w:rsidRPr="00454FB0" w:rsidRDefault="00295256" w:rsidP="00F064D9">
      <w:pPr>
        <w:spacing w:after="0" w:line="240" w:lineRule="auto"/>
        <w:jc w:val="both"/>
        <w:rPr>
          <w:rFonts w:asciiTheme="majorBidi" w:hAnsiTheme="majorBidi" w:cstheme="majorBidi"/>
          <w:b/>
          <w:bCs/>
          <w:color w:val="000000" w:themeColor="text1"/>
          <w:lang w:val="en-US"/>
        </w:rPr>
      </w:pPr>
      <w:r w:rsidRPr="00454FB0">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00F064D9" w:rsidRPr="00454FB0">
        <w:rPr>
          <w:rFonts w:asciiTheme="majorBidi" w:hAnsiTheme="majorBidi" w:cstheme="majorBidi"/>
          <w:b/>
          <w:bCs/>
          <w:color w:val="000000" w:themeColor="text1"/>
          <w:lang w:val="en-US"/>
        </w:rPr>
        <w:t>Two million two hundred thousand</w:t>
      </w:r>
    </w:p>
    <w:p w14:paraId="097676B3" w14:textId="53CA8AA1" w:rsidR="00295256" w:rsidRPr="00454FB0" w:rsidRDefault="00295256" w:rsidP="00295256">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b/>
          <w:bCs/>
          <w:color w:val="000000" w:themeColor="text1"/>
          <w:lang w:val="en-US"/>
        </w:rPr>
        <w:t xml:space="preserve"> (</w:t>
      </w:r>
      <w:r w:rsidR="00F064D9" w:rsidRPr="00454FB0">
        <w:rPr>
          <w:rFonts w:asciiTheme="majorBidi" w:hAnsiTheme="majorBidi" w:cstheme="majorBidi"/>
          <w:b/>
          <w:bCs/>
          <w:color w:val="000000" w:themeColor="text1"/>
          <w:lang w:val="en-US"/>
        </w:rPr>
        <w:t>2,</w:t>
      </w:r>
      <w:r w:rsidRPr="00454FB0">
        <w:rPr>
          <w:rFonts w:asciiTheme="majorBidi" w:hAnsiTheme="majorBidi" w:cstheme="majorBidi"/>
          <w:b/>
          <w:bCs/>
          <w:color w:val="000000" w:themeColor="text1"/>
          <w:lang w:val="en-US"/>
        </w:rPr>
        <w:t>200,000)</w:t>
      </w:r>
      <w:r w:rsidRPr="00454FB0">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20B46B2D" w14:textId="77777777" w:rsidR="00295256" w:rsidRPr="00454FB0" w:rsidRDefault="00295256" w:rsidP="00295256">
      <w:pPr>
        <w:spacing w:after="0" w:line="240" w:lineRule="auto"/>
        <w:jc w:val="both"/>
        <w:rPr>
          <w:rFonts w:asciiTheme="majorBidi" w:hAnsiTheme="majorBidi" w:cstheme="majorBidi"/>
          <w:color w:val="000000" w:themeColor="text1"/>
          <w:sz w:val="14"/>
          <w:szCs w:val="14"/>
          <w:lang w:val="en-US"/>
        </w:rPr>
      </w:pPr>
    </w:p>
    <w:p w14:paraId="737B9EA3" w14:textId="44804F06" w:rsidR="000734AC" w:rsidRPr="00454FB0" w:rsidRDefault="00295256" w:rsidP="00295256">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454FB0">
        <w:rPr>
          <w:rFonts w:asciiTheme="majorBidi" w:hAnsiTheme="majorBidi" w:cstheme="majorBidi"/>
          <w:b/>
          <w:bCs/>
          <w:color w:val="000000" w:themeColor="text1"/>
          <w:lang w:val="en-US"/>
        </w:rPr>
        <w:t xml:space="preserve">Deposits and Consignments Fund </w:t>
      </w:r>
      <w:r w:rsidRPr="00454FB0">
        <w:rPr>
          <w:rFonts w:asciiTheme="majorBidi" w:hAnsiTheme="majorBidi" w:cstheme="majorBidi"/>
          <w:color w:val="000000" w:themeColor="text1"/>
          <w:lang w:val="en-US"/>
        </w:rPr>
        <w:t>(CDEC).</w:t>
      </w:r>
    </w:p>
    <w:p w14:paraId="6881C39B" w14:textId="77777777" w:rsidR="000734AC" w:rsidRPr="00454FB0"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7077"/>
        <w:gridCol w:w="1559"/>
        <w:gridCol w:w="1814"/>
      </w:tblGrid>
      <w:tr w:rsidR="00454FB0" w:rsidRPr="00454FB0"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454FB0" w:rsidRDefault="000734AC" w:rsidP="00E87861">
            <w:pPr>
              <w:jc w:val="center"/>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454FB0" w:rsidRDefault="000734AC" w:rsidP="00E87861">
            <w:pPr>
              <w:jc w:val="center"/>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454FB0" w:rsidRDefault="000734AC" w:rsidP="00E87861">
            <w:pPr>
              <w:jc w:val="center"/>
              <w:rPr>
                <w:rFonts w:asciiTheme="majorBidi" w:hAnsiTheme="majorBidi" w:cstheme="majorBidi"/>
                <w:b/>
                <w:color w:val="000000" w:themeColor="text1"/>
                <w:lang w:val="en-GB"/>
              </w:rPr>
            </w:pPr>
            <w:r w:rsidRPr="00454FB0">
              <w:rPr>
                <w:rFonts w:asciiTheme="majorBidi" w:hAnsiTheme="majorBidi" w:cstheme="majorBidi"/>
                <w:b/>
                <w:bCs/>
                <w:color w:val="000000" w:themeColor="text1"/>
                <w:lang w:val="fr-CM"/>
              </w:rPr>
              <w:t>Submission Guarantee</w:t>
            </w:r>
          </w:p>
        </w:tc>
      </w:tr>
      <w:tr w:rsidR="00454FB0" w:rsidRPr="00454FB0" w14:paraId="12B49B61" w14:textId="77777777" w:rsidTr="00E87861">
        <w:trPr>
          <w:trHeight w:val="362"/>
          <w:jc w:val="center"/>
        </w:trPr>
        <w:tc>
          <w:tcPr>
            <w:tcW w:w="7083" w:type="dxa"/>
            <w:vAlign w:val="center"/>
          </w:tcPr>
          <w:p w14:paraId="26401DCE" w14:textId="32D7E25F" w:rsidR="000734AC" w:rsidRPr="00454FB0" w:rsidRDefault="00F064D9" w:rsidP="00E87861">
            <w:pPr>
              <w:jc w:val="center"/>
              <w:rPr>
                <w:rFonts w:asciiTheme="majorBidi" w:hAnsiTheme="majorBidi" w:cstheme="majorBidi"/>
                <w:b/>
                <w:color w:val="000000" w:themeColor="text1"/>
                <w:lang w:val="en-GB"/>
              </w:rPr>
            </w:pPr>
            <w:r w:rsidRPr="00454FB0">
              <w:rPr>
                <w:rFonts w:asciiTheme="majorBidi" w:hAnsiTheme="majorBidi" w:cstheme="majorBidi"/>
                <w:b/>
                <w:bCs/>
                <w:color w:val="000000" w:themeColor="text1"/>
                <w:lang w:val="en-GB"/>
              </w:rPr>
              <w:t xml:space="preserve">construction </w:t>
            </w:r>
            <w:r w:rsidRPr="00454FB0">
              <w:rPr>
                <w:rFonts w:asciiTheme="majorBidi" w:hAnsiTheme="majorBidi" w:cstheme="majorBidi"/>
                <w:b/>
                <w:bCs/>
                <w:color w:val="000000" w:themeColor="text1"/>
                <w:lang w:val="en-US"/>
              </w:rPr>
              <w:t xml:space="preserve">of five (05) mini drinking water supply systems powered by solar energy in the localities of </w:t>
            </w:r>
            <w:r w:rsidR="00ED6499" w:rsidRPr="00454FB0">
              <w:rPr>
                <w:rFonts w:asciiTheme="majorBidi" w:hAnsiTheme="majorBidi" w:cstheme="majorBidi"/>
                <w:b/>
                <w:bCs/>
                <w:iCs/>
                <w:color w:val="000000" w:themeColor="text1"/>
                <w:lang w:val="en-US"/>
              </w:rPr>
              <w:t>Tokombéré 1, Tokombéré 2, Mada, Makilinguai and Kolofata, Mayo Sava</w:t>
            </w:r>
            <w:r w:rsidR="001B65D1" w:rsidRPr="00454FB0">
              <w:rPr>
                <w:rFonts w:asciiTheme="majorBidi" w:hAnsiTheme="majorBidi" w:cstheme="majorBidi"/>
                <w:b/>
                <w:bCs/>
                <w:iCs/>
                <w:color w:val="000000" w:themeColor="text1"/>
                <w:lang w:val="en-US"/>
              </w:rPr>
              <w:t xml:space="preserve"> Department</w:t>
            </w:r>
          </w:p>
        </w:tc>
        <w:tc>
          <w:tcPr>
            <w:tcW w:w="1559" w:type="dxa"/>
            <w:vAlign w:val="center"/>
          </w:tcPr>
          <w:p w14:paraId="04C43D1C" w14:textId="7FD12BDE" w:rsidR="000734AC" w:rsidRPr="00454FB0" w:rsidRDefault="008C28BC" w:rsidP="00E87861">
            <w:pPr>
              <w:jc w:val="center"/>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110,000,000</w:t>
            </w:r>
          </w:p>
        </w:tc>
        <w:tc>
          <w:tcPr>
            <w:tcW w:w="1814" w:type="dxa"/>
            <w:vAlign w:val="center"/>
          </w:tcPr>
          <w:p w14:paraId="77690368" w14:textId="73A82DCD" w:rsidR="000734AC" w:rsidRPr="00454FB0" w:rsidRDefault="008C28BC" w:rsidP="00E87861">
            <w:pPr>
              <w:jc w:val="center"/>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2,200,000</w:t>
            </w:r>
          </w:p>
        </w:tc>
      </w:tr>
    </w:tbl>
    <w:p w14:paraId="1774D4E2" w14:textId="08C99D52" w:rsidR="000734AC" w:rsidRPr="00454FB0" w:rsidRDefault="000734AC" w:rsidP="000734AC">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10. Consultation of the Tender Documents</w:t>
      </w:r>
    </w:p>
    <w:p w14:paraId="3CE05448" w14:textId="7488880C" w:rsidR="000734AC" w:rsidRPr="00454FB0" w:rsidRDefault="00E54F28" w:rsidP="0002680B">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454FB0">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454FB0">
        <w:rPr>
          <w:rFonts w:asciiTheme="majorBidi" w:hAnsiTheme="majorBidi" w:cstheme="majorBidi"/>
          <w:color w:val="000000" w:themeColor="text1"/>
          <w:lang w:val="en-US"/>
        </w:rPr>
        <w:t>, in the Ouro Tchédé neighborhood (Carrefour Para)</w:t>
      </w:r>
      <w:r w:rsidR="000734AC" w:rsidRPr="00454FB0">
        <w:rPr>
          <w:rFonts w:asciiTheme="majorBidi" w:hAnsiTheme="majorBidi" w:cstheme="majorBidi"/>
          <w:color w:val="000000" w:themeColor="text1"/>
          <w:lang w:val="en-US"/>
        </w:rPr>
        <w:t>.</w:t>
      </w:r>
      <w:r w:rsidR="000734AC" w:rsidRPr="00454FB0">
        <w:rPr>
          <w:rFonts w:asciiTheme="majorBidi" w:hAnsiTheme="majorBidi" w:cstheme="majorBidi"/>
          <w:color w:val="000000" w:themeColor="text1"/>
          <w:lang w:val="en-US"/>
        </w:rPr>
        <w:br/>
      </w:r>
      <w:r w:rsidR="0002680B" w:rsidRPr="00454FB0">
        <w:rPr>
          <w:rFonts w:asciiTheme="majorBidi" w:hAnsiTheme="majorBidi" w:cstheme="majorBidi"/>
          <w:color w:val="000000" w:themeColor="text1"/>
          <w:lang w:val="en-US"/>
        </w:rPr>
        <w:t xml:space="preserve">It can also be consulted online on the COLEPS platform at </w:t>
      </w:r>
      <w:hyperlink r:id="rId47" w:history="1">
        <w:r w:rsidR="0002680B" w:rsidRPr="00454FB0">
          <w:rPr>
            <w:rStyle w:val="Lienhypertexte"/>
            <w:rFonts w:asciiTheme="majorBidi" w:hAnsiTheme="majorBidi" w:cstheme="majorBidi"/>
            <w:color w:val="000000" w:themeColor="text1"/>
            <w:lang w:val="en-US"/>
          </w:rPr>
          <w:t>http://www.marchespublics.cm</w:t>
        </w:r>
      </w:hyperlink>
      <w:r w:rsidR="0002680B" w:rsidRPr="00454FB0">
        <w:rPr>
          <w:rFonts w:asciiTheme="majorBidi" w:hAnsiTheme="majorBidi" w:cstheme="majorBidi"/>
          <w:color w:val="000000" w:themeColor="text1"/>
          <w:lang w:val="en-US"/>
        </w:rPr>
        <w:t xml:space="preserve">, </w:t>
      </w:r>
      <w:hyperlink r:id="rId48" w:history="1">
        <w:r w:rsidR="0002680B" w:rsidRPr="00454FB0">
          <w:rPr>
            <w:rStyle w:val="Lienhypertexte"/>
            <w:rFonts w:asciiTheme="majorBidi" w:hAnsiTheme="majorBidi" w:cstheme="majorBidi"/>
            <w:color w:val="000000" w:themeColor="text1"/>
            <w:lang w:val="en-US"/>
          </w:rPr>
          <w:t>http://www.publiccontracts.cm</w:t>
        </w:r>
      </w:hyperlink>
      <w:r w:rsidR="0002680B" w:rsidRPr="00454FB0">
        <w:rPr>
          <w:rFonts w:asciiTheme="majorBidi" w:hAnsiTheme="majorBidi" w:cstheme="majorBidi"/>
          <w:color w:val="000000" w:themeColor="text1"/>
          <w:lang w:val="en-US"/>
        </w:rPr>
        <w:t>, and the ARMP website (</w:t>
      </w:r>
      <w:hyperlink r:id="rId49" w:history="1">
        <w:r w:rsidR="0002680B" w:rsidRPr="00454FB0">
          <w:rPr>
            <w:rStyle w:val="Lienhypertexte"/>
            <w:rFonts w:asciiTheme="majorBidi" w:hAnsiTheme="majorBidi" w:cstheme="majorBidi"/>
            <w:color w:val="000000" w:themeColor="text1"/>
            <w:lang w:val="en-US"/>
          </w:rPr>
          <w:t>www.armp.cm</w:t>
        </w:r>
      </w:hyperlink>
      <w:r w:rsidR="0002680B" w:rsidRPr="00454FB0">
        <w:rPr>
          <w:rFonts w:asciiTheme="majorBidi" w:hAnsiTheme="majorBidi" w:cstheme="majorBidi"/>
          <w:color w:val="000000" w:themeColor="text1"/>
          <w:lang w:val="en-US"/>
        </w:rPr>
        <w:t>)</w:t>
      </w:r>
      <w:r w:rsidR="000734AC" w:rsidRPr="00454FB0">
        <w:rPr>
          <w:rFonts w:asciiTheme="majorBidi" w:hAnsiTheme="majorBidi" w:cstheme="majorBidi"/>
          <w:color w:val="000000" w:themeColor="text1"/>
          <w:lang w:val="en-US"/>
        </w:rPr>
        <w:t>.</w:t>
      </w:r>
    </w:p>
    <w:p w14:paraId="39C30A81" w14:textId="660B4D89" w:rsidR="000533E7" w:rsidRPr="00454FB0" w:rsidRDefault="000533E7" w:rsidP="000533E7">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1</w:t>
      </w:r>
      <w:r w:rsidR="00D70FC6" w:rsidRPr="00454FB0">
        <w:rPr>
          <w:rFonts w:asciiTheme="majorBidi" w:hAnsiTheme="majorBidi" w:cstheme="majorBidi"/>
          <w:b/>
          <w:color w:val="000000" w:themeColor="text1"/>
          <w:lang w:val="en-US"/>
        </w:rPr>
        <w:t>1</w:t>
      </w:r>
      <w:r w:rsidRPr="00454FB0">
        <w:rPr>
          <w:rFonts w:asciiTheme="majorBidi" w:hAnsiTheme="majorBidi" w:cstheme="majorBidi"/>
          <w:b/>
          <w:color w:val="000000" w:themeColor="text1"/>
          <w:lang w:val="en-US"/>
        </w:rPr>
        <w:t>. Acquisition of Tender Documents</w:t>
      </w:r>
    </w:p>
    <w:p w14:paraId="0A76DCB2" w14:textId="256DE0E5" w:rsidR="000533E7" w:rsidRPr="00454FB0" w:rsidRDefault="000533E7" w:rsidP="000533E7">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 xml:space="preserve">The physical version of the Tender Dossier can be obtained </w:t>
      </w:r>
      <w:r w:rsidR="0002680B" w:rsidRPr="00454FB0">
        <w:rPr>
          <w:rFonts w:asciiTheme="majorBidi" w:hAnsiTheme="majorBidi" w:cstheme="majorBidi"/>
          <w:color w:val="000000" w:themeColor="text1"/>
          <w:lang w:val="en-US"/>
        </w:rPr>
        <w:t xml:space="preserve">from the procurement service </w:t>
      </w:r>
      <w:r w:rsidRPr="00454FB0">
        <w:rPr>
          <w:rFonts w:asciiTheme="majorBidi" w:hAnsiTheme="majorBidi" w:cstheme="majorBidi"/>
          <w:color w:val="000000" w:themeColor="text1"/>
          <w:lang w:val="en-US"/>
        </w:rPr>
        <w:t xml:space="preserve">of MIDIMA upon publication of this notice, against payment of a non-refundable sum of </w:t>
      </w:r>
      <w:r w:rsidR="00CF4604" w:rsidRPr="00454FB0">
        <w:rPr>
          <w:rFonts w:asciiTheme="majorBidi" w:hAnsiTheme="majorBidi" w:cstheme="majorBidi"/>
          <w:color w:val="000000" w:themeColor="text1"/>
          <w:lang w:val="en-US"/>
        </w:rPr>
        <w:t>One hundred</w:t>
      </w:r>
      <w:r w:rsidRPr="00454FB0">
        <w:rPr>
          <w:rFonts w:asciiTheme="majorBidi" w:hAnsiTheme="majorBidi" w:cstheme="majorBidi"/>
          <w:color w:val="000000" w:themeColor="text1"/>
          <w:lang w:val="en-US"/>
        </w:rPr>
        <w:t xml:space="preserve"> Thousand (</w:t>
      </w:r>
      <w:r w:rsidR="00CF4604" w:rsidRPr="00454FB0">
        <w:rPr>
          <w:rFonts w:asciiTheme="majorBidi" w:hAnsiTheme="majorBidi" w:cstheme="majorBidi"/>
          <w:b/>
          <w:bCs/>
          <w:color w:val="000000" w:themeColor="text1"/>
          <w:lang w:val="en-US"/>
        </w:rPr>
        <w:t>100</w:t>
      </w:r>
      <w:r w:rsidRPr="00454FB0">
        <w:rPr>
          <w:rFonts w:asciiTheme="majorBidi" w:hAnsiTheme="majorBidi" w:cstheme="majorBidi"/>
          <w:b/>
          <w:bCs/>
          <w:color w:val="000000" w:themeColor="text1"/>
          <w:lang w:val="en-US"/>
        </w:rPr>
        <w:t>,000</w:t>
      </w:r>
      <w:r w:rsidRPr="00454FB0">
        <w:rPr>
          <w:rFonts w:asciiTheme="majorBidi" w:hAnsiTheme="majorBidi" w:cstheme="majorBidi"/>
          <w:color w:val="000000" w:themeColor="text1"/>
          <w:lang w:val="en-US"/>
        </w:rPr>
        <w:t xml:space="preserve">) CFA Francs, payable into the Special Account CAS- ARMP: account No. </w:t>
      </w:r>
      <w:r w:rsidRPr="00454FB0">
        <w:rPr>
          <w:rFonts w:asciiTheme="majorBidi" w:hAnsiTheme="majorBidi" w:cstheme="majorBidi"/>
          <w:b/>
          <w:bCs/>
          <w:color w:val="000000" w:themeColor="text1"/>
          <w:lang w:val="en-US"/>
        </w:rPr>
        <w:t>97568660005-16</w:t>
      </w:r>
      <w:r w:rsidRPr="00454FB0">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454FB0" w:rsidRDefault="00D70FC6" w:rsidP="00D70FC6">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12. </w:t>
      </w:r>
      <w:r w:rsidRPr="00454FB0">
        <w:rPr>
          <w:rFonts w:asciiTheme="majorBidi" w:hAnsiTheme="majorBidi" w:cstheme="majorBidi"/>
          <w:b/>
          <w:color w:val="000000" w:themeColor="text1"/>
          <w:lang w:val="en-GB"/>
        </w:rPr>
        <w:t>Submission of tenders</w:t>
      </w:r>
    </w:p>
    <w:p w14:paraId="01090555" w14:textId="1F4C2A4A" w:rsidR="00D70FC6" w:rsidRPr="00454FB0" w:rsidRDefault="00957D22" w:rsidP="00D70FC6">
      <w:pPr>
        <w:spacing w:after="0" w:line="240" w:lineRule="auto"/>
        <w:jc w:val="center"/>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The offer must be submitted by the tenderer on the COLEPS platform no later than</w:t>
      </w:r>
      <w:r w:rsidR="00D70FC6" w:rsidRPr="00454FB0">
        <w:rPr>
          <w:rFonts w:asciiTheme="majorBidi" w:hAnsiTheme="majorBidi" w:cstheme="majorBidi"/>
          <w:color w:val="000000" w:themeColor="text1"/>
          <w:lang w:val="en-GB"/>
        </w:rPr>
        <w:t xml:space="preserve">, no later than </w:t>
      </w:r>
      <w:r w:rsidR="00D70FC6" w:rsidRPr="00454FB0">
        <w:rPr>
          <w:rFonts w:asciiTheme="majorBidi" w:hAnsiTheme="majorBidi" w:cstheme="majorBidi"/>
          <w:b/>
          <w:color w:val="000000" w:themeColor="text1"/>
          <w:u w:val="single"/>
          <w:lang w:val="en-GB"/>
        </w:rPr>
        <w:t>____________ at ___ a.m</w:t>
      </w:r>
      <w:r w:rsidR="00D70FC6" w:rsidRPr="00454FB0">
        <w:rPr>
          <w:rFonts w:asciiTheme="majorBidi" w:hAnsiTheme="majorBidi" w:cstheme="majorBidi"/>
          <w:b/>
          <w:color w:val="000000" w:themeColor="text1"/>
          <w:lang w:val="en-GB"/>
        </w:rPr>
        <w:t xml:space="preserve">. </w:t>
      </w:r>
      <w:r w:rsidR="00D70FC6" w:rsidRPr="00454FB0">
        <w:rPr>
          <w:rFonts w:asciiTheme="majorBidi" w:hAnsiTheme="majorBidi" w:cstheme="majorBidi"/>
          <w:color w:val="000000" w:themeColor="text1"/>
          <w:lang w:val="en-GB"/>
        </w:rPr>
        <w:t>local time</w:t>
      </w:r>
      <w:r w:rsidRPr="00454FB0">
        <w:rPr>
          <w:rFonts w:asciiTheme="majorBidi" w:hAnsiTheme="majorBidi" w:cstheme="majorBidi"/>
          <w:color w:val="000000" w:themeColor="text1"/>
          <w:lang w:val="en-GB"/>
        </w:rPr>
        <w:t>.</w:t>
      </w:r>
      <w:r w:rsidRPr="00454FB0">
        <w:rPr>
          <w:rFonts w:ascii="Times New Roman" w:eastAsia="Times New Roman" w:hAnsi="Times New Roman" w:cs="Times New Roman"/>
          <w:color w:val="000000" w:themeColor="text1"/>
          <w:sz w:val="24"/>
          <w:szCs w:val="24"/>
          <w:lang w:val="en-US" w:eastAsia="fr-FR"/>
        </w:rPr>
        <w:t xml:space="preserve"> </w:t>
      </w:r>
      <w:r w:rsidRPr="00454FB0">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454FB0" w:rsidRDefault="00D70FC6" w:rsidP="00D70FC6">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w:t>
      </w:r>
      <w:r w:rsidRPr="00454FB0">
        <w:rPr>
          <w:rFonts w:asciiTheme="majorBidi" w:hAnsiTheme="majorBidi" w:cstheme="majorBidi"/>
          <w:color w:val="000000" w:themeColor="text1"/>
          <w:sz w:val="24"/>
          <w:szCs w:val="24"/>
          <w:lang w:val="en-GB"/>
        </w:rPr>
        <w:t xml:space="preserve"> </w:t>
      </w:r>
      <w:r w:rsidRPr="00454FB0">
        <w:rPr>
          <w:rFonts w:asciiTheme="majorBidi" w:hAnsiTheme="majorBidi" w:cstheme="majorBidi"/>
          <w:color w:val="000000" w:themeColor="text1"/>
          <w:lang w:val="en-GB"/>
        </w:rPr>
        <w:t>NATIONAL OPEN TENDER NOTICE</w:t>
      </w:r>
      <w:r w:rsidRPr="00454FB0">
        <w:rPr>
          <w:rFonts w:asciiTheme="majorBidi" w:hAnsiTheme="majorBidi" w:cstheme="majorBidi"/>
          <w:color w:val="000000" w:themeColor="text1"/>
          <w:lang w:val="en-US"/>
        </w:rPr>
        <w:t xml:space="preserve"> </w:t>
      </w:r>
    </w:p>
    <w:p w14:paraId="6B0C30C4" w14:textId="481C0637" w:rsidR="00D70FC6" w:rsidRPr="00454FB0" w:rsidRDefault="00D70FC6" w:rsidP="00D70FC6">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N°</w:t>
      </w:r>
      <w:r w:rsidR="00BD2A25" w:rsidRPr="00454FB0">
        <w:rPr>
          <w:rFonts w:asciiTheme="majorBidi" w:hAnsiTheme="majorBidi" w:cstheme="majorBidi"/>
          <w:color w:val="000000" w:themeColor="text1"/>
          <w:u w:val="single"/>
          <w:lang w:val="en-US"/>
        </w:rPr>
        <w:t>_____</w:t>
      </w:r>
      <w:r w:rsidRPr="00454FB0">
        <w:rPr>
          <w:rFonts w:asciiTheme="majorBidi" w:hAnsiTheme="majorBidi" w:cstheme="majorBidi"/>
          <w:color w:val="000000" w:themeColor="text1"/>
          <w:lang w:val="en-US"/>
        </w:rPr>
        <w:t>/AONO/MIDIMA/CIPM-AI/</w:t>
      </w:r>
      <w:r w:rsidR="009715A3" w:rsidRPr="00454FB0">
        <w:rPr>
          <w:rFonts w:asciiTheme="majorBidi" w:hAnsiTheme="majorBidi" w:cstheme="majorBidi"/>
          <w:color w:val="000000" w:themeColor="text1"/>
          <w:lang w:val="en-US"/>
        </w:rPr>
        <w:t>2026</w:t>
      </w:r>
      <w:r w:rsidRPr="00454FB0">
        <w:rPr>
          <w:rFonts w:asciiTheme="majorBidi" w:hAnsiTheme="majorBidi" w:cstheme="majorBidi"/>
          <w:color w:val="000000" w:themeColor="text1"/>
          <w:lang w:val="en-US"/>
        </w:rPr>
        <w:t xml:space="preserve"> OF </w:t>
      </w:r>
      <w:r w:rsidRPr="00454FB0">
        <w:rPr>
          <w:rFonts w:asciiTheme="majorBidi" w:hAnsiTheme="majorBidi" w:cstheme="majorBidi"/>
          <w:color w:val="000000" w:themeColor="text1"/>
          <w:u w:val="single"/>
          <w:lang w:val="en-US"/>
        </w:rPr>
        <w:t>__________</w:t>
      </w:r>
      <w:r w:rsidRPr="00454FB0">
        <w:rPr>
          <w:rFonts w:asciiTheme="majorBidi" w:hAnsiTheme="majorBidi" w:cstheme="majorBidi"/>
          <w:color w:val="000000" w:themeColor="text1"/>
          <w:lang w:val="en-US"/>
        </w:rPr>
        <w:t>, ____</w:t>
      </w:r>
    </w:p>
    <w:p w14:paraId="4DB7D207" w14:textId="77777777" w:rsidR="00D70FC6" w:rsidRPr="00454FB0" w:rsidRDefault="00D70FC6" w:rsidP="00D70FC6">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UNDER EMERGENCY PROCEDURE</w:t>
      </w:r>
    </w:p>
    <w:p w14:paraId="20013614" w14:textId="39D45CEB" w:rsidR="00D70FC6" w:rsidRPr="00454FB0" w:rsidRDefault="00D70FC6" w:rsidP="00F068B8">
      <w:pPr>
        <w:spacing w:after="0"/>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GB"/>
        </w:rPr>
        <w:t xml:space="preserve">FOR THE CONSTRUCTION </w:t>
      </w:r>
      <w:r w:rsidR="00C843F9" w:rsidRPr="00454FB0">
        <w:rPr>
          <w:rFonts w:asciiTheme="majorBidi" w:hAnsiTheme="majorBidi" w:cstheme="majorBidi"/>
          <w:color w:val="000000" w:themeColor="text1"/>
          <w:lang w:val="en-US"/>
        </w:rPr>
        <w:t>OF FIVE (05) MINI DRINKING WATER SUPPLY SYSTEMS POWERED BY</w:t>
      </w:r>
      <w:r w:rsidR="00F068B8" w:rsidRPr="00454FB0">
        <w:rPr>
          <w:rFonts w:asciiTheme="majorBidi" w:hAnsiTheme="majorBidi" w:cstheme="majorBidi"/>
          <w:color w:val="000000" w:themeColor="text1"/>
          <w:lang w:val="en-US"/>
        </w:rPr>
        <w:t xml:space="preserve"> </w:t>
      </w:r>
      <w:r w:rsidR="00C843F9" w:rsidRPr="00454FB0">
        <w:rPr>
          <w:rFonts w:asciiTheme="majorBidi" w:hAnsiTheme="majorBidi" w:cstheme="majorBidi"/>
          <w:color w:val="000000" w:themeColor="text1"/>
          <w:lang w:val="en-US"/>
        </w:rPr>
        <w:t xml:space="preserve">SOLAR ENERGY IN THE LOCALITIES OF </w:t>
      </w:r>
      <w:r w:rsidR="00ED6499" w:rsidRPr="00454FB0">
        <w:rPr>
          <w:rFonts w:asciiTheme="majorBidi" w:hAnsiTheme="majorBidi" w:cstheme="majorBidi"/>
          <w:b/>
          <w:bCs/>
          <w:iCs/>
          <w:color w:val="000000" w:themeColor="text1"/>
          <w:lang w:val="en-US"/>
        </w:rPr>
        <w:t>Tokombéré 1, Tokombéré 2, Mada, Makilinguai and Kolofata, MAYO SAVA</w:t>
      </w:r>
      <w:r w:rsidRPr="00454FB0">
        <w:rPr>
          <w:rFonts w:asciiTheme="majorBidi" w:hAnsiTheme="majorBidi" w:cstheme="majorBidi"/>
          <w:color w:val="000000" w:themeColor="text1"/>
          <w:lang w:val="en-GB"/>
        </w:rPr>
        <w:t xml:space="preserve"> DEPARTMENT, FAR NORTH REGION</w:t>
      </w:r>
      <w:r w:rsidRPr="00454FB0">
        <w:rPr>
          <w:rFonts w:asciiTheme="majorBidi" w:hAnsiTheme="majorBidi" w:cstheme="majorBidi"/>
          <w:color w:val="000000" w:themeColor="text1"/>
          <w:lang w:val="en-US"/>
        </w:rPr>
        <w:t>.</w:t>
      </w:r>
    </w:p>
    <w:p w14:paraId="69846771" w14:textId="4B3C2689" w:rsidR="00D70FC6" w:rsidRPr="00454FB0" w:rsidRDefault="00D70FC6" w:rsidP="00D70FC6">
      <w:pPr>
        <w:spacing w:after="0" w:line="360" w:lineRule="auto"/>
        <w:jc w:val="center"/>
        <w:rPr>
          <w:rFonts w:asciiTheme="majorBidi" w:hAnsiTheme="majorBidi" w:cstheme="majorBidi"/>
          <w:color w:val="000000" w:themeColor="text1"/>
          <w:lang w:val="en-GB"/>
        </w:rPr>
      </w:pPr>
      <w:r w:rsidRPr="00454FB0">
        <w:rPr>
          <w:rFonts w:asciiTheme="majorBidi" w:hAnsiTheme="majorBidi" w:cstheme="majorBidi"/>
          <w:color w:val="000000" w:themeColor="text1"/>
          <w:u w:val="single"/>
          <w:lang w:val="en-GB"/>
        </w:rPr>
        <w:t>Financing</w:t>
      </w:r>
      <w:r w:rsidRPr="00454FB0">
        <w:rPr>
          <w:rFonts w:asciiTheme="majorBidi" w:hAnsiTheme="majorBidi" w:cstheme="majorBidi"/>
          <w:color w:val="000000" w:themeColor="text1"/>
          <w:lang w:val="en-GB"/>
        </w:rPr>
        <w:t xml:space="preserve">: </w:t>
      </w:r>
      <w:r w:rsidR="00C843F9" w:rsidRPr="00454FB0">
        <w:rPr>
          <w:rFonts w:asciiTheme="majorBidi" w:hAnsiTheme="majorBidi" w:cstheme="majorBidi"/>
          <w:color w:val="000000" w:themeColor="text1"/>
          <w:lang w:val="en-US"/>
        </w:rPr>
        <w:t>PUBLIC INVESTMENT BUDGET/MINEPAT</w:t>
      </w:r>
      <w:r w:rsidRPr="00454FB0">
        <w:rPr>
          <w:rFonts w:asciiTheme="majorBidi" w:hAnsiTheme="majorBidi" w:cstheme="majorBidi"/>
          <w:color w:val="000000" w:themeColor="text1"/>
          <w:lang w:val="en-GB"/>
        </w:rPr>
        <w:t xml:space="preserve">, Financial Year </w:t>
      </w:r>
      <w:r w:rsidR="009715A3" w:rsidRPr="00454FB0">
        <w:rPr>
          <w:rFonts w:asciiTheme="majorBidi" w:hAnsiTheme="majorBidi" w:cstheme="majorBidi"/>
          <w:color w:val="000000" w:themeColor="text1"/>
          <w:lang w:val="en-GB"/>
        </w:rPr>
        <w:t>2026</w:t>
      </w:r>
      <w:r w:rsidRPr="00454FB0">
        <w:rPr>
          <w:rFonts w:asciiTheme="majorBidi" w:hAnsiTheme="majorBidi" w:cstheme="majorBidi"/>
          <w:color w:val="000000" w:themeColor="text1"/>
          <w:lang w:val="en-GB"/>
        </w:rPr>
        <w:t>,</w:t>
      </w:r>
    </w:p>
    <w:p w14:paraId="17815383" w14:textId="5BC9721B" w:rsidR="00D70FC6" w:rsidRPr="00454FB0" w:rsidRDefault="00D70FC6" w:rsidP="00D70FC6">
      <w:pPr>
        <w:spacing w:after="0" w:line="360" w:lineRule="auto"/>
        <w:jc w:val="center"/>
        <w:rPr>
          <w:rFonts w:asciiTheme="majorBidi" w:hAnsiTheme="majorBidi" w:cstheme="majorBidi"/>
          <w:color w:val="000000" w:themeColor="text1"/>
          <w:lang w:val="en-GB"/>
        </w:rPr>
      </w:pPr>
      <w:r w:rsidRPr="00454FB0">
        <w:rPr>
          <w:rFonts w:asciiTheme="majorBidi" w:hAnsiTheme="majorBidi" w:cstheme="majorBidi"/>
          <w:color w:val="000000" w:themeColor="text1"/>
          <w:u w:val="single"/>
          <w:lang w:val="en-GB"/>
        </w:rPr>
        <w:t>Under Budget heading</w:t>
      </w:r>
      <w:r w:rsidRPr="00454FB0">
        <w:rPr>
          <w:rFonts w:asciiTheme="majorBidi" w:hAnsiTheme="majorBidi" w:cstheme="majorBidi"/>
          <w:color w:val="000000" w:themeColor="text1"/>
          <w:lang w:val="en-GB"/>
        </w:rPr>
        <w:t xml:space="preserve">: </w:t>
      </w:r>
      <w:r w:rsidR="00FB09AC" w:rsidRPr="00454FB0">
        <w:rPr>
          <w:rFonts w:asciiTheme="majorBidi" w:hAnsiTheme="majorBidi" w:cstheme="majorBidi"/>
          <w:b/>
          <w:bCs/>
          <w:color w:val="000000" w:themeColor="text1"/>
          <w:lang w:val="en-GB"/>
        </w:rPr>
        <w:t>220326</w:t>
      </w:r>
    </w:p>
    <w:p w14:paraId="576D8CEC" w14:textId="7C2CB4A9" w:rsidR="00D70FC6" w:rsidRPr="00454FB0" w:rsidRDefault="00D70FC6" w:rsidP="00D70FC6">
      <w:pPr>
        <w:spacing w:after="0" w:line="240" w:lineRule="auto"/>
        <w:jc w:val="cente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TO BE OPENED ONLY DURING THE TENDER OPENING SESSION ".</w:t>
      </w:r>
    </w:p>
    <w:p w14:paraId="58154753" w14:textId="47FF1617" w:rsidR="000734AC" w:rsidRPr="00454FB0" w:rsidRDefault="00D70FC6" w:rsidP="00B83C41">
      <w:pPr>
        <w:spacing w:before="240" w:after="0" w:line="240" w:lineRule="auto"/>
        <w:jc w:val="both"/>
        <w:rPr>
          <w:rFonts w:asciiTheme="majorBidi" w:hAnsiTheme="majorBidi" w:cstheme="majorBidi"/>
          <w:bCs/>
          <w:i/>
          <w:color w:val="000000" w:themeColor="text1"/>
          <w:lang w:val="en-US"/>
        </w:rPr>
      </w:pPr>
      <w:r w:rsidRPr="00454FB0">
        <w:rPr>
          <w:rFonts w:asciiTheme="majorBidi" w:hAnsiTheme="majorBidi" w:cstheme="majorBidi"/>
          <w:b/>
          <w:i/>
          <w:color w:val="000000" w:themeColor="text1"/>
          <w:lang w:val="en-US"/>
        </w:rPr>
        <w:t>N.B.:</w:t>
      </w:r>
      <w:r w:rsidRPr="00454FB0">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454FB0" w:rsidRDefault="00957D22" w:rsidP="00957D22">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454FB0"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b/>
          <w:bCs/>
          <w:color w:val="000000" w:themeColor="text1"/>
          <w:sz w:val="24"/>
          <w:szCs w:val="24"/>
          <w:lang w:val="en-US" w:eastAsia="fr-FR"/>
        </w:rPr>
        <w:t>5 MB</w:t>
      </w:r>
      <w:r w:rsidRPr="00454FB0">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454FB0"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b/>
          <w:bCs/>
          <w:color w:val="000000" w:themeColor="text1"/>
          <w:sz w:val="24"/>
          <w:szCs w:val="24"/>
          <w:lang w:val="en-US" w:eastAsia="fr-FR"/>
        </w:rPr>
        <w:t>15 MB</w:t>
      </w:r>
      <w:r w:rsidRPr="00454FB0">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454FB0"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454FB0">
        <w:rPr>
          <w:rFonts w:ascii="Times New Roman" w:eastAsia="Times New Roman" w:hAnsi="Times New Roman" w:cs="Times New Roman"/>
          <w:b/>
          <w:bCs/>
          <w:color w:val="000000" w:themeColor="text1"/>
          <w:sz w:val="24"/>
          <w:szCs w:val="24"/>
          <w:lang w:val="en-US" w:eastAsia="fr-FR"/>
        </w:rPr>
        <w:lastRenderedPageBreak/>
        <w:t>5 MB</w:t>
      </w:r>
      <w:r w:rsidRPr="00454FB0">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454FB0" w:rsidRDefault="00957D22" w:rsidP="00957D22">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The accepted formats are:</w:t>
      </w:r>
    </w:p>
    <w:p w14:paraId="15803B31" w14:textId="77777777" w:rsidR="00957D22" w:rsidRPr="00454FB0"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454FB0">
        <w:rPr>
          <w:rFonts w:ascii="Times New Roman" w:eastAsia="Times New Roman" w:hAnsi="Times New Roman" w:cs="Times New Roman"/>
          <w:b/>
          <w:bCs/>
          <w:color w:val="000000" w:themeColor="text1"/>
          <w:sz w:val="24"/>
          <w:szCs w:val="24"/>
          <w:lang w:eastAsia="fr-FR"/>
        </w:rPr>
        <w:t>PDF</w:t>
      </w:r>
      <w:r w:rsidRPr="00454FB0">
        <w:rPr>
          <w:rFonts w:ascii="Times New Roman" w:eastAsia="Times New Roman" w:hAnsi="Times New Roman" w:cs="Times New Roman"/>
          <w:color w:val="000000" w:themeColor="text1"/>
          <w:sz w:val="24"/>
          <w:szCs w:val="24"/>
          <w:lang w:eastAsia="fr-FR"/>
        </w:rPr>
        <w:t xml:space="preserve"> for textual documents;</w:t>
      </w:r>
    </w:p>
    <w:p w14:paraId="736B7135" w14:textId="702313BE" w:rsidR="00957D22" w:rsidRPr="00454FB0"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454FB0">
        <w:rPr>
          <w:rFonts w:ascii="Times New Roman" w:eastAsia="Times New Roman" w:hAnsi="Times New Roman" w:cs="Times New Roman"/>
          <w:b/>
          <w:bCs/>
          <w:color w:val="000000" w:themeColor="text1"/>
          <w:sz w:val="24"/>
          <w:szCs w:val="24"/>
          <w:lang w:eastAsia="fr-FR"/>
        </w:rPr>
        <w:t>JPEG</w:t>
      </w:r>
      <w:r w:rsidRPr="00454FB0">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454FB0" w:rsidRDefault="00957D22" w:rsidP="00957D22">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b/>
          <w:bCs/>
          <w:color w:val="000000" w:themeColor="text1"/>
          <w:lang w:val="en-US"/>
        </w:rPr>
        <w:t>Note</w:t>
      </w:r>
      <w:r w:rsidRPr="00454FB0">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454FB0" w:rsidRDefault="00D70FC6" w:rsidP="00F068B8">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1</w:t>
      </w:r>
      <w:r w:rsidR="00527159" w:rsidRPr="00454FB0">
        <w:rPr>
          <w:rFonts w:asciiTheme="majorBidi" w:hAnsiTheme="majorBidi" w:cstheme="majorBidi"/>
          <w:b/>
          <w:color w:val="000000" w:themeColor="text1"/>
          <w:lang w:val="en-US"/>
        </w:rPr>
        <w:t>3</w:t>
      </w:r>
      <w:r w:rsidRPr="00454FB0">
        <w:rPr>
          <w:rFonts w:asciiTheme="majorBidi" w:hAnsiTheme="majorBidi" w:cstheme="majorBidi"/>
          <w:b/>
          <w:color w:val="000000" w:themeColor="text1"/>
          <w:lang w:val="en-US"/>
        </w:rPr>
        <w:t xml:space="preserve">. </w:t>
      </w:r>
      <w:r w:rsidRPr="00454FB0">
        <w:rPr>
          <w:rFonts w:asciiTheme="majorBidi" w:hAnsiTheme="majorBidi" w:cstheme="majorBidi"/>
          <w:b/>
          <w:bCs/>
          <w:color w:val="000000" w:themeColor="text1"/>
          <w:lang w:val="en-US"/>
        </w:rPr>
        <w:t>Acceptability of Bids</w:t>
      </w:r>
    </w:p>
    <w:p w14:paraId="3F0A5CC6" w14:textId="77777777" w:rsidR="00957D22" w:rsidRPr="00454FB0"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40" w:name="_Hlk197697086"/>
      <w:r w:rsidRPr="00454FB0">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454FB0" w:rsidRDefault="00957D22" w:rsidP="00957D22">
      <w:pPr>
        <w:spacing w:after="0" w:line="240" w:lineRule="auto"/>
        <w:ind w:firstLine="708"/>
        <w:jc w:val="both"/>
        <w:rPr>
          <w:rFonts w:asciiTheme="majorBidi" w:hAnsiTheme="majorBidi" w:cstheme="majorBidi"/>
          <w:color w:val="000000" w:themeColor="text1"/>
          <w:lang w:val="en-US"/>
        </w:rPr>
      </w:pPr>
      <w:r w:rsidRPr="00454FB0">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454FB0">
        <w:rPr>
          <w:rFonts w:ascii="Times New Roman" w:eastAsia="Times New Roman" w:hAnsi="Times New Roman" w:cs="Times New Roman"/>
          <w:color w:val="000000" w:themeColor="text1"/>
          <w:lang w:val="en-US" w:eastAsia="fr-CM"/>
        </w:rPr>
        <w:t xml:space="preserve">. The Project Owner will </w:t>
      </w:r>
      <w:bookmarkEnd w:id="40"/>
      <w:r w:rsidR="00F068B8" w:rsidRPr="00454FB0">
        <w:rPr>
          <w:rFonts w:ascii="Times New Roman" w:eastAsia="Times New Roman" w:hAnsi="Times New Roman" w:cs="Times New Roman"/>
          <w:color w:val="000000" w:themeColor="text1"/>
          <w:lang w:val="en-US" w:eastAsia="fr-CM"/>
        </w:rPr>
        <w:t>reject:</w:t>
      </w:r>
    </w:p>
    <w:p w14:paraId="687B21A8" w14:textId="30D47B2B" w:rsidR="00527159" w:rsidRPr="00454FB0"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454FB0"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Bids received after the deadline;</w:t>
      </w:r>
    </w:p>
    <w:p w14:paraId="6285FC2F" w14:textId="6E22353D" w:rsidR="00527159" w:rsidRPr="00454FB0"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Bids that do not comply with the submission mode.</w:t>
      </w:r>
    </w:p>
    <w:p w14:paraId="70BAE3A2" w14:textId="75B631F1" w:rsidR="00E54F28" w:rsidRPr="00454FB0"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Bids without indication of the identity of the Call for Tenders</w:t>
      </w:r>
    </w:p>
    <w:p w14:paraId="5705F7FF" w14:textId="68E34042" w:rsidR="00527159" w:rsidRPr="00454FB0" w:rsidRDefault="00527159" w:rsidP="00D70FC6">
      <w:pPr>
        <w:spacing w:before="240" w:after="0" w:line="240" w:lineRule="auto"/>
        <w:jc w:val="both"/>
        <w:rPr>
          <w:rFonts w:asciiTheme="majorBidi" w:hAnsiTheme="majorBidi" w:cstheme="majorBidi"/>
          <w:b/>
          <w:bCs/>
          <w:color w:val="000000" w:themeColor="text1"/>
          <w:lang w:val="en-US"/>
        </w:rPr>
      </w:pPr>
      <w:r w:rsidRPr="00454FB0">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454FB0" w:rsidRDefault="00527159" w:rsidP="00527159">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1</w:t>
      </w:r>
      <w:r w:rsidR="00E35009" w:rsidRPr="00454FB0">
        <w:rPr>
          <w:rFonts w:asciiTheme="majorBidi" w:hAnsiTheme="majorBidi" w:cstheme="majorBidi"/>
          <w:b/>
          <w:color w:val="000000" w:themeColor="text1"/>
          <w:lang w:val="en-US"/>
        </w:rPr>
        <w:t>4.</w:t>
      </w:r>
      <w:r w:rsidRPr="00454FB0">
        <w:rPr>
          <w:rFonts w:asciiTheme="majorBidi" w:hAnsiTheme="majorBidi" w:cstheme="majorBidi"/>
          <w:b/>
          <w:color w:val="000000" w:themeColor="text1"/>
          <w:lang w:val="en-US"/>
        </w:rPr>
        <w:t xml:space="preserve"> Opening of bids</w:t>
      </w:r>
    </w:p>
    <w:p w14:paraId="38E55BB1" w14:textId="6D401FFC" w:rsidR="00527159" w:rsidRPr="00454FB0" w:rsidRDefault="00527159" w:rsidP="00527159">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454FB0" w:rsidRDefault="00527159" w:rsidP="00527159">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Only </w:t>
      </w:r>
      <w:r w:rsidR="00E35009" w:rsidRPr="00454FB0">
        <w:rPr>
          <w:rFonts w:asciiTheme="majorBidi" w:hAnsiTheme="majorBidi" w:cstheme="majorBidi"/>
          <w:color w:val="000000" w:themeColor="text1"/>
          <w:lang w:val="en-GB"/>
        </w:rPr>
        <w:t>tenderers</w:t>
      </w:r>
      <w:r w:rsidRPr="00454FB0">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454FB0" w:rsidRDefault="00E35009" w:rsidP="00527159">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454FB0" w:rsidRDefault="00E35009" w:rsidP="00527159">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454FB0" w:rsidRDefault="009749A9" w:rsidP="00B83C41">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 xml:space="preserve">15. </w:t>
      </w:r>
      <w:r w:rsidRPr="00454FB0">
        <w:rPr>
          <w:rFonts w:asciiTheme="majorBidi" w:hAnsiTheme="majorBidi" w:cstheme="majorBidi"/>
          <w:b/>
          <w:bCs/>
          <w:color w:val="000000" w:themeColor="text1"/>
          <w:lang w:val="en-US"/>
        </w:rPr>
        <w:t>Evaluation Criteria</w:t>
      </w:r>
    </w:p>
    <w:p w14:paraId="61CE4C3A" w14:textId="1E6DE784" w:rsidR="009749A9" w:rsidRPr="00454FB0" w:rsidRDefault="009749A9" w:rsidP="009749A9">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The evaluation of offers will be conducted in </w:t>
      </w:r>
      <w:r w:rsidRPr="00454FB0">
        <w:rPr>
          <w:rFonts w:asciiTheme="majorBidi" w:hAnsiTheme="majorBidi" w:cstheme="majorBidi"/>
          <w:b/>
          <w:bCs/>
          <w:color w:val="000000" w:themeColor="text1"/>
          <w:lang w:val="en-US"/>
        </w:rPr>
        <w:t>three (03) phases:</w:t>
      </w:r>
    </w:p>
    <w:p w14:paraId="424F36CB" w14:textId="77777777" w:rsidR="009749A9" w:rsidRPr="00454FB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454FB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2nd phase: Technical evaluation of administratively compliant offers.</w:t>
      </w:r>
    </w:p>
    <w:p w14:paraId="3CDACFA3" w14:textId="77777777" w:rsidR="009749A9" w:rsidRPr="00454FB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454FB0" w:rsidRDefault="009749A9" w:rsidP="00B83C41">
      <w:p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
          <w:color w:val="000000" w:themeColor="text1"/>
          <w:lang w:val="en-GB"/>
        </w:rPr>
        <w:br/>
      </w:r>
      <w:r w:rsidRPr="00454FB0">
        <w:rPr>
          <w:rFonts w:asciiTheme="majorBidi" w:hAnsiTheme="majorBidi" w:cstheme="majorBidi"/>
          <w:bCs/>
          <w:color w:val="000000" w:themeColor="text1"/>
          <w:lang w:val="en-GB"/>
        </w:rPr>
        <w:t>The evaluation criteria for offers are as follows:</w:t>
      </w:r>
    </w:p>
    <w:p w14:paraId="16F6D647" w14:textId="2B574536" w:rsidR="009749A9" w:rsidRPr="00454FB0" w:rsidRDefault="009749A9" w:rsidP="009749A9">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15.1.</w:t>
      </w:r>
      <w:r w:rsidRPr="00454FB0">
        <w:rPr>
          <w:rFonts w:ascii="Times New Roman" w:eastAsia="Times New Roman" w:hAnsi="Times New Roman" w:cs="Times New Roman"/>
          <w:b/>
          <w:bCs/>
          <w:color w:val="000000" w:themeColor="text1"/>
          <w:sz w:val="24"/>
          <w:szCs w:val="24"/>
          <w:lang w:val="en-US" w:eastAsia="fr-CM"/>
        </w:rPr>
        <w:t xml:space="preserve"> </w:t>
      </w:r>
      <w:r w:rsidRPr="00454FB0">
        <w:rPr>
          <w:rFonts w:asciiTheme="majorBidi" w:hAnsiTheme="majorBidi" w:cstheme="majorBidi"/>
          <w:b/>
          <w:bCs/>
          <w:color w:val="000000" w:themeColor="text1"/>
          <w:lang w:val="en-US"/>
        </w:rPr>
        <w:t>Eliminatory Criteria</w:t>
      </w:r>
    </w:p>
    <w:p w14:paraId="77ADE09A" w14:textId="6F2B3574" w:rsidR="009749A9" w:rsidRPr="00454FB0" w:rsidRDefault="00E245AF" w:rsidP="009749A9">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 xml:space="preserve">15.1.1. </w:t>
      </w:r>
      <w:r w:rsidR="009749A9" w:rsidRPr="00454FB0">
        <w:rPr>
          <w:rFonts w:asciiTheme="majorBidi" w:hAnsiTheme="majorBidi" w:cstheme="majorBidi"/>
          <w:b/>
          <w:color w:val="000000" w:themeColor="text1"/>
          <w:lang w:val="en-GB"/>
        </w:rPr>
        <w:t>Administrative documents</w:t>
      </w:r>
    </w:p>
    <w:p w14:paraId="098DB312" w14:textId="3A0C458E" w:rsidR="00E245AF" w:rsidRPr="00454FB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 xml:space="preserve">Absence </w:t>
      </w:r>
      <w:bookmarkStart w:id="41" w:name="_Hlk196476252"/>
      <w:r w:rsidR="00326D70" w:rsidRPr="00454FB0">
        <w:rPr>
          <w:rFonts w:asciiTheme="majorBidi" w:hAnsiTheme="majorBidi" w:cstheme="majorBidi"/>
          <w:bCs/>
          <w:color w:val="000000" w:themeColor="text1"/>
          <w:lang w:val="en-US"/>
        </w:rPr>
        <w:t>of the bid bond accompanied by the deposit receipt issued by the CDEC at the bid opening</w:t>
      </w:r>
      <w:bookmarkEnd w:id="41"/>
      <w:r w:rsidRPr="00454FB0">
        <w:rPr>
          <w:rFonts w:asciiTheme="majorBidi" w:hAnsiTheme="majorBidi" w:cstheme="majorBidi"/>
          <w:bCs/>
          <w:color w:val="000000" w:themeColor="text1"/>
          <w:lang w:val="en-US"/>
        </w:rPr>
        <w:t>;</w:t>
      </w:r>
    </w:p>
    <w:p w14:paraId="55E7C090" w14:textId="03B27049" w:rsidR="00E245AF" w:rsidRPr="00454FB0"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S</w:t>
      </w:r>
      <w:r w:rsidR="00E245AF" w:rsidRPr="00454FB0">
        <w:rPr>
          <w:rFonts w:asciiTheme="majorBidi" w:hAnsiTheme="majorBidi" w:cstheme="majorBidi"/>
          <w:bCs/>
          <w:color w:val="000000" w:themeColor="text1"/>
          <w:lang w:val="en-US"/>
        </w:rPr>
        <w:t xml:space="preserve">ubmission </w:t>
      </w:r>
      <w:r w:rsidRPr="00454FB0">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454FB0">
        <w:rPr>
          <w:rFonts w:asciiTheme="majorBidi" w:hAnsiTheme="majorBidi" w:cstheme="majorBidi"/>
          <w:bCs/>
          <w:color w:val="000000" w:themeColor="text1"/>
          <w:lang w:val="en-US"/>
        </w:rPr>
        <w:t>;</w:t>
      </w:r>
    </w:p>
    <w:p w14:paraId="48424D35" w14:textId="21A0D5A9" w:rsidR="00E245AF" w:rsidRPr="00454FB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Forged or non-authentic document;</w:t>
      </w:r>
    </w:p>
    <w:p w14:paraId="2DEA6A91" w14:textId="6CAC008F" w:rsidR="007C145D" w:rsidRPr="00454FB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 xml:space="preserve">Absence </w:t>
      </w:r>
      <w:r w:rsidR="00C62B7A">
        <w:rPr>
          <w:rFonts w:asciiTheme="majorBidi" w:hAnsiTheme="majorBidi" w:cstheme="majorBidi"/>
          <w:bCs/>
          <w:color w:val="000000" w:themeColor="text1"/>
          <w:lang w:val="en-US"/>
        </w:rPr>
        <w:t>of the categorization certificate (Minimum category D)</w:t>
      </w:r>
      <w:r w:rsidR="000E2841" w:rsidRPr="000E2841">
        <w:rPr>
          <w:rFonts w:asciiTheme="majorBidi" w:hAnsiTheme="majorBidi" w:cstheme="majorBidi"/>
          <w:bCs/>
          <w:color w:val="000000" w:themeColor="text1"/>
          <w:lang w:val="en-US"/>
        </w:rPr>
        <w:t>.</w:t>
      </w:r>
    </w:p>
    <w:p w14:paraId="5B4A700E" w14:textId="4DBC3E2A" w:rsidR="009749A9" w:rsidRPr="00454FB0" w:rsidRDefault="00687171" w:rsidP="009749A9">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 xml:space="preserve">15.1.2. </w:t>
      </w:r>
      <w:r w:rsidR="009749A9" w:rsidRPr="00454FB0">
        <w:rPr>
          <w:rFonts w:asciiTheme="majorBidi" w:hAnsiTheme="majorBidi" w:cstheme="majorBidi"/>
          <w:b/>
          <w:color w:val="000000" w:themeColor="text1"/>
          <w:lang w:val="en-GB"/>
        </w:rPr>
        <w:t>Technical offer</w:t>
      </w:r>
    </w:p>
    <w:p w14:paraId="51B9BF2C" w14:textId="5F90C606" w:rsidR="009749A9" w:rsidRPr="00454FB0"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False declarations, fraudulent maneuvers, or forged documents</w:t>
      </w:r>
      <w:r w:rsidR="009749A9" w:rsidRPr="00454FB0">
        <w:rPr>
          <w:rFonts w:asciiTheme="majorBidi" w:hAnsiTheme="majorBidi" w:cstheme="majorBidi"/>
          <w:color w:val="000000" w:themeColor="text1"/>
          <w:lang w:val="en-GB"/>
        </w:rPr>
        <w:t>;</w:t>
      </w:r>
    </w:p>
    <w:p w14:paraId="14B8433B" w14:textId="77777777" w:rsidR="00E245AF" w:rsidRPr="00454FB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454FB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Non-satisfaction of at least 70% of essential criteria</w:t>
      </w:r>
    </w:p>
    <w:p w14:paraId="3E86CBB3" w14:textId="77777777" w:rsidR="00E245AF" w:rsidRPr="00454FB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lastRenderedPageBreak/>
        <w:t>Absence of a signed and dated integrity charter;</w:t>
      </w:r>
    </w:p>
    <w:p w14:paraId="144E8693" w14:textId="19120B64" w:rsidR="00E245AF" w:rsidRPr="00454FB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454FB0" w:rsidRDefault="00687171" w:rsidP="009749A9">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 xml:space="preserve">15.1.3. </w:t>
      </w:r>
      <w:r w:rsidR="009749A9" w:rsidRPr="00454FB0">
        <w:rPr>
          <w:rFonts w:asciiTheme="majorBidi" w:hAnsiTheme="majorBidi" w:cstheme="majorBidi"/>
          <w:b/>
          <w:color w:val="000000" w:themeColor="text1"/>
          <w:lang w:val="en-GB"/>
        </w:rPr>
        <w:t>Financial offer</w:t>
      </w:r>
    </w:p>
    <w:p w14:paraId="7E5C0DD9" w14:textId="1F737C32" w:rsidR="004A3A00" w:rsidRPr="00454FB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Absence of an element of the financial offer (submission, BPU, DQE);</w:t>
      </w:r>
    </w:p>
    <w:p w14:paraId="1A9C57F3" w14:textId="02E32B6A" w:rsidR="004A3A00" w:rsidRPr="00454FB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Non-compliant documents;</w:t>
      </w:r>
    </w:p>
    <w:p w14:paraId="008CB2D1" w14:textId="3ED8DA89" w:rsidR="004A3A00" w:rsidRPr="00454FB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54FB0">
        <w:rPr>
          <w:rFonts w:asciiTheme="majorBidi" w:hAnsiTheme="majorBidi" w:cstheme="majorBidi"/>
          <w:bCs/>
          <w:color w:val="000000" w:themeColor="text1"/>
          <w:lang w:val="en-US"/>
        </w:rPr>
        <w:t>Absence of a quantified unit price in the financial offer;</w:t>
      </w:r>
    </w:p>
    <w:p w14:paraId="754D2736" w14:textId="39085CF2" w:rsidR="009749A9" w:rsidRPr="00454FB0" w:rsidRDefault="00A93EB2" w:rsidP="009749A9">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 xml:space="preserve">15.2. </w:t>
      </w:r>
      <w:r w:rsidR="009749A9" w:rsidRPr="00454FB0">
        <w:rPr>
          <w:rFonts w:asciiTheme="majorBidi" w:hAnsiTheme="majorBidi" w:cstheme="majorBidi"/>
          <w:b/>
          <w:color w:val="000000" w:themeColor="text1"/>
          <w:lang w:val="en-GB"/>
        </w:rPr>
        <w:t>Essential criteria</w:t>
      </w:r>
    </w:p>
    <w:p w14:paraId="2BE64212" w14:textId="4CDFE2EB" w:rsidR="009749A9" w:rsidRPr="00454FB0" w:rsidRDefault="00C83150" w:rsidP="009749A9">
      <w:pPr>
        <w:spacing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 xml:space="preserve">The evaluation of technical offers will be based on the following </w:t>
      </w:r>
      <w:r w:rsidR="000E2841">
        <w:rPr>
          <w:rFonts w:asciiTheme="majorBidi" w:hAnsiTheme="majorBidi" w:cstheme="majorBidi"/>
          <w:b/>
          <w:bCs/>
          <w:color w:val="000000" w:themeColor="text1"/>
          <w:lang w:val="en-US"/>
        </w:rPr>
        <w:t>22</w:t>
      </w:r>
      <w:r w:rsidRPr="00454FB0">
        <w:rPr>
          <w:rFonts w:asciiTheme="majorBidi" w:hAnsiTheme="majorBidi" w:cstheme="majorBidi"/>
          <w:b/>
          <w:bCs/>
          <w:color w:val="000000" w:themeColor="text1"/>
          <w:lang w:val="en-US"/>
        </w:rPr>
        <w:t xml:space="preserve"> essential sub-criteria</w:t>
      </w:r>
      <w:r w:rsidR="009749A9" w:rsidRPr="00454FB0">
        <w:rPr>
          <w:rFonts w:asciiTheme="majorBidi" w:hAnsiTheme="majorBidi" w:cstheme="majorBidi"/>
          <w:color w:val="000000" w:themeColor="text1"/>
          <w:lang w:val="en-GB"/>
        </w:rPr>
        <w:t>:</w:t>
      </w:r>
    </w:p>
    <w:p w14:paraId="3B818554" w14:textId="7ABD595C" w:rsidR="009749A9" w:rsidRPr="00454FB0"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 xml:space="preserve">Presentation of the offer on </w:t>
      </w:r>
      <w:r w:rsidRPr="00454FB0">
        <w:rPr>
          <w:rFonts w:asciiTheme="majorBidi" w:hAnsiTheme="majorBidi" w:cstheme="majorBidi"/>
          <w:b/>
          <w:bCs/>
          <w:color w:val="000000" w:themeColor="text1"/>
          <w:lang w:val="en-US"/>
        </w:rPr>
        <w:t>04 sub-criteria</w:t>
      </w:r>
      <w:r w:rsidR="009749A9" w:rsidRPr="00454FB0">
        <w:rPr>
          <w:rFonts w:asciiTheme="majorBidi" w:hAnsiTheme="majorBidi" w:cstheme="majorBidi"/>
          <w:b/>
          <w:color w:val="000000" w:themeColor="text1"/>
          <w:lang w:val="en-GB"/>
        </w:rPr>
        <w:t>;</w:t>
      </w:r>
    </w:p>
    <w:p w14:paraId="130CAD58" w14:textId="10E2706E" w:rsidR="00A93EB2" w:rsidRPr="00454FB0"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 xml:space="preserve">Execution methodology on </w:t>
      </w:r>
      <w:r w:rsidRPr="00454FB0">
        <w:rPr>
          <w:rFonts w:asciiTheme="majorBidi" w:hAnsiTheme="majorBidi" w:cstheme="majorBidi"/>
          <w:b/>
          <w:bCs/>
          <w:color w:val="000000" w:themeColor="text1"/>
          <w:lang w:val="en-US"/>
        </w:rPr>
        <w:t>16 sub-criteria</w:t>
      </w:r>
      <w:r w:rsidRPr="00454FB0">
        <w:rPr>
          <w:rFonts w:asciiTheme="majorBidi" w:hAnsiTheme="majorBidi" w:cstheme="majorBidi"/>
          <w:color w:val="000000" w:themeColor="text1"/>
          <w:lang w:val="en-US"/>
        </w:rPr>
        <w:t>;</w:t>
      </w:r>
    </w:p>
    <w:p w14:paraId="59FFEE7F" w14:textId="4345D7CC" w:rsidR="00A93EB2" w:rsidRPr="00454FB0"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Proof of acceptance</w:t>
      </w:r>
      <w:r w:rsidR="00E54F28" w:rsidRPr="00454FB0">
        <w:rPr>
          <w:rFonts w:asciiTheme="majorBidi" w:hAnsiTheme="majorBidi" w:cstheme="majorBidi"/>
          <w:color w:val="000000" w:themeColor="text1"/>
          <w:lang w:val="en-US"/>
        </w:rPr>
        <w:t xml:space="preserve"> of market conditions</w:t>
      </w:r>
      <w:r w:rsidRPr="00454FB0">
        <w:rPr>
          <w:rFonts w:asciiTheme="majorBidi" w:hAnsiTheme="majorBidi" w:cstheme="majorBidi"/>
          <w:color w:val="000000" w:themeColor="text1"/>
          <w:lang w:val="en-US"/>
        </w:rPr>
        <w:t xml:space="preserve"> on </w:t>
      </w:r>
      <w:r w:rsidRPr="00454FB0">
        <w:rPr>
          <w:rFonts w:asciiTheme="majorBidi" w:hAnsiTheme="majorBidi" w:cstheme="majorBidi"/>
          <w:b/>
          <w:bCs/>
          <w:color w:val="000000" w:themeColor="text1"/>
          <w:lang w:val="en-US"/>
        </w:rPr>
        <w:t>02 sub-criteria</w:t>
      </w:r>
      <w:r w:rsidRPr="00454FB0">
        <w:rPr>
          <w:rFonts w:asciiTheme="majorBidi" w:hAnsiTheme="majorBidi" w:cstheme="majorBidi"/>
          <w:color w:val="000000" w:themeColor="text1"/>
          <w:lang w:val="en-US"/>
        </w:rPr>
        <w:t>.</w:t>
      </w:r>
    </w:p>
    <w:p w14:paraId="0FEB0E14" w14:textId="77777777" w:rsidR="009807E8" w:rsidRPr="00454FB0" w:rsidRDefault="009807E8" w:rsidP="009807E8">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16- Award of the contract</w:t>
      </w:r>
    </w:p>
    <w:p w14:paraId="52989830" w14:textId="432CA0F0" w:rsidR="0064196D" w:rsidRPr="00454FB0" w:rsidRDefault="00A93EB2" w:rsidP="00472CD3">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454FB0" w:rsidRDefault="0064196D" w:rsidP="0064196D">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 xml:space="preserve">17. </w:t>
      </w:r>
      <w:r w:rsidRPr="00454FB0">
        <w:rPr>
          <w:rFonts w:asciiTheme="majorBidi" w:hAnsiTheme="majorBidi" w:cstheme="majorBidi"/>
          <w:b/>
          <w:bCs/>
          <w:color w:val="000000" w:themeColor="text1"/>
          <w:lang w:val="en-US"/>
        </w:rPr>
        <w:t>Maximum Number of Lots</w:t>
      </w:r>
    </w:p>
    <w:p w14:paraId="13336CE3" w14:textId="4272F620" w:rsidR="008E4106" w:rsidRPr="00454FB0" w:rsidRDefault="0064196D" w:rsidP="00472CD3">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 xml:space="preserve">A </w:t>
      </w:r>
      <w:r w:rsidR="0055529A" w:rsidRPr="00454FB0">
        <w:rPr>
          <w:rFonts w:asciiTheme="majorBidi" w:hAnsiTheme="majorBidi" w:cstheme="majorBidi"/>
          <w:color w:val="000000" w:themeColor="text1"/>
          <w:lang w:val="en-US"/>
        </w:rPr>
        <w:t>candidate submits a bid for this unique lot and may be awarded said lot</w:t>
      </w:r>
      <w:r w:rsidRPr="00454FB0">
        <w:rPr>
          <w:rFonts w:asciiTheme="majorBidi" w:hAnsiTheme="majorBidi" w:cstheme="majorBidi"/>
          <w:color w:val="000000" w:themeColor="text1"/>
          <w:lang w:val="en-GB"/>
        </w:rPr>
        <w:t>.</w:t>
      </w:r>
    </w:p>
    <w:p w14:paraId="63510E40" w14:textId="2226FBBE" w:rsidR="009807E8" w:rsidRPr="00454FB0" w:rsidRDefault="009807E8" w:rsidP="009807E8">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1</w:t>
      </w:r>
      <w:r w:rsidR="00FF5DE1" w:rsidRPr="00454FB0">
        <w:rPr>
          <w:rFonts w:asciiTheme="majorBidi" w:hAnsiTheme="majorBidi" w:cstheme="majorBidi"/>
          <w:b/>
          <w:color w:val="000000" w:themeColor="text1"/>
          <w:lang w:val="en-GB"/>
        </w:rPr>
        <w:t>8</w:t>
      </w:r>
      <w:r w:rsidRPr="00454FB0">
        <w:rPr>
          <w:rFonts w:asciiTheme="majorBidi" w:hAnsiTheme="majorBidi" w:cstheme="majorBidi"/>
          <w:b/>
          <w:color w:val="000000" w:themeColor="text1"/>
          <w:lang w:val="en-GB"/>
        </w:rPr>
        <w:t>. Period of validity of tenders</w:t>
      </w:r>
    </w:p>
    <w:p w14:paraId="0AFA2EE7" w14:textId="5713DC0A" w:rsidR="009807E8" w:rsidRPr="00454FB0" w:rsidRDefault="009807E8" w:rsidP="00472CD3">
      <w:pPr>
        <w:spacing w:after="0" w:line="240" w:lineRule="auto"/>
        <w:jc w:val="both"/>
        <w:rPr>
          <w:rFonts w:asciiTheme="majorBidi" w:hAnsiTheme="majorBidi" w:cstheme="majorBidi"/>
          <w:color w:val="000000" w:themeColor="text1"/>
          <w:lang w:val="en-GB"/>
        </w:rPr>
      </w:pPr>
      <w:r w:rsidRPr="00454FB0">
        <w:rPr>
          <w:rFonts w:asciiTheme="majorBidi" w:hAnsiTheme="majorBidi" w:cstheme="majorBidi"/>
          <w:color w:val="000000" w:themeColor="text1"/>
          <w:lang w:val="en-GB"/>
        </w:rPr>
        <w:t xml:space="preserve">Tenderers remain bound by their tenders for a period of </w:t>
      </w:r>
      <w:r w:rsidRPr="00454FB0">
        <w:rPr>
          <w:rFonts w:asciiTheme="majorBidi" w:hAnsiTheme="majorBidi" w:cstheme="majorBidi"/>
          <w:b/>
          <w:color w:val="000000" w:themeColor="text1"/>
          <w:lang w:val="en-GB"/>
        </w:rPr>
        <w:t xml:space="preserve">ninety (90) days from </w:t>
      </w:r>
      <w:r w:rsidRPr="00454FB0">
        <w:rPr>
          <w:rFonts w:asciiTheme="majorBidi" w:hAnsiTheme="majorBidi" w:cstheme="majorBidi"/>
          <w:color w:val="000000" w:themeColor="text1"/>
          <w:lang w:val="en-GB"/>
        </w:rPr>
        <w:t>the deadline for submission of tenders.</w:t>
      </w:r>
    </w:p>
    <w:p w14:paraId="3D695EC4" w14:textId="0E655621" w:rsidR="00EC21FD" w:rsidRPr="00454FB0" w:rsidRDefault="009807E8" w:rsidP="009807E8">
      <w:pPr>
        <w:spacing w:before="240" w:after="0" w:line="240" w:lineRule="auto"/>
        <w:jc w:val="both"/>
        <w:rPr>
          <w:rFonts w:asciiTheme="majorBidi" w:hAnsiTheme="majorBidi" w:cstheme="majorBidi"/>
          <w:b/>
          <w:color w:val="000000" w:themeColor="text1"/>
          <w:lang w:val="en-GB"/>
        </w:rPr>
      </w:pPr>
      <w:r w:rsidRPr="00454FB0">
        <w:rPr>
          <w:rFonts w:asciiTheme="majorBidi" w:hAnsiTheme="majorBidi" w:cstheme="majorBidi"/>
          <w:b/>
          <w:color w:val="000000" w:themeColor="text1"/>
          <w:lang w:val="en-GB"/>
        </w:rPr>
        <w:t>1</w:t>
      </w:r>
      <w:r w:rsidR="00FF5DE1" w:rsidRPr="00454FB0">
        <w:rPr>
          <w:rFonts w:asciiTheme="majorBidi" w:hAnsiTheme="majorBidi" w:cstheme="majorBidi"/>
          <w:b/>
          <w:color w:val="000000" w:themeColor="text1"/>
          <w:lang w:val="en-GB"/>
        </w:rPr>
        <w:t>9</w:t>
      </w:r>
      <w:r w:rsidRPr="00454FB0">
        <w:rPr>
          <w:rFonts w:asciiTheme="majorBidi" w:hAnsiTheme="majorBidi" w:cstheme="majorBidi"/>
          <w:b/>
          <w:color w:val="000000" w:themeColor="text1"/>
          <w:lang w:val="en-GB"/>
        </w:rPr>
        <w:t>. Additional information</w:t>
      </w:r>
    </w:p>
    <w:p w14:paraId="438A41E0" w14:textId="596430BB" w:rsidR="00FF5DE1" w:rsidRPr="00454FB0" w:rsidRDefault="00E54F28" w:rsidP="009807E8">
      <w:pPr>
        <w:spacing w:after="0" w:line="240" w:lineRule="auto"/>
        <w:jc w:val="both"/>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t>Additional technical information may be obtained during working</w:t>
      </w:r>
      <w:r w:rsidR="00401A8A" w:rsidRPr="00454FB0">
        <w:rPr>
          <w:rFonts w:asciiTheme="majorBidi" w:hAnsiTheme="majorBidi" w:cstheme="majorBidi"/>
          <w:color w:val="000000" w:themeColor="text1"/>
          <w:lang w:val="en-US"/>
        </w:rPr>
        <w:t xml:space="preserve"> days and</w:t>
      </w:r>
      <w:r w:rsidRPr="00454FB0">
        <w:rPr>
          <w:rFonts w:asciiTheme="majorBidi" w:hAnsiTheme="majorBidi" w:cstheme="majorBidi"/>
          <w:color w:val="000000" w:themeColor="text1"/>
          <w:lang w:val="en-US"/>
        </w:rPr>
        <w:t xml:space="preserve"> hours from the Coordinator of the Observatory of Dams and Associated Environments (OBEMA) of MIDIMA located in the Ouro-Tchédé/Maroua neighborhood (Carrefour Para), phone: </w:t>
      </w:r>
      <w:r w:rsidRPr="00454FB0">
        <w:rPr>
          <w:rFonts w:asciiTheme="majorBidi" w:hAnsiTheme="majorBidi" w:cstheme="majorBidi"/>
          <w:b/>
          <w:bCs/>
          <w:color w:val="000000" w:themeColor="text1"/>
          <w:lang w:val="en-US"/>
        </w:rPr>
        <w:t>+237 222-293-047</w:t>
      </w:r>
      <w:r w:rsidRPr="00454FB0">
        <w:rPr>
          <w:rFonts w:asciiTheme="majorBidi" w:hAnsiTheme="majorBidi" w:cstheme="majorBidi"/>
          <w:color w:val="000000" w:themeColor="text1"/>
          <w:lang w:val="en-US"/>
        </w:rPr>
        <w:t>;</w:t>
      </w:r>
      <w:r w:rsidRPr="00454FB0">
        <w:rPr>
          <w:rFonts w:asciiTheme="majorBidi" w:hAnsiTheme="majorBidi" w:cstheme="majorBidi"/>
          <w:b/>
          <w:color w:val="000000" w:themeColor="text1"/>
          <w:lang w:val="en-GB"/>
        </w:rPr>
        <w:t xml:space="preserve"> </w:t>
      </w:r>
      <w:r w:rsidRPr="00454FB0">
        <w:rPr>
          <w:rFonts w:asciiTheme="majorBidi" w:hAnsiTheme="majorBidi" w:cstheme="majorBidi"/>
          <w:b/>
          <w:bCs/>
          <w:color w:val="000000" w:themeColor="text1"/>
          <w:lang w:val="en-US"/>
        </w:rPr>
        <w:t>Maroua</w:t>
      </w:r>
      <w:r w:rsidRPr="00454FB0">
        <w:rPr>
          <w:rFonts w:asciiTheme="majorBidi" w:hAnsiTheme="majorBidi" w:cstheme="majorBidi"/>
          <w:color w:val="000000" w:themeColor="text1"/>
          <w:lang w:val="en-US"/>
        </w:rPr>
        <w:t xml:space="preserve">; Email: </w:t>
      </w:r>
      <w:r w:rsidR="007C145D" w:rsidRPr="00454FB0">
        <w:rPr>
          <w:rFonts w:asciiTheme="majorBidi" w:hAnsiTheme="majorBidi" w:cstheme="majorBidi"/>
          <w:color w:val="000000" w:themeColor="text1"/>
          <w:lang w:val="en-US"/>
        </w:rPr>
        <w:t xml:space="preserve">midimaen@yahoo.fr </w:t>
      </w:r>
      <w:r w:rsidR="0080127C" w:rsidRPr="00454FB0">
        <w:rPr>
          <w:rFonts w:asciiTheme="majorBidi" w:hAnsiTheme="majorBidi" w:cstheme="majorBidi"/>
          <w:color w:val="000000" w:themeColor="text1"/>
          <w:lang w:val="en-US"/>
        </w:rPr>
        <w:t xml:space="preserve">or online on the COLEPS platform at </w:t>
      </w:r>
      <w:hyperlink r:id="rId50" w:history="1">
        <w:r w:rsidR="0080127C" w:rsidRPr="00454FB0">
          <w:rPr>
            <w:rStyle w:val="Lienhypertexte"/>
            <w:rFonts w:asciiTheme="majorBidi" w:hAnsiTheme="majorBidi" w:cstheme="majorBidi"/>
            <w:color w:val="000000" w:themeColor="text1"/>
            <w:lang w:val="en-US"/>
          </w:rPr>
          <w:t>http://www.marchespublics.cm</w:t>
        </w:r>
      </w:hyperlink>
      <w:r w:rsidR="0080127C" w:rsidRPr="00454FB0">
        <w:rPr>
          <w:rFonts w:asciiTheme="majorBidi" w:hAnsiTheme="majorBidi" w:cstheme="majorBidi"/>
          <w:color w:val="000000" w:themeColor="text1"/>
          <w:lang w:val="en-US"/>
        </w:rPr>
        <w:t xml:space="preserve"> and </w:t>
      </w:r>
      <w:hyperlink r:id="rId51" w:history="1">
        <w:r w:rsidR="0080127C" w:rsidRPr="00454FB0">
          <w:rPr>
            <w:rStyle w:val="Lienhypertexte"/>
            <w:rFonts w:asciiTheme="majorBidi" w:hAnsiTheme="majorBidi" w:cstheme="majorBidi"/>
            <w:color w:val="000000" w:themeColor="text1"/>
            <w:lang w:val="en-US"/>
          </w:rPr>
          <w:t>http://www.publiccontracts.cm</w:t>
        </w:r>
      </w:hyperlink>
      <w:r w:rsidR="0080127C" w:rsidRPr="00454FB0">
        <w:rPr>
          <w:rFonts w:asciiTheme="majorBidi" w:hAnsiTheme="majorBidi" w:cstheme="majorBidi"/>
          <w:color w:val="000000" w:themeColor="text1"/>
          <w:lang w:val="en-US"/>
        </w:rPr>
        <w:t xml:space="preserve"> .</w:t>
      </w:r>
    </w:p>
    <w:p w14:paraId="0A12CC0F" w14:textId="6278D839" w:rsidR="00011AEF" w:rsidRPr="00454FB0" w:rsidRDefault="00EC21FD" w:rsidP="00011AEF">
      <w:pPr>
        <w:spacing w:before="240" w:after="0" w:line="240" w:lineRule="auto"/>
        <w:jc w:val="both"/>
        <w:rPr>
          <w:rFonts w:asciiTheme="majorBidi" w:hAnsiTheme="majorBidi" w:cstheme="majorBidi"/>
          <w:b/>
          <w:color w:val="000000" w:themeColor="text1"/>
          <w:lang w:val="en-US"/>
        </w:rPr>
      </w:pPr>
      <w:r w:rsidRPr="00454FB0">
        <w:rPr>
          <w:rFonts w:asciiTheme="majorBidi" w:hAnsiTheme="majorBidi" w:cstheme="majorBidi"/>
          <w:b/>
          <w:color w:val="000000" w:themeColor="text1"/>
          <w:lang w:val="en-US"/>
        </w:rPr>
        <w:t>20.</w:t>
      </w:r>
      <w:r w:rsidR="008C28BC" w:rsidRPr="00454FB0">
        <w:rPr>
          <w:rFonts w:ascii="Times New Roman" w:eastAsia="Times New Roman" w:hAnsi="Times New Roman" w:cs="Times New Roman"/>
          <w:color w:val="000000" w:themeColor="text1"/>
          <w:sz w:val="24"/>
          <w:szCs w:val="24"/>
          <w:lang w:val="en-US" w:eastAsia="fr-FR"/>
        </w:rPr>
        <w:t xml:space="preserve"> </w:t>
      </w:r>
      <w:r w:rsidR="008C28BC" w:rsidRPr="00454FB0">
        <w:rPr>
          <w:rFonts w:asciiTheme="majorBidi" w:hAnsiTheme="majorBidi" w:cstheme="majorBidi"/>
          <w:b/>
          <w:color w:val="000000" w:themeColor="text1"/>
          <w:lang w:val="en-US"/>
        </w:rPr>
        <w:t>Fight against corruption and misconduct</w:t>
      </w:r>
    </w:p>
    <w:p w14:paraId="1B587FFB" w14:textId="6ABDEAEF" w:rsidR="00354304" w:rsidRPr="00454FB0"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454FB0">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hyperlink r:id="rId52" w:tgtFrame="_blank" w:history="1">
        <w:r w:rsidRPr="00454FB0">
          <w:rPr>
            <w:rStyle w:val="Lienhypertexte"/>
            <w:rFonts w:asciiTheme="majorBidi" w:eastAsia="Times New Roman" w:hAnsiTheme="majorBidi" w:cstheme="majorBidi"/>
            <w:iCs/>
            <w:color w:val="000000" w:themeColor="text1"/>
            <w:lang w:val="en-US" w:eastAsia="fr-FR"/>
          </w:rPr>
          <w:t>midimaen@yahoo.fr</w:t>
        </w:r>
      </w:hyperlink>
      <w:r w:rsidRPr="00454FB0">
        <w:rPr>
          <w:rFonts w:asciiTheme="majorBidi" w:eastAsia="Times New Roman" w:hAnsiTheme="majorBidi" w:cstheme="majorBidi"/>
          <w:iCs/>
          <w:color w:val="000000" w:themeColor="text1"/>
          <w:lang w:val="en-US" w:eastAsia="fr-FR"/>
        </w:rPr>
        <w:t>.</w:t>
      </w:r>
    </w:p>
    <w:p w14:paraId="3628DCD4" w14:textId="4E6083BA" w:rsidR="00AD13DE" w:rsidRPr="00454FB0"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454FB0">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v:textbox>
              </v:shape>
            </w:pict>
          </mc:Fallback>
        </mc:AlternateContent>
      </w:r>
      <w:r w:rsidR="00455F94" w:rsidRPr="00454FB0">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84696C6" w14:textId="73AE4B6D" w:rsidR="00AD13DE" w:rsidRPr="00454FB0" w:rsidRDefault="00AD13DE" w:rsidP="00DE123C">
      <w:pPr>
        <w:spacing w:after="120"/>
        <w:rPr>
          <w:rFonts w:asciiTheme="majorBidi" w:hAnsiTheme="majorBidi" w:cstheme="majorBidi"/>
          <w:color w:val="000000" w:themeColor="text1"/>
          <w:lang w:val="en-US"/>
        </w:rPr>
      </w:pPr>
    </w:p>
    <w:p w14:paraId="0090781B" w14:textId="415C5FAD" w:rsidR="0080127C" w:rsidRPr="00454FB0" w:rsidRDefault="0080127C" w:rsidP="00DE123C">
      <w:pPr>
        <w:spacing w:after="120"/>
        <w:rPr>
          <w:rFonts w:asciiTheme="majorBidi" w:hAnsiTheme="majorBidi" w:cstheme="majorBidi"/>
          <w:color w:val="000000" w:themeColor="text1"/>
          <w:lang w:val="en-US"/>
        </w:rPr>
      </w:pPr>
    </w:p>
    <w:p w14:paraId="1171DAF4" w14:textId="77777777" w:rsidR="0080127C" w:rsidRPr="00454FB0" w:rsidRDefault="0080127C" w:rsidP="00DE123C">
      <w:pPr>
        <w:spacing w:after="120"/>
        <w:rPr>
          <w:rFonts w:asciiTheme="majorBidi" w:hAnsiTheme="majorBidi" w:cstheme="majorBidi"/>
          <w:color w:val="000000" w:themeColor="text1"/>
          <w:lang w:val="en-US"/>
        </w:rPr>
      </w:pPr>
    </w:p>
    <w:p w14:paraId="1712DD69" w14:textId="77777777" w:rsidR="00AD13DE" w:rsidRPr="00454FB0" w:rsidRDefault="00AD13DE" w:rsidP="00DE123C">
      <w:pPr>
        <w:spacing w:after="120"/>
        <w:rPr>
          <w:rFonts w:asciiTheme="majorBidi" w:hAnsiTheme="majorBidi" w:cstheme="majorBidi"/>
          <w:color w:val="000000" w:themeColor="text1"/>
          <w:lang w:val="en-US"/>
        </w:rPr>
      </w:pPr>
    </w:p>
    <w:p w14:paraId="3E5F0F77" w14:textId="13A2DD72" w:rsidR="004200F6" w:rsidRPr="00454FB0" w:rsidRDefault="004200F6">
      <w:pPr>
        <w:rPr>
          <w:rFonts w:asciiTheme="majorBidi" w:hAnsiTheme="majorBidi" w:cstheme="majorBidi"/>
          <w:color w:val="000000" w:themeColor="text1"/>
          <w:lang w:val="en-US"/>
        </w:rPr>
      </w:pPr>
      <w:r w:rsidRPr="00454FB0">
        <w:rPr>
          <w:rFonts w:asciiTheme="majorBidi" w:hAnsiTheme="majorBidi" w:cstheme="majorBidi"/>
          <w:color w:val="000000" w:themeColor="text1"/>
          <w:lang w:val="en-US"/>
        </w:rPr>
        <w:br w:type="page"/>
      </w:r>
    </w:p>
    <w:p w14:paraId="4AFE4AF3" w14:textId="6677CB6F" w:rsidR="003737A9" w:rsidRPr="00454FB0" w:rsidRDefault="003737A9" w:rsidP="00DE123C">
      <w:pPr>
        <w:spacing w:after="120"/>
        <w:rPr>
          <w:rFonts w:asciiTheme="majorBidi" w:hAnsiTheme="majorBidi" w:cstheme="majorBidi"/>
          <w:color w:val="000000" w:themeColor="text1"/>
          <w:lang w:val="en-US"/>
        </w:rPr>
      </w:pPr>
    </w:p>
    <w:p w14:paraId="1CC43EFD" w14:textId="3C409BE9" w:rsidR="003737A9" w:rsidRPr="00454FB0" w:rsidRDefault="003737A9" w:rsidP="00DE123C">
      <w:pPr>
        <w:spacing w:after="120"/>
        <w:rPr>
          <w:rFonts w:asciiTheme="majorBidi" w:hAnsiTheme="majorBidi" w:cstheme="majorBidi"/>
          <w:color w:val="000000" w:themeColor="text1"/>
          <w:lang w:val="en-US"/>
        </w:rPr>
      </w:pPr>
    </w:p>
    <w:p w14:paraId="15AA128D" w14:textId="6DBF3635" w:rsidR="006F6C1D" w:rsidRPr="00454FB0" w:rsidRDefault="006F6C1D" w:rsidP="00DE123C">
      <w:pPr>
        <w:spacing w:after="120"/>
        <w:rPr>
          <w:rFonts w:asciiTheme="majorBidi" w:hAnsiTheme="majorBidi" w:cstheme="majorBidi"/>
          <w:color w:val="000000" w:themeColor="text1"/>
          <w:lang w:val="en-US"/>
        </w:rPr>
      </w:pPr>
    </w:p>
    <w:p w14:paraId="5B8F6F03" w14:textId="77777777" w:rsidR="006F6C1D" w:rsidRPr="00454FB0" w:rsidRDefault="006F6C1D" w:rsidP="00DE123C">
      <w:pPr>
        <w:spacing w:after="120"/>
        <w:rPr>
          <w:rFonts w:asciiTheme="majorBidi" w:hAnsiTheme="majorBidi" w:cstheme="majorBidi"/>
          <w:color w:val="000000" w:themeColor="text1"/>
          <w:lang w:val="en-US"/>
        </w:rPr>
      </w:pPr>
    </w:p>
    <w:p w14:paraId="1AB19075" w14:textId="24677DB8" w:rsidR="003737A9" w:rsidRPr="00454FB0" w:rsidRDefault="003737A9" w:rsidP="00DE123C">
      <w:pPr>
        <w:spacing w:after="120"/>
        <w:rPr>
          <w:rFonts w:asciiTheme="majorBidi" w:hAnsiTheme="majorBidi" w:cstheme="majorBidi"/>
          <w:color w:val="000000" w:themeColor="text1"/>
          <w:lang w:val="en-US"/>
        </w:rPr>
      </w:pPr>
    </w:p>
    <w:p w14:paraId="2ECFE89B" w14:textId="62D15C46" w:rsidR="00AD13DE" w:rsidRPr="00454FB0" w:rsidRDefault="00AD13DE" w:rsidP="00DE123C">
      <w:pPr>
        <w:spacing w:after="120"/>
        <w:rPr>
          <w:rFonts w:asciiTheme="majorBidi" w:hAnsiTheme="majorBidi" w:cstheme="majorBidi"/>
          <w:color w:val="000000" w:themeColor="text1"/>
          <w:lang w:val="en-US"/>
        </w:rPr>
      </w:pPr>
    </w:p>
    <w:p w14:paraId="791B4E48" w14:textId="4EA1F39B" w:rsidR="00AD13DE" w:rsidRPr="00454FB0" w:rsidRDefault="00AD13DE" w:rsidP="00DE123C">
      <w:pPr>
        <w:spacing w:after="120"/>
        <w:rPr>
          <w:rFonts w:asciiTheme="majorBidi" w:hAnsiTheme="majorBidi" w:cstheme="majorBidi"/>
          <w:color w:val="000000" w:themeColor="text1"/>
          <w:lang w:val="en-US"/>
        </w:rPr>
      </w:pPr>
    </w:p>
    <w:p w14:paraId="27972767" w14:textId="087415FA" w:rsidR="00AD13DE" w:rsidRPr="00454FB0" w:rsidRDefault="00AD13DE" w:rsidP="00DE123C">
      <w:pPr>
        <w:spacing w:after="120"/>
        <w:rPr>
          <w:rFonts w:asciiTheme="majorBidi" w:hAnsiTheme="majorBidi" w:cstheme="majorBidi"/>
          <w:color w:val="000000" w:themeColor="text1"/>
          <w:lang w:val="en-US"/>
        </w:rPr>
      </w:pPr>
    </w:p>
    <w:p w14:paraId="6CCF6F02" w14:textId="31D649BF" w:rsidR="00C27BE5" w:rsidRPr="00454FB0"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454FB0"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454FB0"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454FB0" w:rsidRDefault="00872FAE">
      <w:pPr>
        <w:rPr>
          <w:rFonts w:asciiTheme="majorBidi" w:hAnsiTheme="majorBidi" w:cstheme="majorBidi"/>
          <w:b/>
          <w:color w:val="000000" w:themeColor="text1"/>
          <w:lang w:val="en-US"/>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42" w:name="_Toc189435714"/>
                            <w:bookmarkStart w:id="43" w:name="_Toc224141967"/>
                            <w:r w:rsidRPr="00F910E4">
                              <w:t xml:space="preserve">PIECE </w:t>
                            </w:r>
                            <w:r w:rsidR="00B364F5">
                              <w:t>N°</w:t>
                            </w:r>
                            <w:r w:rsidRPr="00F910E4">
                              <w:t>2 : REGLEMENT GENERAL D’APPEL D’OFFRES (RGAO)</w:t>
                            </w:r>
                            <w:bookmarkEnd w:id="42"/>
                            <w:bookmarkEnd w:id="43"/>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44" w:name="_Toc189435714"/>
                      <w:bookmarkStart w:id="45" w:name="_Toc224141967"/>
                      <w:r w:rsidRPr="00F910E4">
                        <w:t xml:space="preserve">PIECE </w:t>
                      </w:r>
                      <w:r w:rsidR="00B364F5">
                        <w:t>N°</w:t>
                      </w:r>
                      <w:r w:rsidRPr="00F910E4">
                        <w:t>2 : REGLEMENT GENERAL D’APPEL D’OFFRES (RGAO)</w:t>
                      </w:r>
                      <w:bookmarkEnd w:id="44"/>
                      <w:bookmarkEnd w:id="45"/>
                    </w:p>
                  </w:txbxContent>
                </v:textbox>
                <w10:wrap type="square" anchorx="margin" anchory="margin"/>
              </v:shape>
            </w:pict>
          </mc:Fallback>
        </mc:AlternateContent>
      </w:r>
      <w:r w:rsidRPr="00454FB0">
        <w:rPr>
          <w:rFonts w:asciiTheme="majorBidi" w:hAnsiTheme="majorBidi" w:cstheme="majorBidi"/>
          <w:b/>
          <w:color w:val="000000" w:themeColor="text1"/>
          <w:lang w:val="en-US"/>
        </w:rPr>
        <w:br w:type="page"/>
      </w:r>
    </w:p>
    <w:p w14:paraId="5E545E61" w14:textId="34D1B109" w:rsidR="005E46D6" w:rsidRPr="00454FB0"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454FB0">
        <w:rPr>
          <w:rFonts w:asciiTheme="majorBidi" w:eastAsia="Times New Roman" w:hAnsiTheme="majorBidi" w:cstheme="majorBidi"/>
          <w:b/>
          <w:color w:val="000000" w:themeColor="text1"/>
          <w:sz w:val="32"/>
          <w:szCs w:val="32"/>
          <w:lang w:val="fr-CM" w:eastAsia="fr-FR"/>
        </w:rPr>
        <w:lastRenderedPageBreak/>
        <w:t>TABLE DES MATIERES</w:t>
      </w:r>
    </w:p>
    <w:p w14:paraId="70F23899" w14:textId="62DF438D" w:rsidR="00B07FD6" w:rsidRDefault="00C10DE0">
      <w:pPr>
        <w:pStyle w:val="TM1"/>
        <w:tabs>
          <w:tab w:val="left" w:pos="480"/>
        </w:tabs>
        <w:rPr>
          <w:rFonts w:asciiTheme="minorHAnsi" w:eastAsiaTheme="minorEastAsia" w:hAnsiTheme="minorHAnsi" w:cstheme="minorBidi"/>
          <w:b w:val="0"/>
          <w:bCs w:val="0"/>
          <w:szCs w:val="22"/>
        </w:rPr>
      </w:pPr>
      <w:r w:rsidRPr="00454FB0">
        <w:rPr>
          <w:rFonts w:asciiTheme="majorBidi" w:hAnsiTheme="majorBidi" w:cstheme="majorBidi"/>
          <w:color w:val="000000" w:themeColor="text1"/>
          <w:sz w:val="24"/>
          <w:lang w:val="fr-CM"/>
        </w:rPr>
        <w:fldChar w:fldCharType="begin"/>
      </w:r>
      <w:r w:rsidRPr="00454FB0">
        <w:rPr>
          <w:rFonts w:asciiTheme="majorBidi" w:hAnsiTheme="majorBidi" w:cstheme="majorBidi"/>
          <w:color w:val="000000" w:themeColor="text1"/>
          <w:lang w:val="fr-CM"/>
        </w:rPr>
        <w:instrText xml:space="preserve"> TOC \h \z \t "Dao2;2;Dao1;1" </w:instrText>
      </w:r>
      <w:r w:rsidRPr="00454FB0">
        <w:rPr>
          <w:rFonts w:asciiTheme="majorBidi" w:hAnsiTheme="majorBidi" w:cstheme="majorBidi"/>
          <w:color w:val="000000" w:themeColor="text1"/>
          <w:sz w:val="24"/>
          <w:lang w:val="fr-CM"/>
        </w:rPr>
        <w:fldChar w:fldCharType="separate"/>
      </w:r>
      <w:hyperlink w:anchor="_Toc224047677" w:history="1">
        <w:r w:rsidR="00B07FD6" w:rsidRPr="007B00E9">
          <w:rPr>
            <w:rStyle w:val="Lienhypertexte"/>
            <w14:scene3d>
              <w14:camera w14:prst="orthographicFront"/>
              <w14:lightRig w14:rig="threePt" w14:dir="t">
                <w14:rot w14:lat="0" w14:lon="0" w14:rev="0"/>
              </w14:lightRig>
            </w14:scene3d>
          </w:rPr>
          <w:t>A.</w:t>
        </w:r>
        <w:r w:rsidR="00B07FD6">
          <w:rPr>
            <w:rFonts w:asciiTheme="minorHAnsi" w:eastAsiaTheme="minorEastAsia" w:hAnsiTheme="minorHAnsi" w:cstheme="minorBidi"/>
            <w:b w:val="0"/>
            <w:bCs w:val="0"/>
            <w:szCs w:val="22"/>
          </w:rPr>
          <w:tab/>
        </w:r>
        <w:r w:rsidR="00B07FD6" w:rsidRPr="007B00E9">
          <w:rPr>
            <w:rStyle w:val="Lienhypertexte"/>
          </w:rPr>
          <w:t>Généralités</w:t>
        </w:r>
        <w:r w:rsidR="00B07FD6">
          <w:rPr>
            <w:webHidden/>
          </w:rPr>
          <w:tab/>
        </w:r>
        <w:r w:rsidR="00B07FD6">
          <w:rPr>
            <w:webHidden/>
          </w:rPr>
          <w:fldChar w:fldCharType="begin"/>
        </w:r>
        <w:r w:rsidR="00B07FD6">
          <w:rPr>
            <w:webHidden/>
          </w:rPr>
          <w:instrText xml:space="preserve"> PAGEREF _Toc224047677 \h </w:instrText>
        </w:r>
        <w:r w:rsidR="00B07FD6">
          <w:rPr>
            <w:webHidden/>
          </w:rPr>
        </w:r>
        <w:r w:rsidR="00B07FD6">
          <w:rPr>
            <w:webHidden/>
          </w:rPr>
          <w:fldChar w:fldCharType="separate"/>
        </w:r>
        <w:r w:rsidR="00D92E48">
          <w:rPr>
            <w:webHidden/>
          </w:rPr>
          <w:t>20</w:t>
        </w:r>
        <w:r w:rsidR="00B07FD6">
          <w:rPr>
            <w:webHidden/>
          </w:rPr>
          <w:fldChar w:fldCharType="end"/>
        </w:r>
      </w:hyperlink>
    </w:p>
    <w:p w14:paraId="1772371A" w14:textId="77547FFC" w:rsidR="00B07FD6" w:rsidRDefault="008F221E">
      <w:pPr>
        <w:pStyle w:val="TM2"/>
        <w:tabs>
          <w:tab w:val="left" w:pos="1100"/>
        </w:tabs>
        <w:rPr>
          <w:rFonts w:asciiTheme="minorHAnsi" w:eastAsiaTheme="minorEastAsia" w:hAnsiTheme="minorHAnsi" w:cstheme="minorBidi"/>
          <w:sz w:val="22"/>
        </w:rPr>
      </w:pPr>
      <w:hyperlink w:anchor="_Toc224047678" w:history="1">
        <w:r w:rsidR="00B07FD6" w:rsidRPr="007B00E9">
          <w:rPr>
            <w:rStyle w:val="Lienhypertexte"/>
            <w:rFonts w:asciiTheme="majorBidi" w:hAnsiTheme="majorBidi" w:cstheme="majorBidi"/>
          </w:rPr>
          <w:t>Article 1:</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Objet de la consultation</w:t>
        </w:r>
        <w:r w:rsidR="00B07FD6">
          <w:rPr>
            <w:webHidden/>
          </w:rPr>
          <w:tab/>
        </w:r>
        <w:r w:rsidR="00B07FD6">
          <w:rPr>
            <w:webHidden/>
          </w:rPr>
          <w:fldChar w:fldCharType="begin"/>
        </w:r>
        <w:r w:rsidR="00B07FD6">
          <w:rPr>
            <w:webHidden/>
          </w:rPr>
          <w:instrText xml:space="preserve"> PAGEREF _Toc224047678 \h </w:instrText>
        </w:r>
        <w:r w:rsidR="00B07FD6">
          <w:rPr>
            <w:webHidden/>
          </w:rPr>
        </w:r>
        <w:r w:rsidR="00B07FD6">
          <w:rPr>
            <w:webHidden/>
          </w:rPr>
          <w:fldChar w:fldCharType="separate"/>
        </w:r>
        <w:r w:rsidR="00D92E48">
          <w:rPr>
            <w:webHidden/>
          </w:rPr>
          <w:t>20</w:t>
        </w:r>
        <w:r w:rsidR="00B07FD6">
          <w:rPr>
            <w:webHidden/>
          </w:rPr>
          <w:fldChar w:fldCharType="end"/>
        </w:r>
      </w:hyperlink>
    </w:p>
    <w:p w14:paraId="13B89B1E" w14:textId="5A9B7A6E" w:rsidR="00B07FD6" w:rsidRDefault="008F221E">
      <w:pPr>
        <w:pStyle w:val="TM2"/>
        <w:tabs>
          <w:tab w:val="left" w:pos="1100"/>
        </w:tabs>
        <w:rPr>
          <w:rFonts w:asciiTheme="minorHAnsi" w:eastAsiaTheme="minorEastAsia" w:hAnsiTheme="minorHAnsi" w:cstheme="minorBidi"/>
          <w:sz w:val="22"/>
        </w:rPr>
      </w:pPr>
      <w:hyperlink w:anchor="_Toc224047679" w:history="1">
        <w:r w:rsidR="00B07FD6" w:rsidRPr="007B00E9">
          <w:rPr>
            <w:rStyle w:val="Lienhypertexte"/>
            <w:rFonts w:asciiTheme="majorBidi" w:hAnsiTheme="majorBidi" w:cstheme="majorBidi"/>
          </w:rPr>
          <w:t>Article 2:</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Financement</w:t>
        </w:r>
        <w:r w:rsidR="00B07FD6">
          <w:rPr>
            <w:webHidden/>
          </w:rPr>
          <w:tab/>
        </w:r>
        <w:r w:rsidR="00B07FD6">
          <w:rPr>
            <w:webHidden/>
          </w:rPr>
          <w:fldChar w:fldCharType="begin"/>
        </w:r>
        <w:r w:rsidR="00B07FD6">
          <w:rPr>
            <w:webHidden/>
          </w:rPr>
          <w:instrText xml:space="preserve"> PAGEREF _Toc224047679 \h </w:instrText>
        </w:r>
        <w:r w:rsidR="00B07FD6">
          <w:rPr>
            <w:webHidden/>
          </w:rPr>
        </w:r>
        <w:r w:rsidR="00B07FD6">
          <w:rPr>
            <w:webHidden/>
          </w:rPr>
          <w:fldChar w:fldCharType="separate"/>
        </w:r>
        <w:r w:rsidR="00D92E48">
          <w:rPr>
            <w:webHidden/>
          </w:rPr>
          <w:t>20</w:t>
        </w:r>
        <w:r w:rsidR="00B07FD6">
          <w:rPr>
            <w:webHidden/>
          </w:rPr>
          <w:fldChar w:fldCharType="end"/>
        </w:r>
      </w:hyperlink>
    </w:p>
    <w:p w14:paraId="2C2389FE" w14:textId="41C73E75" w:rsidR="00B07FD6" w:rsidRDefault="008F221E">
      <w:pPr>
        <w:pStyle w:val="TM2"/>
        <w:tabs>
          <w:tab w:val="left" w:pos="1100"/>
        </w:tabs>
        <w:rPr>
          <w:rFonts w:asciiTheme="minorHAnsi" w:eastAsiaTheme="minorEastAsia" w:hAnsiTheme="minorHAnsi" w:cstheme="minorBidi"/>
          <w:sz w:val="22"/>
        </w:rPr>
      </w:pPr>
      <w:hyperlink w:anchor="_Toc224047680" w:history="1">
        <w:r w:rsidR="00B07FD6" w:rsidRPr="007B00E9">
          <w:rPr>
            <w:rStyle w:val="Lienhypertexte"/>
            <w:rFonts w:asciiTheme="majorBidi" w:hAnsiTheme="majorBidi" w:cstheme="majorBidi"/>
          </w:rPr>
          <w:t>Article 3:</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Principes éthiques</w:t>
        </w:r>
        <w:r w:rsidR="00B07FD6">
          <w:rPr>
            <w:webHidden/>
          </w:rPr>
          <w:tab/>
        </w:r>
        <w:r w:rsidR="00B07FD6">
          <w:rPr>
            <w:webHidden/>
          </w:rPr>
          <w:fldChar w:fldCharType="begin"/>
        </w:r>
        <w:r w:rsidR="00B07FD6">
          <w:rPr>
            <w:webHidden/>
          </w:rPr>
          <w:instrText xml:space="preserve"> PAGEREF _Toc224047680 \h </w:instrText>
        </w:r>
        <w:r w:rsidR="00B07FD6">
          <w:rPr>
            <w:webHidden/>
          </w:rPr>
        </w:r>
        <w:r w:rsidR="00B07FD6">
          <w:rPr>
            <w:webHidden/>
          </w:rPr>
          <w:fldChar w:fldCharType="separate"/>
        </w:r>
        <w:r w:rsidR="00D92E48">
          <w:rPr>
            <w:webHidden/>
          </w:rPr>
          <w:t>20</w:t>
        </w:r>
        <w:r w:rsidR="00B07FD6">
          <w:rPr>
            <w:webHidden/>
          </w:rPr>
          <w:fldChar w:fldCharType="end"/>
        </w:r>
      </w:hyperlink>
    </w:p>
    <w:p w14:paraId="6A71A2AC" w14:textId="764D1C00" w:rsidR="00B07FD6" w:rsidRDefault="008F221E">
      <w:pPr>
        <w:pStyle w:val="TM2"/>
        <w:tabs>
          <w:tab w:val="left" w:pos="1100"/>
        </w:tabs>
        <w:rPr>
          <w:rFonts w:asciiTheme="minorHAnsi" w:eastAsiaTheme="minorEastAsia" w:hAnsiTheme="minorHAnsi" w:cstheme="minorBidi"/>
          <w:sz w:val="22"/>
        </w:rPr>
      </w:pPr>
      <w:hyperlink w:anchor="_Toc224047681" w:history="1">
        <w:r w:rsidR="00B07FD6" w:rsidRPr="007B00E9">
          <w:rPr>
            <w:rStyle w:val="Lienhypertexte"/>
            <w:rFonts w:asciiTheme="majorBidi" w:hAnsiTheme="majorBidi" w:cstheme="majorBidi"/>
          </w:rPr>
          <w:t>Article 4:</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Candidats admis à concourir</w:t>
        </w:r>
        <w:r w:rsidR="00B07FD6">
          <w:rPr>
            <w:webHidden/>
          </w:rPr>
          <w:tab/>
        </w:r>
        <w:r w:rsidR="00B07FD6">
          <w:rPr>
            <w:webHidden/>
          </w:rPr>
          <w:fldChar w:fldCharType="begin"/>
        </w:r>
        <w:r w:rsidR="00B07FD6">
          <w:rPr>
            <w:webHidden/>
          </w:rPr>
          <w:instrText xml:space="preserve"> PAGEREF _Toc224047681 \h </w:instrText>
        </w:r>
        <w:r w:rsidR="00B07FD6">
          <w:rPr>
            <w:webHidden/>
          </w:rPr>
        </w:r>
        <w:r w:rsidR="00B07FD6">
          <w:rPr>
            <w:webHidden/>
          </w:rPr>
          <w:fldChar w:fldCharType="separate"/>
        </w:r>
        <w:r w:rsidR="00D92E48">
          <w:rPr>
            <w:webHidden/>
          </w:rPr>
          <w:t>21</w:t>
        </w:r>
        <w:r w:rsidR="00B07FD6">
          <w:rPr>
            <w:webHidden/>
          </w:rPr>
          <w:fldChar w:fldCharType="end"/>
        </w:r>
      </w:hyperlink>
    </w:p>
    <w:p w14:paraId="247A92AD" w14:textId="1269089B" w:rsidR="00B07FD6" w:rsidRDefault="008F221E">
      <w:pPr>
        <w:pStyle w:val="TM2"/>
        <w:tabs>
          <w:tab w:val="left" w:pos="1100"/>
        </w:tabs>
        <w:rPr>
          <w:rFonts w:asciiTheme="minorHAnsi" w:eastAsiaTheme="minorEastAsia" w:hAnsiTheme="minorHAnsi" w:cstheme="minorBidi"/>
          <w:sz w:val="22"/>
        </w:rPr>
      </w:pPr>
      <w:hyperlink w:anchor="_Toc224047682" w:history="1">
        <w:r w:rsidR="00B07FD6" w:rsidRPr="007B00E9">
          <w:rPr>
            <w:rStyle w:val="Lienhypertexte"/>
            <w:rFonts w:asciiTheme="majorBidi" w:hAnsiTheme="majorBidi" w:cstheme="majorBidi"/>
          </w:rPr>
          <w:t>Article 5:</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Matériaux, matériels, fournitures, équipements et services autorisés</w:t>
        </w:r>
        <w:r w:rsidR="00B07FD6">
          <w:rPr>
            <w:webHidden/>
          </w:rPr>
          <w:tab/>
        </w:r>
        <w:r w:rsidR="00B07FD6">
          <w:rPr>
            <w:webHidden/>
          </w:rPr>
          <w:fldChar w:fldCharType="begin"/>
        </w:r>
        <w:r w:rsidR="00B07FD6">
          <w:rPr>
            <w:webHidden/>
          </w:rPr>
          <w:instrText xml:space="preserve"> PAGEREF _Toc224047682 \h </w:instrText>
        </w:r>
        <w:r w:rsidR="00B07FD6">
          <w:rPr>
            <w:webHidden/>
          </w:rPr>
        </w:r>
        <w:r w:rsidR="00B07FD6">
          <w:rPr>
            <w:webHidden/>
          </w:rPr>
          <w:fldChar w:fldCharType="separate"/>
        </w:r>
        <w:r w:rsidR="00D92E48">
          <w:rPr>
            <w:webHidden/>
          </w:rPr>
          <w:t>22</w:t>
        </w:r>
        <w:r w:rsidR="00B07FD6">
          <w:rPr>
            <w:webHidden/>
          </w:rPr>
          <w:fldChar w:fldCharType="end"/>
        </w:r>
      </w:hyperlink>
    </w:p>
    <w:p w14:paraId="0D59C9CC" w14:textId="42E7FBA6" w:rsidR="00B07FD6" w:rsidRDefault="008F221E">
      <w:pPr>
        <w:pStyle w:val="TM2"/>
        <w:tabs>
          <w:tab w:val="left" w:pos="1100"/>
        </w:tabs>
        <w:rPr>
          <w:rFonts w:asciiTheme="minorHAnsi" w:eastAsiaTheme="minorEastAsia" w:hAnsiTheme="minorHAnsi" w:cstheme="minorBidi"/>
          <w:sz w:val="22"/>
        </w:rPr>
      </w:pPr>
      <w:hyperlink w:anchor="_Toc224047683" w:history="1">
        <w:r w:rsidR="00B07FD6" w:rsidRPr="007B00E9">
          <w:rPr>
            <w:rStyle w:val="Lienhypertexte"/>
            <w:rFonts w:asciiTheme="majorBidi" w:hAnsiTheme="majorBidi" w:cstheme="majorBidi"/>
          </w:rPr>
          <w:t>Article 6:</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Qualification du Soumissionnaire</w:t>
        </w:r>
        <w:r w:rsidR="00B07FD6">
          <w:rPr>
            <w:webHidden/>
          </w:rPr>
          <w:tab/>
        </w:r>
        <w:r w:rsidR="00B07FD6">
          <w:rPr>
            <w:webHidden/>
          </w:rPr>
          <w:fldChar w:fldCharType="begin"/>
        </w:r>
        <w:r w:rsidR="00B07FD6">
          <w:rPr>
            <w:webHidden/>
          </w:rPr>
          <w:instrText xml:space="preserve"> PAGEREF _Toc224047683 \h </w:instrText>
        </w:r>
        <w:r w:rsidR="00B07FD6">
          <w:rPr>
            <w:webHidden/>
          </w:rPr>
        </w:r>
        <w:r w:rsidR="00B07FD6">
          <w:rPr>
            <w:webHidden/>
          </w:rPr>
          <w:fldChar w:fldCharType="separate"/>
        </w:r>
        <w:r w:rsidR="00D92E48">
          <w:rPr>
            <w:webHidden/>
          </w:rPr>
          <w:t>22</w:t>
        </w:r>
        <w:r w:rsidR="00B07FD6">
          <w:rPr>
            <w:webHidden/>
          </w:rPr>
          <w:fldChar w:fldCharType="end"/>
        </w:r>
      </w:hyperlink>
    </w:p>
    <w:p w14:paraId="489F4D82" w14:textId="245450EA" w:rsidR="00B07FD6" w:rsidRDefault="008F221E">
      <w:pPr>
        <w:pStyle w:val="TM2"/>
        <w:tabs>
          <w:tab w:val="left" w:pos="1100"/>
        </w:tabs>
        <w:rPr>
          <w:rFonts w:asciiTheme="minorHAnsi" w:eastAsiaTheme="minorEastAsia" w:hAnsiTheme="minorHAnsi" w:cstheme="minorBidi"/>
          <w:sz w:val="22"/>
        </w:rPr>
      </w:pPr>
      <w:hyperlink w:anchor="_Toc224047684" w:history="1">
        <w:r w:rsidR="00B07FD6" w:rsidRPr="007B00E9">
          <w:rPr>
            <w:rStyle w:val="Lienhypertexte"/>
            <w:rFonts w:asciiTheme="majorBidi" w:hAnsiTheme="majorBidi" w:cstheme="majorBidi"/>
          </w:rPr>
          <w:t>Article 7:</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Visite du site des travaux</w:t>
        </w:r>
        <w:r w:rsidR="00B07FD6">
          <w:rPr>
            <w:webHidden/>
          </w:rPr>
          <w:tab/>
        </w:r>
        <w:r w:rsidR="00B07FD6">
          <w:rPr>
            <w:webHidden/>
          </w:rPr>
          <w:fldChar w:fldCharType="begin"/>
        </w:r>
        <w:r w:rsidR="00B07FD6">
          <w:rPr>
            <w:webHidden/>
          </w:rPr>
          <w:instrText xml:space="preserve"> PAGEREF _Toc224047684 \h </w:instrText>
        </w:r>
        <w:r w:rsidR="00B07FD6">
          <w:rPr>
            <w:webHidden/>
          </w:rPr>
        </w:r>
        <w:r w:rsidR="00B07FD6">
          <w:rPr>
            <w:webHidden/>
          </w:rPr>
          <w:fldChar w:fldCharType="separate"/>
        </w:r>
        <w:r w:rsidR="00D92E48">
          <w:rPr>
            <w:webHidden/>
          </w:rPr>
          <w:t>23</w:t>
        </w:r>
        <w:r w:rsidR="00B07FD6">
          <w:rPr>
            <w:webHidden/>
          </w:rPr>
          <w:fldChar w:fldCharType="end"/>
        </w:r>
      </w:hyperlink>
    </w:p>
    <w:p w14:paraId="226D491F" w14:textId="0BDC5C4B" w:rsidR="00B07FD6" w:rsidRDefault="008F221E">
      <w:pPr>
        <w:pStyle w:val="TM1"/>
        <w:tabs>
          <w:tab w:val="left" w:pos="480"/>
        </w:tabs>
        <w:rPr>
          <w:rFonts w:asciiTheme="minorHAnsi" w:eastAsiaTheme="minorEastAsia" w:hAnsiTheme="minorHAnsi" w:cstheme="minorBidi"/>
          <w:b w:val="0"/>
          <w:bCs w:val="0"/>
          <w:szCs w:val="22"/>
        </w:rPr>
      </w:pPr>
      <w:hyperlink w:anchor="_Toc224047685" w:history="1">
        <w:r w:rsidR="00B07FD6" w:rsidRPr="007B00E9">
          <w:rPr>
            <w:rStyle w:val="Lienhypertexte"/>
            <w:rFonts w:asciiTheme="majorBidi" w:hAnsiTheme="majorBidi"/>
            <w14:scene3d>
              <w14:camera w14:prst="orthographicFront"/>
              <w14:lightRig w14:rig="threePt" w14:dir="t">
                <w14:rot w14:lat="0" w14:lon="0" w14:rev="0"/>
              </w14:lightRig>
            </w14:scene3d>
          </w:rPr>
          <w:t>B.</w:t>
        </w:r>
        <w:r w:rsidR="00B07FD6">
          <w:rPr>
            <w:rFonts w:asciiTheme="minorHAnsi" w:eastAsiaTheme="minorEastAsia" w:hAnsiTheme="minorHAnsi" w:cstheme="minorBidi"/>
            <w:b w:val="0"/>
            <w:bCs w:val="0"/>
            <w:szCs w:val="22"/>
          </w:rPr>
          <w:tab/>
        </w:r>
        <w:r w:rsidR="00B07FD6" w:rsidRPr="007B00E9">
          <w:rPr>
            <w:rStyle w:val="Lienhypertexte"/>
            <w:rFonts w:asciiTheme="majorBidi" w:hAnsiTheme="majorBidi" w:cstheme="majorBidi"/>
          </w:rPr>
          <w:t>DOSSIER D’APPEL D’OFFRES</w:t>
        </w:r>
        <w:r w:rsidR="00B07FD6">
          <w:rPr>
            <w:webHidden/>
          </w:rPr>
          <w:tab/>
        </w:r>
        <w:r w:rsidR="00B07FD6">
          <w:rPr>
            <w:webHidden/>
          </w:rPr>
          <w:fldChar w:fldCharType="begin"/>
        </w:r>
        <w:r w:rsidR="00B07FD6">
          <w:rPr>
            <w:webHidden/>
          </w:rPr>
          <w:instrText xml:space="preserve"> PAGEREF _Toc224047685 \h </w:instrText>
        </w:r>
        <w:r w:rsidR="00B07FD6">
          <w:rPr>
            <w:webHidden/>
          </w:rPr>
        </w:r>
        <w:r w:rsidR="00B07FD6">
          <w:rPr>
            <w:webHidden/>
          </w:rPr>
          <w:fldChar w:fldCharType="separate"/>
        </w:r>
        <w:r w:rsidR="00D92E48">
          <w:rPr>
            <w:webHidden/>
          </w:rPr>
          <w:t>23</w:t>
        </w:r>
        <w:r w:rsidR="00B07FD6">
          <w:rPr>
            <w:webHidden/>
          </w:rPr>
          <w:fldChar w:fldCharType="end"/>
        </w:r>
      </w:hyperlink>
    </w:p>
    <w:p w14:paraId="559AFC62" w14:textId="26DABAD1" w:rsidR="00B07FD6" w:rsidRDefault="008F221E">
      <w:pPr>
        <w:pStyle w:val="TM2"/>
        <w:tabs>
          <w:tab w:val="left" w:pos="1100"/>
        </w:tabs>
        <w:rPr>
          <w:rFonts w:asciiTheme="minorHAnsi" w:eastAsiaTheme="minorEastAsia" w:hAnsiTheme="minorHAnsi" w:cstheme="minorBidi"/>
          <w:sz w:val="22"/>
        </w:rPr>
      </w:pPr>
      <w:hyperlink w:anchor="_Toc224047686" w:history="1">
        <w:r w:rsidR="00B07FD6" w:rsidRPr="007B00E9">
          <w:rPr>
            <w:rStyle w:val="Lienhypertexte"/>
            <w:rFonts w:asciiTheme="majorBidi" w:hAnsiTheme="majorBidi" w:cstheme="majorBidi"/>
          </w:rPr>
          <w:t>Article 8:</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Contenu du Dossier d’Appel d’Offres</w:t>
        </w:r>
        <w:r w:rsidR="00B07FD6">
          <w:rPr>
            <w:webHidden/>
          </w:rPr>
          <w:tab/>
        </w:r>
        <w:r w:rsidR="00B07FD6">
          <w:rPr>
            <w:webHidden/>
          </w:rPr>
          <w:fldChar w:fldCharType="begin"/>
        </w:r>
        <w:r w:rsidR="00B07FD6">
          <w:rPr>
            <w:webHidden/>
          </w:rPr>
          <w:instrText xml:space="preserve"> PAGEREF _Toc224047686 \h </w:instrText>
        </w:r>
        <w:r w:rsidR="00B07FD6">
          <w:rPr>
            <w:webHidden/>
          </w:rPr>
        </w:r>
        <w:r w:rsidR="00B07FD6">
          <w:rPr>
            <w:webHidden/>
          </w:rPr>
          <w:fldChar w:fldCharType="separate"/>
        </w:r>
        <w:r w:rsidR="00D92E48">
          <w:rPr>
            <w:webHidden/>
          </w:rPr>
          <w:t>23</w:t>
        </w:r>
        <w:r w:rsidR="00B07FD6">
          <w:rPr>
            <w:webHidden/>
          </w:rPr>
          <w:fldChar w:fldCharType="end"/>
        </w:r>
      </w:hyperlink>
    </w:p>
    <w:p w14:paraId="35D11870" w14:textId="49CB8F37" w:rsidR="00B07FD6" w:rsidRDefault="008F221E">
      <w:pPr>
        <w:pStyle w:val="TM2"/>
        <w:tabs>
          <w:tab w:val="left" w:pos="1100"/>
        </w:tabs>
        <w:rPr>
          <w:rFonts w:asciiTheme="minorHAnsi" w:eastAsiaTheme="minorEastAsia" w:hAnsiTheme="minorHAnsi" w:cstheme="minorBidi"/>
          <w:sz w:val="22"/>
        </w:rPr>
      </w:pPr>
      <w:hyperlink w:anchor="_Toc224047687" w:history="1">
        <w:r w:rsidR="00B07FD6" w:rsidRPr="007B00E9">
          <w:rPr>
            <w:rStyle w:val="Lienhypertexte"/>
            <w:rFonts w:asciiTheme="majorBidi" w:hAnsiTheme="majorBidi" w:cstheme="majorBidi"/>
          </w:rPr>
          <w:t>Article 9:</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Eclaircissements apportés au Dossier d’Appel d’Offres et recours</w:t>
        </w:r>
        <w:r w:rsidR="00B07FD6">
          <w:rPr>
            <w:webHidden/>
          </w:rPr>
          <w:tab/>
        </w:r>
        <w:r w:rsidR="00B07FD6">
          <w:rPr>
            <w:webHidden/>
          </w:rPr>
          <w:fldChar w:fldCharType="begin"/>
        </w:r>
        <w:r w:rsidR="00B07FD6">
          <w:rPr>
            <w:webHidden/>
          </w:rPr>
          <w:instrText xml:space="preserve"> PAGEREF _Toc224047687 \h </w:instrText>
        </w:r>
        <w:r w:rsidR="00B07FD6">
          <w:rPr>
            <w:webHidden/>
          </w:rPr>
        </w:r>
        <w:r w:rsidR="00B07FD6">
          <w:rPr>
            <w:webHidden/>
          </w:rPr>
          <w:fldChar w:fldCharType="separate"/>
        </w:r>
        <w:r w:rsidR="00D92E48">
          <w:rPr>
            <w:webHidden/>
          </w:rPr>
          <w:t>24</w:t>
        </w:r>
        <w:r w:rsidR="00B07FD6">
          <w:rPr>
            <w:webHidden/>
          </w:rPr>
          <w:fldChar w:fldCharType="end"/>
        </w:r>
      </w:hyperlink>
    </w:p>
    <w:p w14:paraId="31A35C8D" w14:textId="7BFF5EF8" w:rsidR="00B07FD6" w:rsidRDefault="008F221E">
      <w:pPr>
        <w:pStyle w:val="TM2"/>
        <w:tabs>
          <w:tab w:val="left" w:pos="1320"/>
        </w:tabs>
        <w:rPr>
          <w:rFonts w:asciiTheme="minorHAnsi" w:eastAsiaTheme="minorEastAsia" w:hAnsiTheme="minorHAnsi" w:cstheme="minorBidi"/>
          <w:sz w:val="22"/>
        </w:rPr>
      </w:pPr>
      <w:hyperlink w:anchor="_Toc224047688" w:history="1">
        <w:r w:rsidR="00B07FD6" w:rsidRPr="007B00E9">
          <w:rPr>
            <w:rStyle w:val="Lienhypertexte"/>
            <w:rFonts w:asciiTheme="majorBidi" w:hAnsiTheme="majorBidi" w:cstheme="majorBidi"/>
          </w:rPr>
          <w:t>Article 10:</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Modification du Dossier d’Appel d’Offres</w:t>
        </w:r>
        <w:r w:rsidR="00B07FD6">
          <w:rPr>
            <w:webHidden/>
          </w:rPr>
          <w:tab/>
        </w:r>
        <w:r w:rsidR="00B07FD6">
          <w:rPr>
            <w:webHidden/>
          </w:rPr>
          <w:fldChar w:fldCharType="begin"/>
        </w:r>
        <w:r w:rsidR="00B07FD6">
          <w:rPr>
            <w:webHidden/>
          </w:rPr>
          <w:instrText xml:space="preserve"> PAGEREF _Toc224047688 \h </w:instrText>
        </w:r>
        <w:r w:rsidR="00B07FD6">
          <w:rPr>
            <w:webHidden/>
          </w:rPr>
        </w:r>
        <w:r w:rsidR="00B07FD6">
          <w:rPr>
            <w:webHidden/>
          </w:rPr>
          <w:fldChar w:fldCharType="separate"/>
        </w:r>
        <w:r w:rsidR="00D92E48">
          <w:rPr>
            <w:webHidden/>
          </w:rPr>
          <w:t>25</w:t>
        </w:r>
        <w:r w:rsidR="00B07FD6">
          <w:rPr>
            <w:webHidden/>
          </w:rPr>
          <w:fldChar w:fldCharType="end"/>
        </w:r>
      </w:hyperlink>
    </w:p>
    <w:p w14:paraId="63225B39" w14:textId="732F740B" w:rsidR="00B07FD6" w:rsidRDefault="008F221E">
      <w:pPr>
        <w:pStyle w:val="TM1"/>
        <w:tabs>
          <w:tab w:val="left" w:pos="480"/>
        </w:tabs>
        <w:rPr>
          <w:rFonts w:asciiTheme="minorHAnsi" w:eastAsiaTheme="minorEastAsia" w:hAnsiTheme="minorHAnsi" w:cstheme="minorBidi"/>
          <w:b w:val="0"/>
          <w:bCs w:val="0"/>
          <w:szCs w:val="22"/>
        </w:rPr>
      </w:pPr>
      <w:hyperlink w:anchor="_Toc224047689" w:history="1">
        <w:r w:rsidR="00B07FD6" w:rsidRPr="007B00E9">
          <w:rPr>
            <w:rStyle w:val="Lienhypertexte"/>
            <w:rFonts w:asciiTheme="majorBidi" w:hAnsiTheme="majorBidi"/>
            <w14:scene3d>
              <w14:camera w14:prst="orthographicFront"/>
              <w14:lightRig w14:rig="threePt" w14:dir="t">
                <w14:rot w14:lat="0" w14:lon="0" w14:rev="0"/>
              </w14:lightRig>
            </w14:scene3d>
          </w:rPr>
          <w:t>C.</w:t>
        </w:r>
        <w:r w:rsidR="00B07FD6">
          <w:rPr>
            <w:rFonts w:asciiTheme="minorHAnsi" w:eastAsiaTheme="minorEastAsia" w:hAnsiTheme="minorHAnsi" w:cstheme="minorBidi"/>
            <w:b w:val="0"/>
            <w:bCs w:val="0"/>
            <w:szCs w:val="22"/>
          </w:rPr>
          <w:tab/>
        </w:r>
        <w:r w:rsidR="00B07FD6" w:rsidRPr="007B00E9">
          <w:rPr>
            <w:rStyle w:val="Lienhypertexte"/>
            <w:rFonts w:asciiTheme="majorBidi" w:hAnsiTheme="majorBidi" w:cstheme="majorBidi"/>
          </w:rPr>
          <w:t>PREPARATION DES OFFRES</w:t>
        </w:r>
        <w:r w:rsidR="00B07FD6">
          <w:rPr>
            <w:webHidden/>
          </w:rPr>
          <w:tab/>
        </w:r>
        <w:r w:rsidR="00B07FD6">
          <w:rPr>
            <w:webHidden/>
          </w:rPr>
          <w:fldChar w:fldCharType="begin"/>
        </w:r>
        <w:r w:rsidR="00B07FD6">
          <w:rPr>
            <w:webHidden/>
          </w:rPr>
          <w:instrText xml:space="preserve"> PAGEREF _Toc224047689 \h </w:instrText>
        </w:r>
        <w:r w:rsidR="00B07FD6">
          <w:rPr>
            <w:webHidden/>
          </w:rPr>
        </w:r>
        <w:r w:rsidR="00B07FD6">
          <w:rPr>
            <w:webHidden/>
          </w:rPr>
          <w:fldChar w:fldCharType="separate"/>
        </w:r>
        <w:r w:rsidR="00D92E48">
          <w:rPr>
            <w:webHidden/>
          </w:rPr>
          <w:t>25</w:t>
        </w:r>
        <w:r w:rsidR="00B07FD6">
          <w:rPr>
            <w:webHidden/>
          </w:rPr>
          <w:fldChar w:fldCharType="end"/>
        </w:r>
      </w:hyperlink>
    </w:p>
    <w:p w14:paraId="381276EB" w14:textId="1E029A1B" w:rsidR="00B07FD6" w:rsidRDefault="008F221E">
      <w:pPr>
        <w:pStyle w:val="TM2"/>
        <w:tabs>
          <w:tab w:val="left" w:pos="1320"/>
        </w:tabs>
        <w:rPr>
          <w:rFonts w:asciiTheme="minorHAnsi" w:eastAsiaTheme="minorEastAsia" w:hAnsiTheme="minorHAnsi" w:cstheme="minorBidi"/>
          <w:sz w:val="22"/>
        </w:rPr>
      </w:pPr>
      <w:hyperlink w:anchor="_Toc224047690" w:history="1">
        <w:r w:rsidR="00B07FD6" w:rsidRPr="007B00E9">
          <w:rPr>
            <w:rStyle w:val="Lienhypertexte"/>
            <w:rFonts w:asciiTheme="majorBidi" w:hAnsiTheme="majorBidi" w:cstheme="majorBidi"/>
          </w:rPr>
          <w:t>Article 11:</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Frais de soumission</w:t>
        </w:r>
        <w:r w:rsidR="00B07FD6">
          <w:rPr>
            <w:webHidden/>
          </w:rPr>
          <w:tab/>
        </w:r>
        <w:r w:rsidR="00B07FD6">
          <w:rPr>
            <w:webHidden/>
          </w:rPr>
          <w:fldChar w:fldCharType="begin"/>
        </w:r>
        <w:r w:rsidR="00B07FD6">
          <w:rPr>
            <w:webHidden/>
          </w:rPr>
          <w:instrText xml:space="preserve"> PAGEREF _Toc224047690 \h </w:instrText>
        </w:r>
        <w:r w:rsidR="00B07FD6">
          <w:rPr>
            <w:webHidden/>
          </w:rPr>
        </w:r>
        <w:r w:rsidR="00B07FD6">
          <w:rPr>
            <w:webHidden/>
          </w:rPr>
          <w:fldChar w:fldCharType="separate"/>
        </w:r>
        <w:r w:rsidR="00D92E48">
          <w:rPr>
            <w:webHidden/>
          </w:rPr>
          <w:t>25</w:t>
        </w:r>
        <w:r w:rsidR="00B07FD6">
          <w:rPr>
            <w:webHidden/>
          </w:rPr>
          <w:fldChar w:fldCharType="end"/>
        </w:r>
      </w:hyperlink>
    </w:p>
    <w:p w14:paraId="3768EDB6" w14:textId="5082F553" w:rsidR="00B07FD6" w:rsidRDefault="008F221E">
      <w:pPr>
        <w:pStyle w:val="TM2"/>
        <w:tabs>
          <w:tab w:val="left" w:pos="1320"/>
        </w:tabs>
        <w:rPr>
          <w:rFonts w:asciiTheme="minorHAnsi" w:eastAsiaTheme="minorEastAsia" w:hAnsiTheme="minorHAnsi" w:cstheme="minorBidi"/>
          <w:sz w:val="22"/>
        </w:rPr>
      </w:pPr>
      <w:hyperlink w:anchor="_Toc224047691" w:history="1">
        <w:r w:rsidR="00B07FD6" w:rsidRPr="007B00E9">
          <w:rPr>
            <w:rStyle w:val="Lienhypertexte"/>
            <w:rFonts w:asciiTheme="majorBidi" w:hAnsiTheme="majorBidi" w:cstheme="majorBidi"/>
          </w:rPr>
          <w:t>Article 12:</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Langue de l’offre</w:t>
        </w:r>
        <w:r w:rsidR="00B07FD6">
          <w:rPr>
            <w:webHidden/>
          </w:rPr>
          <w:tab/>
        </w:r>
        <w:r w:rsidR="00B07FD6">
          <w:rPr>
            <w:webHidden/>
          </w:rPr>
          <w:fldChar w:fldCharType="begin"/>
        </w:r>
        <w:r w:rsidR="00B07FD6">
          <w:rPr>
            <w:webHidden/>
          </w:rPr>
          <w:instrText xml:space="preserve"> PAGEREF _Toc224047691 \h </w:instrText>
        </w:r>
        <w:r w:rsidR="00B07FD6">
          <w:rPr>
            <w:webHidden/>
          </w:rPr>
        </w:r>
        <w:r w:rsidR="00B07FD6">
          <w:rPr>
            <w:webHidden/>
          </w:rPr>
          <w:fldChar w:fldCharType="separate"/>
        </w:r>
        <w:r w:rsidR="00D92E48">
          <w:rPr>
            <w:webHidden/>
          </w:rPr>
          <w:t>25</w:t>
        </w:r>
        <w:r w:rsidR="00B07FD6">
          <w:rPr>
            <w:webHidden/>
          </w:rPr>
          <w:fldChar w:fldCharType="end"/>
        </w:r>
      </w:hyperlink>
    </w:p>
    <w:p w14:paraId="4F743EE0" w14:textId="67D16294" w:rsidR="00B07FD6" w:rsidRDefault="008F221E">
      <w:pPr>
        <w:pStyle w:val="TM2"/>
        <w:tabs>
          <w:tab w:val="left" w:pos="1320"/>
        </w:tabs>
        <w:rPr>
          <w:rFonts w:asciiTheme="minorHAnsi" w:eastAsiaTheme="minorEastAsia" w:hAnsiTheme="minorHAnsi" w:cstheme="minorBidi"/>
          <w:sz w:val="22"/>
        </w:rPr>
      </w:pPr>
      <w:hyperlink w:anchor="_Toc224047692" w:history="1">
        <w:r w:rsidR="00B07FD6" w:rsidRPr="007B00E9">
          <w:rPr>
            <w:rStyle w:val="Lienhypertexte"/>
            <w:rFonts w:asciiTheme="majorBidi" w:hAnsiTheme="majorBidi" w:cstheme="majorBidi"/>
          </w:rPr>
          <w:t>Article 13:</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Documents constituant l’offre</w:t>
        </w:r>
        <w:r w:rsidR="00B07FD6">
          <w:rPr>
            <w:webHidden/>
          </w:rPr>
          <w:tab/>
        </w:r>
        <w:r w:rsidR="00B07FD6">
          <w:rPr>
            <w:webHidden/>
          </w:rPr>
          <w:fldChar w:fldCharType="begin"/>
        </w:r>
        <w:r w:rsidR="00B07FD6">
          <w:rPr>
            <w:webHidden/>
          </w:rPr>
          <w:instrText xml:space="preserve"> PAGEREF _Toc224047692 \h </w:instrText>
        </w:r>
        <w:r w:rsidR="00B07FD6">
          <w:rPr>
            <w:webHidden/>
          </w:rPr>
        </w:r>
        <w:r w:rsidR="00B07FD6">
          <w:rPr>
            <w:webHidden/>
          </w:rPr>
          <w:fldChar w:fldCharType="separate"/>
        </w:r>
        <w:r w:rsidR="00D92E48">
          <w:rPr>
            <w:webHidden/>
          </w:rPr>
          <w:t>25</w:t>
        </w:r>
        <w:r w:rsidR="00B07FD6">
          <w:rPr>
            <w:webHidden/>
          </w:rPr>
          <w:fldChar w:fldCharType="end"/>
        </w:r>
      </w:hyperlink>
    </w:p>
    <w:p w14:paraId="399CF676" w14:textId="6239F6E0" w:rsidR="00B07FD6" w:rsidRDefault="008F221E">
      <w:pPr>
        <w:pStyle w:val="TM2"/>
        <w:tabs>
          <w:tab w:val="left" w:pos="1320"/>
        </w:tabs>
        <w:rPr>
          <w:rFonts w:asciiTheme="minorHAnsi" w:eastAsiaTheme="minorEastAsia" w:hAnsiTheme="minorHAnsi" w:cstheme="minorBidi"/>
          <w:sz w:val="22"/>
        </w:rPr>
      </w:pPr>
      <w:hyperlink w:anchor="_Toc224047693" w:history="1">
        <w:r w:rsidR="00B07FD6" w:rsidRPr="007B00E9">
          <w:rPr>
            <w:rStyle w:val="Lienhypertexte"/>
            <w:rFonts w:asciiTheme="majorBidi" w:hAnsiTheme="majorBidi" w:cstheme="majorBidi"/>
          </w:rPr>
          <w:t>Article 14:</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Montant de l’offre</w:t>
        </w:r>
        <w:r w:rsidR="00B07FD6">
          <w:rPr>
            <w:webHidden/>
          </w:rPr>
          <w:tab/>
        </w:r>
        <w:r w:rsidR="00B07FD6">
          <w:rPr>
            <w:webHidden/>
          </w:rPr>
          <w:fldChar w:fldCharType="begin"/>
        </w:r>
        <w:r w:rsidR="00B07FD6">
          <w:rPr>
            <w:webHidden/>
          </w:rPr>
          <w:instrText xml:space="preserve"> PAGEREF _Toc224047693 \h </w:instrText>
        </w:r>
        <w:r w:rsidR="00B07FD6">
          <w:rPr>
            <w:webHidden/>
          </w:rPr>
        </w:r>
        <w:r w:rsidR="00B07FD6">
          <w:rPr>
            <w:webHidden/>
          </w:rPr>
          <w:fldChar w:fldCharType="separate"/>
        </w:r>
        <w:r w:rsidR="00D92E48">
          <w:rPr>
            <w:webHidden/>
          </w:rPr>
          <w:t>27</w:t>
        </w:r>
        <w:r w:rsidR="00B07FD6">
          <w:rPr>
            <w:webHidden/>
          </w:rPr>
          <w:fldChar w:fldCharType="end"/>
        </w:r>
      </w:hyperlink>
    </w:p>
    <w:p w14:paraId="55A7D399" w14:textId="52A95804" w:rsidR="00B07FD6" w:rsidRDefault="008F221E">
      <w:pPr>
        <w:pStyle w:val="TM2"/>
        <w:tabs>
          <w:tab w:val="left" w:pos="1320"/>
        </w:tabs>
        <w:rPr>
          <w:rFonts w:asciiTheme="minorHAnsi" w:eastAsiaTheme="minorEastAsia" w:hAnsiTheme="minorHAnsi" w:cstheme="minorBidi"/>
          <w:sz w:val="22"/>
        </w:rPr>
      </w:pPr>
      <w:hyperlink w:anchor="_Toc224047694" w:history="1">
        <w:r w:rsidR="00B07FD6" w:rsidRPr="007B00E9">
          <w:rPr>
            <w:rStyle w:val="Lienhypertexte"/>
            <w:rFonts w:asciiTheme="majorBidi" w:hAnsiTheme="majorBidi" w:cstheme="majorBidi"/>
          </w:rPr>
          <w:t>Article 15:</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Monnaies de soumission et de règlement</w:t>
        </w:r>
        <w:r w:rsidR="00B07FD6">
          <w:rPr>
            <w:webHidden/>
          </w:rPr>
          <w:tab/>
        </w:r>
        <w:r w:rsidR="00B07FD6">
          <w:rPr>
            <w:webHidden/>
          </w:rPr>
          <w:fldChar w:fldCharType="begin"/>
        </w:r>
        <w:r w:rsidR="00B07FD6">
          <w:rPr>
            <w:webHidden/>
          </w:rPr>
          <w:instrText xml:space="preserve"> PAGEREF _Toc224047694 \h </w:instrText>
        </w:r>
        <w:r w:rsidR="00B07FD6">
          <w:rPr>
            <w:webHidden/>
          </w:rPr>
        </w:r>
        <w:r w:rsidR="00B07FD6">
          <w:rPr>
            <w:webHidden/>
          </w:rPr>
          <w:fldChar w:fldCharType="separate"/>
        </w:r>
        <w:r w:rsidR="00D92E48">
          <w:rPr>
            <w:webHidden/>
          </w:rPr>
          <w:t>27</w:t>
        </w:r>
        <w:r w:rsidR="00B07FD6">
          <w:rPr>
            <w:webHidden/>
          </w:rPr>
          <w:fldChar w:fldCharType="end"/>
        </w:r>
      </w:hyperlink>
    </w:p>
    <w:p w14:paraId="226D8068" w14:textId="01B8FC68" w:rsidR="00B07FD6" w:rsidRDefault="008F221E">
      <w:pPr>
        <w:pStyle w:val="TM2"/>
        <w:tabs>
          <w:tab w:val="left" w:pos="1320"/>
        </w:tabs>
        <w:rPr>
          <w:rFonts w:asciiTheme="minorHAnsi" w:eastAsiaTheme="minorEastAsia" w:hAnsiTheme="minorHAnsi" w:cstheme="minorBidi"/>
          <w:sz w:val="22"/>
        </w:rPr>
      </w:pPr>
      <w:hyperlink w:anchor="_Toc224047695" w:history="1">
        <w:r w:rsidR="00B07FD6" w:rsidRPr="007B00E9">
          <w:rPr>
            <w:rStyle w:val="Lienhypertexte"/>
            <w:rFonts w:asciiTheme="majorBidi" w:hAnsiTheme="majorBidi" w:cstheme="majorBidi"/>
          </w:rPr>
          <w:t>Article 16:</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Article 16 : Validité des offres</w:t>
        </w:r>
        <w:r w:rsidR="00B07FD6">
          <w:rPr>
            <w:webHidden/>
          </w:rPr>
          <w:tab/>
        </w:r>
        <w:r w:rsidR="00B07FD6">
          <w:rPr>
            <w:webHidden/>
          </w:rPr>
          <w:fldChar w:fldCharType="begin"/>
        </w:r>
        <w:r w:rsidR="00B07FD6">
          <w:rPr>
            <w:webHidden/>
          </w:rPr>
          <w:instrText xml:space="preserve"> PAGEREF _Toc224047695 \h </w:instrText>
        </w:r>
        <w:r w:rsidR="00B07FD6">
          <w:rPr>
            <w:webHidden/>
          </w:rPr>
        </w:r>
        <w:r w:rsidR="00B07FD6">
          <w:rPr>
            <w:webHidden/>
          </w:rPr>
          <w:fldChar w:fldCharType="separate"/>
        </w:r>
        <w:r w:rsidR="00D92E48">
          <w:rPr>
            <w:webHidden/>
          </w:rPr>
          <w:t>28</w:t>
        </w:r>
        <w:r w:rsidR="00B07FD6">
          <w:rPr>
            <w:webHidden/>
          </w:rPr>
          <w:fldChar w:fldCharType="end"/>
        </w:r>
      </w:hyperlink>
    </w:p>
    <w:p w14:paraId="5DE3D7DE" w14:textId="1799D55C" w:rsidR="00B07FD6" w:rsidRDefault="008F221E">
      <w:pPr>
        <w:pStyle w:val="TM2"/>
        <w:tabs>
          <w:tab w:val="left" w:pos="1320"/>
        </w:tabs>
        <w:rPr>
          <w:rFonts w:asciiTheme="minorHAnsi" w:eastAsiaTheme="minorEastAsia" w:hAnsiTheme="minorHAnsi" w:cstheme="minorBidi"/>
          <w:sz w:val="22"/>
        </w:rPr>
      </w:pPr>
      <w:hyperlink w:anchor="_Toc224047696" w:history="1">
        <w:r w:rsidR="00B07FD6" w:rsidRPr="007B00E9">
          <w:rPr>
            <w:rStyle w:val="Lienhypertexte"/>
            <w:rFonts w:asciiTheme="majorBidi" w:hAnsiTheme="majorBidi" w:cstheme="majorBidi"/>
          </w:rPr>
          <w:t>Article 17:</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Cautionnement de soumission</w:t>
        </w:r>
        <w:r w:rsidR="00B07FD6">
          <w:rPr>
            <w:webHidden/>
          </w:rPr>
          <w:tab/>
        </w:r>
        <w:r w:rsidR="00B07FD6">
          <w:rPr>
            <w:webHidden/>
          </w:rPr>
          <w:fldChar w:fldCharType="begin"/>
        </w:r>
        <w:r w:rsidR="00B07FD6">
          <w:rPr>
            <w:webHidden/>
          </w:rPr>
          <w:instrText xml:space="preserve"> PAGEREF _Toc224047696 \h </w:instrText>
        </w:r>
        <w:r w:rsidR="00B07FD6">
          <w:rPr>
            <w:webHidden/>
          </w:rPr>
        </w:r>
        <w:r w:rsidR="00B07FD6">
          <w:rPr>
            <w:webHidden/>
          </w:rPr>
          <w:fldChar w:fldCharType="separate"/>
        </w:r>
        <w:r w:rsidR="00D92E48">
          <w:rPr>
            <w:webHidden/>
          </w:rPr>
          <w:t>28</w:t>
        </w:r>
        <w:r w:rsidR="00B07FD6">
          <w:rPr>
            <w:webHidden/>
          </w:rPr>
          <w:fldChar w:fldCharType="end"/>
        </w:r>
      </w:hyperlink>
    </w:p>
    <w:p w14:paraId="08DD416F" w14:textId="6A339036" w:rsidR="00B07FD6" w:rsidRDefault="008F221E">
      <w:pPr>
        <w:pStyle w:val="TM2"/>
        <w:tabs>
          <w:tab w:val="left" w:pos="1320"/>
        </w:tabs>
        <w:rPr>
          <w:rFonts w:asciiTheme="minorHAnsi" w:eastAsiaTheme="minorEastAsia" w:hAnsiTheme="minorHAnsi" w:cstheme="minorBidi"/>
          <w:sz w:val="22"/>
        </w:rPr>
      </w:pPr>
      <w:hyperlink w:anchor="_Toc224047697" w:history="1">
        <w:r w:rsidR="00B07FD6" w:rsidRPr="007B00E9">
          <w:rPr>
            <w:rStyle w:val="Lienhypertexte"/>
            <w:rFonts w:asciiTheme="majorBidi" w:hAnsiTheme="majorBidi" w:cstheme="majorBidi"/>
          </w:rPr>
          <w:t>Article 18:</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Propositions variantes des soumissionnaires</w:t>
        </w:r>
        <w:r w:rsidR="00B07FD6">
          <w:rPr>
            <w:webHidden/>
          </w:rPr>
          <w:tab/>
        </w:r>
        <w:r w:rsidR="00B07FD6">
          <w:rPr>
            <w:webHidden/>
          </w:rPr>
          <w:fldChar w:fldCharType="begin"/>
        </w:r>
        <w:r w:rsidR="00B07FD6">
          <w:rPr>
            <w:webHidden/>
          </w:rPr>
          <w:instrText xml:space="preserve"> PAGEREF _Toc224047697 \h </w:instrText>
        </w:r>
        <w:r w:rsidR="00B07FD6">
          <w:rPr>
            <w:webHidden/>
          </w:rPr>
        </w:r>
        <w:r w:rsidR="00B07FD6">
          <w:rPr>
            <w:webHidden/>
          </w:rPr>
          <w:fldChar w:fldCharType="separate"/>
        </w:r>
        <w:r w:rsidR="00D92E48">
          <w:rPr>
            <w:webHidden/>
          </w:rPr>
          <w:t>29</w:t>
        </w:r>
        <w:r w:rsidR="00B07FD6">
          <w:rPr>
            <w:webHidden/>
          </w:rPr>
          <w:fldChar w:fldCharType="end"/>
        </w:r>
      </w:hyperlink>
    </w:p>
    <w:p w14:paraId="2B23F460" w14:textId="7587A66B" w:rsidR="00B07FD6" w:rsidRDefault="008F221E">
      <w:pPr>
        <w:pStyle w:val="TM2"/>
        <w:tabs>
          <w:tab w:val="left" w:pos="1320"/>
        </w:tabs>
        <w:rPr>
          <w:rFonts w:asciiTheme="minorHAnsi" w:eastAsiaTheme="minorEastAsia" w:hAnsiTheme="minorHAnsi" w:cstheme="minorBidi"/>
          <w:sz w:val="22"/>
        </w:rPr>
      </w:pPr>
      <w:hyperlink w:anchor="_Toc224047698" w:history="1">
        <w:r w:rsidR="00B07FD6" w:rsidRPr="007B00E9">
          <w:rPr>
            <w:rStyle w:val="Lienhypertexte"/>
            <w:rFonts w:asciiTheme="majorBidi" w:hAnsiTheme="majorBidi" w:cstheme="majorBidi"/>
          </w:rPr>
          <w:t>Article 19:</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Réunion préparatoire à l’établissement des offres</w:t>
        </w:r>
        <w:r w:rsidR="00B07FD6">
          <w:rPr>
            <w:webHidden/>
          </w:rPr>
          <w:tab/>
        </w:r>
        <w:r w:rsidR="00B07FD6">
          <w:rPr>
            <w:webHidden/>
          </w:rPr>
          <w:fldChar w:fldCharType="begin"/>
        </w:r>
        <w:r w:rsidR="00B07FD6">
          <w:rPr>
            <w:webHidden/>
          </w:rPr>
          <w:instrText xml:space="preserve"> PAGEREF _Toc224047698 \h </w:instrText>
        </w:r>
        <w:r w:rsidR="00B07FD6">
          <w:rPr>
            <w:webHidden/>
          </w:rPr>
        </w:r>
        <w:r w:rsidR="00B07FD6">
          <w:rPr>
            <w:webHidden/>
          </w:rPr>
          <w:fldChar w:fldCharType="separate"/>
        </w:r>
        <w:r w:rsidR="00D92E48">
          <w:rPr>
            <w:webHidden/>
          </w:rPr>
          <w:t>29</w:t>
        </w:r>
        <w:r w:rsidR="00B07FD6">
          <w:rPr>
            <w:webHidden/>
          </w:rPr>
          <w:fldChar w:fldCharType="end"/>
        </w:r>
      </w:hyperlink>
    </w:p>
    <w:p w14:paraId="1D62D16E" w14:textId="0813077B" w:rsidR="00B07FD6" w:rsidRDefault="008F221E">
      <w:pPr>
        <w:pStyle w:val="TM2"/>
        <w:tabs>
          <w:tab w:val="left" w:pos="1320"/>
        </w:tabs>
        <w:rPr>
          <w:rFonts w:asciiTheme="minorHAnsi" w:eastAsiaTheme="minorEastAsia" w:hAnsiTheme="minorHAnsi" w:cstheme="minorBidi"/>
          <w:sz w:val="22"/>
        </w:rPr>
      </w:pPr>
      <w:hyperlink w:anchor="_Toc224047699" w:history="1">
        <w:r w:rsidR="00B07FD6" w:rsidRPr="007B00E9">
          <w:rPr>
            <w:rStyle w:val="Lienhypertexte"/>
            <w:rFonts w:asciiTheme="majorBidi" w:hAnsiTheme="majorBidi" w:cstheme="majorBidi"/>
          </w:rPr>
          <w:t>Article 20:</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Forme, Format et signature de l’offre</w:t>
        </w:r>
        <w:r w:rsidR="00B07FD6">
          <w:rPr>
            <w:webHidden/>
          </w:rPr>
          <w:tab/>
        </w:r>
        <w:r w:rsidR="00B07FD6">
          <w:rPr>
            <w:webHidden/>
          </w:rPr>
          <w:fldChar w:fldCharType="begin"/>
        </w:r>
        <w:r w:rsidR="00B07FD6">
          <w:rPr>
            <w:webHidden/>
          </w:rPr>
          <w:instrText xml:space="preserve"> PAGEREF _Toc224047699 \h </w:instrText>
        </w:r>
        <w:r w:rsidR="00B07FD6">
          <w:rPr>
            <w:webHidden/>
          </w:rPr>
        </w:r>
        <w:r w:rsidR="00B07FD6">
          <w:rPr>
            <w:webHidden/>
          </w:rPr>
          <w:fldChar w:fldCharType="separate"/>
        </w:r>
        <w:r w:rsidR="00D92E48">
          <w:rPr>
            <w:webHidden/>
          </w:rPr>
          <w:t>30</w:t>
        </w:r>
        <w:r w:rsidR="00B07FD6">
          <w:rPr>
            <w:webHidden/>
          </w:rPr>
          <w:fldChar w:fldCharType="end"/>
        </w:r>
      </w:hyperlink>
    </w:p>
    <w:p w14:paraId="73093888" w14:textId="32C8B5B4" w:rsidR="00B07FD6" w:rsidRDefault="008F221E">
      <w:pPr>
        <w:pStyle w:val="TM1"/>
        <w:tabs>
          <w:tab w:val="left" w:pos="480"/>
        </w:tabs>
        <w:rPr>
          <w:rFonts w:asciiTheme="minorHAnsi" w:eastAsiaTheme="minorEastAsia" w:hAnsiTheme="minorHAnsi" w:cstheme="minorBidi"/>
          <w:b w:val="0"/>
          <w:bCs w:val="0"/>
          <w:szCs w:val="22"/>
        </w:rPr>
      </w:pPr>
      <w:hyperlink w:anchor="_Toc224047700" w:history="1">
        <w:r w:rsidR="00B07FD6" w:rsidRPr="007B00E9">
          <w:rPr>
            <w:rStyle w:val="Lienhypertexte"/>
            <w:rFonts w:asciiTheme="majorBidi" w:hAnsiTheme="majorBidi"/>
            <w14:scene3d>
              <w14:camera w14:prst="orthographicFront"/>
              <w14:lightRig w14:rig="threePt" w14:dir="t">
                <w14:rot w14:lat="0" w14:lon="0" w14:rev="0"/>
              </w14:lightRig>
            </w14:scene3d>
          </w:rPr>
          <w:t>D.</w:t>
        </w:r>
        <w:r w:rsidR="00B07FD6">
          <w:rPr>
            <w:rFonts w:asciiTheme="minorHAnsi" w:eastAsiaTheme="minorEastAsia" w:hAnsiTheme="minorHAnsi" w:cstheme="minorBidi"/>
            <w:b w:val="0"/>
            <w:bCs w:val="0"/>
            <w:szCs w:val="22"/>
          </w:rPr>
          <w:tab/>
        </w:r>
        <w:r w:rsidR="00B07FD6" w:rsidRPr="007B00E9">
          <w:rPr>
            <w:rStyle w:val="Lienhypertexte"/>
            <w:rFonts w:asciiTheme="majorBidi" w:hAnsiTheme="majorBidi" w:cstheme="majorBidi"/>
          </w:rPr>
          <w:t>DEPOT DES OFFRES</w:t>
        </w:r>
        <w:r w:rsidR="00B07FD6">
          <w:rPr>
            <w:webHidden/>
          </w:rPr>
          <w:tab/>
        </w:r>
        <w:r w:rsidR="00B07FD6">
          <w:rPr>
            <w:webHidden/>
          </w:rPr>
          <w:fldChar w:fldCharType="begin"/>
        </w:r>
        <w:r w:rsidR="00B07FD6">
          <w:rPr>
            <w:webHidden/>
          </w:rPr>
          <w:instrText xml:space="preserve"> PAGEREF _Toc224047700 \h </w:instrText>
        </w:r>
        <w:r w:rsidR="00B07FD6">
          <w:rPr>
            <w:webHidden/>
          </w:rPr>
        </w:r>
        <w:r w:rsidR="00B07FD6">
          <w:rPr>
            <w:webHidden/>
          </w:rPr>
          <w:fldChar w:fldCharType="separate"/>
        </w:r>
        <w:r w:rsidR="00D92E48">
          <w:rPr>
            <w:webHidden/>
          </w:rPr>
          <w:t>30</w:t>
        </w:r>
        <w:r w:rsidR="00B07FD6">
          <w:rPr>
            <w:webHidden/>
          </w:rPr>
          <w:fldChar w:fldCharType="end"/>
        </w:r>
      </w:hyperlink>
    </w:p>
    <w:p w14:paraId="43CAB5DD" w14:textId="773C4DF3" w:rsidR="00B07FD6" w:rsidRDefault="008F221E">
      <w:pPr>
        <w:pStyle w:val="TM2"/>
        <w:tabs>
          <w:tab w:val="left" w:pos="1320"/>
        </w:tabs>
        <w:rPr>
          <w:rFonts w:asciiTheme="minorHAnsi" w:eastAsiaTheme="minorEastAsia" w:hAnsiTheme="minorHAnsi" w:cstheme="minorBidi"/>
          <w:sz w:val="22"/>
        </w:rPr>
      </w:pPr>
      <w:hyperlink w:anchor="_Toc224047701" w:history="1">
        <w:r w:rsidR="00B07FD6" w:rsidRPr="007B00E9">
          <w:rPr>
            <w:rStyle w:val="Lienhypertexte"/>
            <w:rFonts w:asciiTheme="majorBidi" w:hAnsiTheme="majorBidi" w:cstheme="majorBidi"/>
          </w:rPr>
          <w:t>Article 21:</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Cachetage et marquage des offres</w:t>
        </w:r>
        <w:r w:rsidR="00B07FD6">
          <w:rPr>
            <w:webHidden/>
          </w:rPr>
          <w:tab/>
        </w:r>
        <w:r w:rsidR="00B07FD6">
          <w:rPr>
            <w:webHidden/>
          </w:rPr>
          <w:fldChar w:fldCharType="begin"/>
        </w:r>
        <w:r w:rsidR="00B07FD6">
          <w:rPr>
            <w:webHidden/>
          </w:rPr>
          <w:instrText xml:space="preserve"> PAGEREF _Toc224047701 \h </w:instrText>
        </w:r>
        <w:r w:rsidR="00B07FD6">
          <w:rPr>
            <w:webHidden/>
          </w:rPr>
        </w:r>
        <w:r w:rsidR="00B07FD6">
          <w:rPr>
            <w:webHidden/>
          </w:rPr>
          <w:fldChar w:fldCharType="separate"/>
        </w:r>
        <w:r w:rsidR="00D92E48">
          <w:rPr>
            <w:webHidden/>
          </w:rPr>
          <w:t>30</w:t>
        </w:r>
        <w:r w:rsidR="00B07FD6">
          <w:rPr>
            <w:webHidden/>
          </w:rPr>
          <w:fldChar w:fldCharType="end"/>
        </w:r>
      </w:hyperlink>
    </w:p>
    <w:p w14:paraId="52AFADE2" w14:textId="6992A553" w:rsidR="00B07FD6" w:rsidRDefault="008F221E">
      <w:pPr>
        <w:pStyle w:val="TM2"/>
        <w:tabs>
          <w:tab w:val="left" w:pos="1320"/>
        </w:tabs>
        <w:rPr>
          <w:rFonts w:asciiTheme="minorHAnsi" w:eastAsiaTheme="minorEastAsia" w:hAnsiTheme="minorHAnsi" w:cstheme="minorBidi"/>
          <w:sz w:val="22"/>
        </w:rPr>
      </w:pPr>
      <w:hyperlink w:anchor="_Toc224047702" w:history="1">
        <w:r w:rsidR="00B07FD6" w:rsidRPr="007B00E9">
          <w:rPr>
            <w:rStyle w:val="Lienhypertexte"/>
            <w:rFonts w:asciiTheme="majorBidi" w:hAnsiTheme="majorBidi" w:cstheme="majorBidi"/>
          </w:rPr>
          <w:t>Article 22:</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Date et heure limites de dépôt des offres et Mode de soumission</w:t>
        </w:r>
        <w:r w:rsidR="00B07FD6">
          <w:rPr>
            <w:webHidden/>
          </w:rPr>
          <w:tab/>
        </w:r>
        <w:r w:rsidR="00B07FD6">
          <w:rPr>
            <w:webHidden/>
          </w:rPr>
          <w:fldChar w:fldCharType="begin"/>
        </w:r>
        <w:r w:rsidR="00B07FD6">
          <w:rPr>
            <w:webHidden/>
          </w:rPr>
          <w:instrText xml:space="preserve"> PAGEREF _Toc224047702 \h </w:instrText>
        </w:r>
        <w:r w:rsidR="00B07FD6">
          <w:rPr>
            <w:webHidden/>
          </w:rPr>
        </w:r>
        <w:r w:rsidR="00B07FD6">
          <w:rPr>
            <w:webHidden/>
          </w:rPr>
          <w:fldChar w:fldCharType="separate"/>
        </w:r>
        <w:r w:rsidR="00D92E48">
          <w:rPr>
            <w:webHidden/>
          </w:rPr>
          <w:t>31</w:t>
        </w:r>
        <w:r w:rsidR="00B07FD6">
          <w:rPr>
            <w:webHidden/>
          </w:rPr>
          <w:fldChar w:fldCharType="end"/>
        </w:r>
      </w:hyperlink>
    </w:p>
    <w:p w14:paraId="38AEA5B2" w14:textId="77ED8B47" w:rsidR="00B07FD6" w:rsidRDefault="008F221E">
      <w:pPr>
        <w:pStyle w:val="TM2"/>
        <w:tabs>
          <w:tab w:val="left" w:pos="1320"/>
        </w:tabs>
        <w:rPr>
          <w:rFonts w:asciiTheme="minorHAnsi" w:eastAsiaTheme="minorEastAsia" w:hAnsiTheme="minorHAnsi" w:cstheme="minorBidi"/>
          <w:sz w:val="22"/>
        </w:rPr>
      </w:pPr>
      <w:hyperlink w:anchor="_Toc224047703" w:history="1">
        <w:r w:rsidR="00B07FD6" w:rsidRPr="007B00E9">
          <w:rPr>
            <w:rStyle w:val="Lienhypertexte"/>
            <w:rFonts w:asciiTheme="majorBidi" w:hAnsiTheme="majorBidi" w:cstheme="majorBidi"/>
          </w:rPr>
          <w:t>Article 23:</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Offres hors délai</w:t>
        </w:r>
        <w:r w:rsidR="00B07FD6">
          <w:rPr>
            <w:webHidden/>
          </w:rPr>
          <w:tab/>
        </w:r>
        <w:r w:rsidR="00B07FD6">
          <w:rPr>
            <w:webHidden/>
          </w:rPr>
          <w:fldChar w:fldCharType="begin"/>
        </w:r>
        <w:r w:rsidR="00B07FD6">
          <w:rPr>
            <w:webHidden/>
          </w:rPr>
          <w:instrText xml:space="preserve"> PAGEREF _Toc224047703 \h </w:instrText>
        </w:r>
        <w:r w:rsidR="00B07FD6">
          <w:rPr>
            <w:webHidden/>
          </w:rPr>
        </w:r>
        <w:r w:rsidR="00B07FD6">
          <w:rPr>
            <w:webHidden/>
          </w:rPr>
          <w:fldChar w:fldCharType="separate"/>
        </w:r>
        <w:r w:rsidR="00D92E48">
          <w:rPr>
            <w:webHidden/>
          </w:rPr>
          <w:t>32</w:t>
        </w:r>
        <w:r w:rsidR="00B07FD6">
          <w:rPr>
            <w:webHidden/>
          </w:rPr>
          <w:fldChar w:fldCharType="end"/>
        </w:r>
      </w:hyperlink>
    </w:p>
    <w:p w14:paraId="1F177B67" w14:textId="31E8D026" w:rsidR="00B07FD6" w:rsidRDefault="008F221E">
      <w:pPr>
        <w:pStyle w:val="TM2"/>
        <w:tabs>
          <w:tab w:val="left" w:pos="1320"/>
        </w:tabs>
        <w:rPr>
          <w:rFonts w:asciiTheme="minorHAnsi" w:eastAsiaTheme="minorEastAsia" w:hAnsiTheme="minorHAnsi" w:cstheme="minorBidi"/>
          <w:sz w:val="22"/>
        </w:rPr>
      </w:pPr>
      <w:hyperlink w:anchor="_Toc224047704" w:history="1">
        <w:r w:rsidR="00B07FD6" w:rsidRPr="007B00E9">
          <w:rPr>
            <w:rStyle w:val="Lienhypertexte"/>
            <w:rFonts w:asciiTheme="majorBidi" w:hAnsiTheme="majorBidi" w:cstheme="majorBidi"/>
          </w:rPr>
          <w:t>Article 24:</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Modification, substitution et retrait des offres</w:t>
        </w:r>
        <w:r w:rsidR="00B07FD6">
          <w:rPr>
            <w:webHidden/>
          </w:rPr>
          <w:tab/>
        </w:r>
        <w:r w:rsidR="00B07FD6">
          <w:rPr>
            <w:webHidden/>
          </w:rPr>
          <w:fldChar w:fldCharType="begin"/>
        </w:r>
        <w:r w:rsidR="00B07FD6">
          <w:rPr>
            <w:webHidden/>
          </w:rPr>
          <w:instrText xml:space="preserve"> PAGEREF _Toc224047704 \h </w:instrText>
        </w:r>
        <w:r w:rsidR="00B07FD6">
          <w:rPr>
            <w:webHidden/>
          </w:rPr>
        </w:r>
        <w:r w:rsidR="00B07FD6">
          <w:rPr>
            <w:webHidden/>
          </w:rPr>
          <w:fldChar w:fldCharType="separate"/>
        </w:r>
        <w:r w:rsidR="00D92E48">
          <w:rPr>
            <w:webHidden/>
          </w:rPr>
          <w:t>32</w:t>
        </w:r>
        <w:r w:rsidR="00B07FD6">
          <w:rPr>
            <w:webHidden/>
          </w:rPr>
          <w:fldChar w:fldCharType="end"/>
        </w:r>
      </w:hyperlink>
    </w:p>
    <w:p w14:paraId="62E5DACF" w14:textId="6FE87CC1" w:rsidR="00B07FD6" w:rsidRDefault="008F221E">
      <w:pPr>
        <w:pStyle w:val="TM1"/>
        <w:tabs>
          <w:tab w:val="left" w:pos="480"/>
        </w:tabs>
        <w:rPr>
          <w:rFonts w:asciiTheme="minorHAnsi" w:eastAsiaTheme="minorEastAsia" w:hAnsiTheme="minorHAnsi" w:cstheme="minorBidi"/>
          <w:b w:val="0"/>
          <w:bCs w:val="0"/>
          <w:szCs w:val="22"/>
        </w:rPr>
      </w:pPr>
      <w:hyperlink w:anchor="_Toc224047705" w:history="1">
        <w:r w:rsidR="00B07FD6" w:rsidRPr="007B00E9">
          <w:rPr>
            <w:rStyle w:val="Lienhypertexte"/>
            <w:rFonts w:asciiTheme="majorBidi" w:hAnsiTheme="majorBidi"/>
            <w14:scene3d>
              <w14:camera w14:prst="orthographicFront"/>
              <w14:lightRig w14:rig="threePt" w14:dir="t">
                <w14:rot w14:lat="0" w14:lon="0" w14:rev="0"/>
              </w14:lightRig>
            </w14:scene3d>
          </w:rPr>
          <w:t>E.</w:t>
        </w:r>
        <w:r w:rsidR="00B07FD6">
          <w:rPr>
            <w:rFonts w:asciiTheme="minorHAnsi" w:eastAsiaTheme="minorEastAsia" w:hAnsiTheme="minorHAnsi" w:cstheme="minorBidi"/>
            <w:b w:val="0"/>
            <w:bCs w:val="0"/>
            <w:szCs w:val="22"/>
          </w:rPr>
          <w:tab/>
        </w:r>
        <w:r w:rsidR="00B07FD6" w:rsidRPr="007B00E9">
          <w:rPr>
            <w:rStyle w:val="Lienhypertexte"/>
            <w:rFonts w:asciiTheme="majorBidi" w:hAnsiTheme="majorBidi" w:cstheme="majorBidi"/>
          </w:rPr>
          <w:t>OUVERTURE DES PLIS ET EVALUATION DES OFFRES</w:t>
        </w:r>
        <w:r w:rsidR="00B07FD6">
          <w:rPr>
            <w:webHidden/>
          </w:rPr>
          <w:tab/>
        </w:r>
        <w:r w:rsidR="00B07FD6">
          <w:rPr>
            <w:webHidden/>
          </w:rPr>
          <w:fldChar w:fldCharType="begin"/>
        </w:r>
        <w:r w:rsidR="00B07FD6">
          <w:rPr>
            <w:webHidden/>
          </w:rPr>
          <w:instrText xml:space="preserve"> PAGEREF _Toc224047705 \h </w:instrText>
        </w:r>
        <w:r w:rsidR="00B07FD6">
          <w:rPr>
            <w:webHidden/>
          </w:rPr>
        </w:r>
        <w:r w:rsidR="00B07FD6">
          <w:rPr>
            <w:webHidden/>
          </w:rPr>
          <w:fldChar w:fldCharType="separate"/>
        </w:r>
        <w:r w:rsidR="00D92E48">
          <w:rPr>
            <w:webHidden/>
          </w:rPr>
          <w:t>32</w:t>
        </w:r>
        <w:r w:rsidR="00B07FD6">
          <w:rPr>
            <w:webHidden/>
          </w:rPr>
          <w:fldChar w:fldCharType="end"/>
        </w:r>
      </w:hyperlink>
    </w:p>
    <w:p w14:paraId="2708207A" w14:textId="33B0F85E" w:rsidR="00B07FD6" w:rsidRDefault="008F221E">
      <w:pPr>
        <w:pStyle w:val="TM2"/>
        <w:tabs>
          <w:tab w:val="left" w:pos="1320"/>
        </w:tabs>
        <w:rPr>
          <w:rFonts w:asciiTheme="minorHAnsi" w:eastAsiaTheme="minorEastAsia" w:hAnsiTheme="minorHAnsi" w:cstheme="minorBidi"/>
          <w:sz w:val="22"/>
        </w:rPr>
      </w:pPr>
      <w:hyperlink w:anchor="_Toc224047706" w:history="1">
        <w:r w:rsidR="00B07FD6" w:rsidRPr="007B00E9">
          <w:rPr>
            <w:rStyle w:val="Lienhypertexte"/>
            <w:rFonts w:asciiTheme="majorBidi" w:hAnsiTheme="majorBidi" w:cstheme="majorBidi"/>
          </w:rPr>
          <w:t>Article 25:</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Ouverture des plis et recours</w:t>
        </w:r>
        <w:r w:rsidR="00B07FD6">
          <w:rPr>
            <w:webHidden/>
          </w:rPr>
          <w:tab/>
        </w:r>
        <w:r w:rsidR="00B07FD6">
          <w:rPr>
            <w:webHidden/>
          </w:rPr>
          <w:fldChar w:fldCharType="begin"/>
        </w:r>
        <w:r w:rsidR="00B07FD6">
          <w:rPr>
            <w:webHidden/>
          </w:rPr>
          <w:instrText xml:space="preserve"> PAGEREF _Toc224047706 \h </w:instrText>
        </w:r>
        <w:r w:rsidR="00B07FD6">
          <w:rPr>
            <w:webHidden/>
          </w:rPr>
        </w:r>
        <w:r w:rsidR="00B07FD6">
          <w:rPr>
            <w:webHidden/>
          </w:rPr>
          <w:fldChar w:fldCharType="separate"/>
        </w:r>
        <w:r w:rsidR="00D92E48">
          <w:rPr>
            <w:webHidden/>
          </w:rPr>
          <w:t>32</w:t>
        </w:r>
        <w:r w:rsidR="00B07FD6">
          <w:rPr>
            <w:webHidden/>
          </w:rPr>
          <w:fldChar w:fldCharType="end"/>
        </w:r>
      </w:hyperlink>
    </w:p>
    <w:p w14:paraId="7DD2A3A9" w14:textId="38C8235A" w:rsidR="00B07FD6" w:rsidRDefault="008F221E">
      <w:pPr>
        <w:pStyle w:val="TM2"/>
        <w:tabs>
          <w:tab w:val="left" w:pos="1320"/>
        </w:tabs>
        <w:rPr>
          <w:rFonts w:asciiTheme="minorHAnsi" w:eastAsiaTheme="minorEastAsia" w:hAnsiTheme="minorHAnsi" w:cstheme="minorBidi"/>
          <w:sz w:val="22"/>
        </w:rPr>
      </w:pPr>
      <w:hyperlink w:anchor="_Toc224047707" w:history="1">
        <w:r w:rsidR="00B07FD6" w:rsidRPr="007B00E9">
          <w:rPr>
            <w:rStyle w:val="Lienhypertexte"/>
            <w:rFonts w:asciiTheme="majorBidi" w:hAnsiTheme="majorBidi" w:cstheme="majorBidi"/>
          </w:rPr>
          <w:t>Article 26:</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Caractère confidentiel de la procédure</w:t>
        </w:r>
        <w:r w:rsidR="00B07FD6">
          <w:rPr>
            <w:webHidden/>
          </w:rPr>
          <w:tab/>
        </w:r>
        <w:r w:rsidR="00B07FD6">
          <w:rPr>
            <w:webHidden/>
          </w:rPr>
          <w:fldChar w:fldCharType="begin"/>
        </w:r>
        <w:r w:rsidR="00B07FD6">
          <w:rPr>
            <w:webHidden/>
          </w:rPr>
          <w:instrText xml:space="preserve"> PAGEREF _Toc224047707 \h </w:instrText>
        </w:r>
        <w:r w:rsidR="00B07FD6">
          <w:rPr>
            <w:webHidden/>
          </w:rPr>
        </w:r>
        <w:r w:rsidR="00B07FD6">
          <w:rPr>
            <w:webHidden/>
          </w:rPr>
          <w:fldChar w:fldCharType="separate"/>
        </w:r>
        <w:r w:rsidR="00D92E48">
          <w:rPr>
            <w:webHidden/>
          </w:rPr>
          <w:t>33</w:t>
        </w:r>
        <w:r w:rsidR="00B07FD6">
          <w:rPr>
            <w:webHidden/>
          </w:rPr>
          <w:fldChar w:fldCharType="end"/>
        </w:r>
      </w:hyperlink>
    </w:p>
    <w:p w14:paraId="14DD8534" w14:textId="4C6EE09C" w:rsidR="00B07FD6" w:rsidRDefault="008F221E">
      <w:pPr>
        <w:pStyle w:val="TM2"/>
        <w:tabs>
          <w:tab w:val="left" w:pos="1320"/>
        </w:tabs>
        <w:rPr>
          <w:rFonts w:asciiTheme="minorHAnsi" w:eastAsiaTheme="minorEastAsia" w:hAnsiTheme="minorHAnsi" w:cstheme="minorBidi"/>
          <w:sz w:val="22"/>
        </w:rPr>
      </w:pPr>
      <w:hyperlink w:anchor="_Toc224047708" w:history="1">
        <w:r w:rsidR="00B07FD6" w:rsidRPr="007B00E9">
          <w:rPr>
            <w:rStyle w:val="Lienhypertexte"/>
            <w:rFonts w:asciiTheme="majorBidi" w:hAnsiTheme="majorBidi" w:cstheme="majorBidi"/>
          </w:rPr>
          <w:t>Article 27:</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Eclaircissements sur les offres et contacts avec le Maître d’Ouvrage</w:t>
        </w:r>
        <w:r w:rsidR="00B07FD6">
          <w:rPr>
            <w:webHidden/>
          </w:rPr>
          <w:tab/>
        </w:r>
        <w:r w:rsidR="00B07FD6">
          <w:rPr>
            <w:webHidden/>
          </w:rPr>
          <w:fldChar w:fldCharType="begin"/>
        </w:r>
        <w:r w:rsidR="00B07FD6">
          <w:rPr>
            <w:webHidden/>
          </w:rPr>
          <w:instrText xml:space="preserve"> PAGEREF _Toc224047708 \h </w:instrText>
        </w:r>
        <w:r w:rsidR="00B07FD6">
          <w:rPr>
            <w:webHidden/>
          </w:rPr>
        </w:r>
        <w:r w:rsidR="00B07FD6">
          <w:rPr>
            <w:webHidden/>
          </w:rPr>
          <w:fldChar w:fldCharType="separate"/>
        </w:r>
        <w:r w:rsidR="00D92E48">
          <w:rPr>
            <w:webHidden/>
          </w:rPr>
          <w:t>34</w:t>
        </w:r>
        <w:r w:rsidR="00B07FD6">
          <w:rPr>
            <w:webHidden/>
          </w:rPr>
          <w:fldChar w:fldCharType="end"/>
        </w:r>
      </w:hyperlink>
    </w:p>
    <w:p w14:paraId="114BEAA5" w14:textId="58478EC2" w:rsidR="00B07FD6" w:rsidRDefault="008F221E">
      <w:pPr>
        <w:pStyle w:val="TM2"/>
        <w:tabs>
          <w:tab w:val="left" w:pos="1320"/>
        </w:tabs>
        <w:rPr>
          <w:rFonts w:asciiTheme="minorHAnsi" w:eastAsiaTheme="minorEastAsia" w:hAnsiTheme="minorHAnsi" w:cstheme="minorBidi"/>
          <w:sz w:val="22"/>
        </w:rPr>
      </w:pPr>
      <w:hyperlink w:anchor="_Toc224047709" w:history="1">
        <w:r w:rsidR="00B07FD6" w:rsidRPr="007B00E9">
          <w:rPr>
            <w:rStyle w:val="Lienhypertexte"/>
            <w:rFonts w:asciiTheme="majorBidi" w:hAnsiTheme="majorBidi" w:cstheme="majorBidi"/>
          </w:rPr>
          <w:t>Article 28:</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Détermination de la conformité des offres</w:t>
        </w:r>
        <w:r w:rsidR="00B07FD6">
          <w:rPr>
            <w:webHidden/>
          </w:rPr>
          <w:tab/>
        </w:r>
        <w:r w:rsidR="00B07FD6">
          <w:rPr>
            <w:webHidden/>
          </w:rPr>
          <w:fldChar w:fldCharType="begin"/>
        </w:r>
        <w:r w:rsidR="00B07FD6">
          <w:rPr>
            <w:webHidden/>
          </w:rPr>
          <w:instrText xml:space="preserve"> PAGEREF _Toc224047709 \h </w:instrText>
        </w:r>
        <w:r w:rsidR="00B07FD6">
          <w:rPr>
            <w:webHidden/>
          </w:rPr>
        </w:r>
        <w:r w:rsidR="00B07FD6">
          <w:rPr>
            <w:webHidden/>
          </w:rPr>
          <w:fldChar w:fldCharType="separate"/>
        </w:r>
        <w:r w:rsidR="00D92E48">
          <w:rPr>
            <w:webHidden/>
          </w:rPr>
          <w:t>34</w:t>
        </w:r>
        <w:r w:rsidR="00B07FD6">
          <w:rPr>
            <w:webHidden/>
          </w:rPr>
          <w:fldChar w:fldCharType="end"/>
        </w:r>
      </w:hyperlink>
    </w:p>
    <w:p w14:paraId="28756BBF" w14:textId="4A151B71" w:rsidR="00B07FD6" w:rsidRDefault="008F221E">
      <w:pPr>
        <w:pStyle w:val="TM2"/>
        <w:tabs>
          <w:tab w:val="left" w:pos="1320"/>
        </w:tabs>
        <w:rPr>
          <w:rFonts w:asciiTheme="minorHAnsi" w:eastAsiaTheme="minorEastAsia" w:hAnsiTheme="minorHAnsi" w:cstheme="minorBidi"/>
          <w:sz w:val="22"/>
        </w:rPr>
      </w:pPr>
      <w:hyperlink w:anchor="_Toc224047710" w:history="1">
        <w:r w:rsidR="00B07FD6" w:rsidRPr="007B00E9">
          <w:rPr>
            <w:rStyle w:val="Lienhypertexte"/>
            <w:rFonts w:asciiTheme="majorBidi" w:hAnsiTheme="majorBidi" w:cstheme="majorBidi"/>
          </w:rPr>
          <w:t>Article 29:</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Critères d’évaluation et de qualification du soumissionnaire</w:t>
        </w:r>
        <w:r w:rsidR="00B07FD6">
          <w:rPr>
            <w:webHidden/>
          </w:rPr>
          <w:tab/>
        </w:r>
        <w:r w:rsidR="00B07FD6">
          <w:rPr>
            <w:webHidden/>
          </w:rPr>
          <w:fldChar w:fldCharType="begin"/>
        </w:r>
        <w:r w:rsidR="00B07FD6">
          <w:rPr>
            <w:webHidden/>
          </w:rPr>
          <w:instrText xml:space="preserve"> PAGEREF _Toc224047710 \h </w:instrText>
        </w:r>
        <w:r w:rsidR="00B07FD6">
          <w:rPr>
            <w:webHidden/>
          </w:rPr>
        </w:r>
        <w:r w:rsidR="00B07FD6">
          <w:rPr>
            <w:webHidden/>
          </w:rPr>
          <w:fldChar w:fldCharType="separate"/>
        </w:r>
        <w:r w:rsidR="00D92E48">
          <w:rPr>
            <w:webHidden/>
          </w:rPr>
          <w:t>35</w:t>
        </w:r>
        <w:r w:rsidR="00B07FD6">
          <w:rPr>
            <w:webHidden/>
          </w:rPr>
          <w:fldChar w:fldCharType="end"/>
        </w:r>
      </w:hyperlink>
    </w:p>
    <w:p w14:paraId="3BB353E1" w14:textId="433DAE01" w:rsidR="00B07FD6" w:rsidRDefault="008F221E">
      <w:pPr>
        <w:pStyle w:val="TM2"/>
        <w:tabs>
          <w:tab w:val="left" w:pos="1320"/>
        </w:tabs>
        <w:rPr>
          <w:rFonts w:asciiTheme="minorHAnsi" w:eastAsiaTheme="minorEastAsia" w:hAnsiTheme="minorHAnsi" w:cstheme="minorBidi"/>
          <w:sz w:val="22"/>
        </w:rPr>
      </w:pPr>
      <w:hyperlink w:anchor="_Toc224047711" w:history="1">
        <w:r w:rsidR="00B07FD6" w:rsidRPr="007B00E9">
          <w:rPr>
            <w:rStyle w:val="Lienhypertexte"/>
            <w:rFonts w:asciiTheme="majorBidi" w:hAnsiTheme="majorBidi" w:cstheme="majorBidi"/>
          </w:rPr>
          <w:t>Article 30:</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Correction des erreurs</w:t>
        </w:r>
        <w:r w:rsidR="00B07FD6">
          <w:rPr>
            <w:webHidden/>
          </w:rPr>
          <w:tab/>
        </w:r>
        <w:r w:rsidR="00B07FD6">
          <w:rPr>
            <w:webHidden/>
          </w:rPr>
          <w:fldChar w:fldCharType="begin"/>
        </w:r>
        <w:r w:rsidR="00B07FD6">
          <w:rPr>
            <w:webHidden/>
          </w:rPr>
          <w:instrText xml:space="preserve"> PAGEREF _Toc224047711 \h </w:instrText>
        </w:r>
        <w:r w:rsidR="00B07FD6">
          <w:rPr>
            <w:webHidden/>
          </w:rPr>
        </w:r>
        <w:r w:rsidR="00B07FD6">
          <w:rPr>
            <w:webHidden/>
          </w:rPr>
          <w:fldChar w:fldCharType="separate"/>
        </w:r>
        <w:r w:rsidR="00D92E48">
          <w:rPr>
            <w:webHidden/>
          </w:rPr>
          <w:t>35</w:t>
        </w:r>
        <w:r w:rsidR="00B07FD6">
          <w:rPr>
            <w:webHidden/>
          </w:rPr>
          <w:fldChar w:fldCharType="end"/>
        </w:r>
      </w:hyperlink>
    </w:p>
    <w:p w14:paraId="69A5C23E" w14:textId="01D9CFC7" w:rsidR="00B07FD6" w:rsidRDefault="008F221E">
      <w:pPr>
        <w:pStyle w:val="TM2"/>
        <w:tabs>
          <w:tab w:val="left" w:pos="1320"/>
        </w:tabs>
        <w:rPr>
          <w:rFonts w:asciiTheme="minorHAnsi" w:eastAsiaTheme="minorEastAsia" w:hAnsiTheme="minorHAnsi" w:cstheme="minorBidi"/>
          <w:sz w:val="22"/>
        </w:rPr>
      </w:pPr>
      <w:hyperlink w:anchor="_Toc224047712" w:history="1">
        <w:r w:rsidR="00B07FD6" w:rsidRPr="007B00E9">
          <w:rPr>
            <w:rStyle w:val="Lienhypertexte"/>
            <w:rFonts w:asciiTheme="majorBidi" w:hAnsiTheme="majorBidi" w:cstheme="majorBidi"/>
          </w:rPr>
          <w:t>Article 31:</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Conversion en une seule monnaie</w:t>
        </w:r>
        <w:r w:rsidR="00B07FD6">
          <w:rPr>
            <w:webHidden/>
          </w:rPr>
          <w:tab/>
        </w:r>
        <w:r w:rsidR="00B07FD6">
          <w:rPr>
            <w:webHidden/>
          </w:rPr>
          <w:fldChar w:fldCharType="begin"/>
        </w:r>
        <w:r w:rsidR="00B07FD6">
          <w:rPr>
            <w:webHidden/>
          </w:rPr>
          <w:instrText xml:space="preserve"> PAGEREF _Toc224047712 \h </w:instrText>
        </w:r>
        <w:r w:rsidR="00B07FD6">
          <w:rPr>
            <w:webHidden/>
          </w:rPr>
        </w:r>
        <w:r w:rsidR="00B07FD6">
          <w:rPr>
            <w:webHidden/>
          </w:rPr>
          <w:fldChar w:fldCharType="separate"/>
        </w:r>
        <w:r w:rsidR="00D92E48">
          <w:rPr>
            <w:webHidden/>
          </w:rPr>
          <w:t>36</w:t>
        </w:r>
        <w:r w:rsidR="00B07FD6">
          <w:rPr>
            <w:webHidden/>
          </w:rPr>
          <w:fldChar w:fldCharType="end"/>
        </w:r>
      </w:hyperlink>
    </w:p>
    <w:p w14:paraId="1719A6C2" w14:textId="79EC895C" w:rsidR="00B07FD6" w:rsidRDefault="008F221E">
      <w:pPr>
        <w:pStyle w:val="TM2"/>
        <w:tabs>
          <w:tab w:val="left" w:pos="1320"/>
        </w:tabs>
        <w:rPr>
          <w:rFonts w:asciiTheme="minorHAnsi" w:eastAsiaTheme="minorEastAsia" w:hAnsiTheme="minorHAnsi" w:cstheme="minorBidi"/>
          <w:sz w:val="22"/>
        </w:rPr>
      </w:pPr>
      <w:hyperlink w:anchor="_Toc224047713" w:history="1">
        <w:r w:rsidR="00B07FD6" w:rsidRPr="007B00E9">
          <w:rPr>
            <w:rStyle w:val="Lienhypertexte"/>
            <w:rFonts w:asciiTheme="majorBidi" w:hAnsiTheme="majorBidi" w:cstheme="majorBidi"/>
          </w:rPr>
          <w:t>Article 32:</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Evaluation et comparaison des offres au plan financier</w:t>
        </w:r>
        <w:r w:rsidR="00B07FD6">
          <w:rPr>
            <w:webHidden/>
          </w:rPr>
          <w:tab/>
        </w:r>
        <w:r w:rsidR="00B07FD6">
          <w:rPr>
            <w:webHidden/>
          </w:rPr>
          <w:fldChar w:fldCharType="begin"/>
        </w:r>
        <w:r w:rsidR="00B07FD6">
          <w:rPr>
            <w:webHidden/>
          </w:rPr>
          <w:instrText xml:space="preserve"> PAGEREF _Toc224047713 \h </w:instrText>
        </w:r>
        <w:r w:rsidR="00B07FD6">
          <w:rPr>
            <w:webHidden/>
          </w:rPr>
        </w:r>
        <w:r w:rsidR="00B07FD6">
          <w:rPr>
            <w:webHidden/>
          </w:rPr>
          <w:fldChar w:fldCharType="separate"/>
        </w:r>
        <w:r w:rsidR="00D92E48">
          <w:rPr>
            <w:webHidden/>
          </w:rPr>
          <w:t>36</w:t>
        </w:r>
        <w:r w:rsidR="00B07FD6">
          <w:rPr>
            <w:webHidden/>
          </w:rPr>
          <w:fldChar w:fldCharType="end"/>
        </w:r>
      </w:hyperlink>
    </w:p>
    <w:p w14:paraId="4E1F18F9" w14:textId="0238EEF1" w:rsidR="00B07FD6" w:rsidRDefault="008F221E">
      <w:pPr>
        <w:pStyle w:val="TM2"/>
        <w:tabs>
          <w:tab w:val="left" w:pos="1320"/>
        </w:tabs>
        <w:rPr>
          <w:rFonts w:asciiTheme="minorHAnsi" w:eastAsiaTheme="minorEastAsia" w:hAnsiTheme="minorHAnsi" w:cstheme="minorBidi"/>
          <w:sz w:val="22"/>
        </w:rPr>
      </w:pPr>
      <w:hyperlink w:anchor="_Toc224047714" w:history="1">
        <w:r w:rsidR="00B07FD6" w:rsidRPr="007B00E9">
          <w:rPr>
            <w:rStyle w:val="Lienhypertexte"/>
            <w:rFonts w:asciiTheme="majorBidi" w:hAnsiTheme="majorBidi" w:cstheme="majorBidi"/>
          </w:rPr>
          <w:t>Article 33:</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Préférence accordée aux soumissionnaires nationaux</w:t>
        </w:r>
        <w:r w:rsidR="00B07FD6">
          <w:rPr>
            <w:webHidden/>
          </w:rPr>
          <w:tab/>
        </w:r>
        <w:r w:rsidR="00B07FD6">
          <w:rPr>
            <w:webHidden/>
          </w:rPr>
          <w:fldChar w:fldCharType="begin"/>
        </w:r>
        <w:r w:rsidR="00B07FD6">
          <w:rPr>
            <w:webHidden/>
          </w:rPr>
          <w:instrText xml:space="preserve"> PAGEREF _Toc224047714 \h </w:instrText>
        </w:r>
        <w:r w:rsidR="00B07FD6">
          <w:rPr>
            <w:webHidden/>
          </w:rPr>
        </w:r>
        <w:r w:rsidR="00B07FD6">
          <w:rPr>
            <w:webHidden/>
          </w:rPr>
          <w:fldChar w:fldCharType="separate"/>
        </w:r>
        <w:r w:rsidR="00D92E48">
          <w:rPr>
            <w:webHidden/>
          </w:rPr>
          <w:t>37</w:t>
        </w:r>
        <w:r w:rsidR="00B07FD6">
          <w:rPr>
            <w:webHidden/>
          </w:rPr>
          <w:fldChar w:fldCharType="end"/>
        </w:r>
      </w:hyperlink>
    </w:p>
    <w:p w14:paraId="1A0DE0A6" w14:textId="10B1FD51" w:rsidR="00B07FD6" w:rsidRDefault="008F221E">
      <w:pPr>
        <w:pStyle w:val="TM1"/>
        <w:tabs>
          <w:tab w:val="left" w:pos="480"/>
        </w:tabs>
        <w:rPr>
          <w:rFonts w:asciiTheme="minorHAnsi" w:eastAsiaTheme="minorEastAsia" w:hAnsiTheme="minorHAnsi" w:cstheme="minorBidi"/>
          <w:b w:val="0"/>
          <w:bCs w:val="0"/>
          <w:szCs w:val="22"/>
        </w:rPr>
      </w:pPr>
      <w:hyperlink w:anchor="_Toc224047715" w:history="1">
        <w:r w:rsidR="00B07FD6" w:rsidRPr="007B00E9">
          <w:rPr>
            <w:rStyle w:val="Lienhypertexte"/>
            <w:rFonts w:asciiTheme="majorBidi" w:hAnsiTheme="majorBidi"/>
            <w14:scene3d>
              <w14:camera w14:prst="orthographicFront"/>
              <w14:lightRig w14:rig="threePt" w14:dir="t">
                <w14:rot w14:lat="0" w14:lon="0" w14:rev="0"/>
              </w14:lightRig>
            </w14:scene3d>
          </w:rPr>
          <w:t>F.</w:t>
        </w:r>
        <w:r w:rsidR="00B07FD6">
          <w:rPr>
            <w:rFonts w:asciiTheme="minorHAnsi" w:eastAsiaTheme="minorEastAsia" w:hAnsiTheme="minorHAnsi" w:cstheme="minorBidi"/>
            <w:b w:val="0"/>
            <w:bCs w:val="0"/>
            <w:szCs w:val="22"/>
          </w:rPr>
          <w:tab/>
        </w:r>
        <w:r w:rsidR="00B07FD6" w:rsidRPr="007B00E9">
          <w:rPr>
            <w:rStyle w:val="Lienhypertexte"/>
            <w:rFonts w:asciiTheme="majorBidi" w:hAnsiTheme="majorBidi" w:cstheme="majorBidi"/>
          </w:rPr>
          <w:t>ATTRIBUTION</w:t>
        </w:r>
        <w:r w:rsidR="00B07FD6">
          <w:rPr>
            <w:webHidden/>
          </w:rPr>
          <w:tab/>
        </w:r>
        <w:r w:rsidR="00B07FD6">
          <w:rPr>
            <w:webHidden/>
          </w:rPr>
          <w:fldChar w:fldCharType="begin"/>
        </w:r>
        <w:r w:rsidR="00B07FD6">
          <w:rPr>
            <w:webHidden/>
          </w:rPr>
          <w:instrText xml:space="preserve"> PAGEREF _Toc224047715 \h </w:instrText>
        </w:r>
        <w:r w:rsidR="00B07FD6">
          <w:rPr>
            <w:webHidden/>
          </w:rPr>
        </w:r>
        <w:r w:rsidR="00B07FD6">
          <w:rPr>
            <w:webHidden/>
          </w:rPr>
          <w:fldChar w:fldCharType="separate"/>
        </w:r>
        <w:r w:rsidR="00D92E48">
          <w:rPr>
            <w:webHidden/>
          </w:rPr>
          <w:t>37</w:t>
        </w:r>
        <w:r w:rsidR="00B07FD6">
          <w:rPr>
            <w:webHidden/>
          </w:rPr>
          <w:fldChar w:fldCharType="end"/>
        </w:r>
      </w:hyperlink>
    </w:p>
    <w:p w14:paraId="21701221" w14:textId="67E9A4F4" w:rsidR="00B07FD6" w:rsidRDefault="008F221E">
      <w:pPr>
        <w:pStyle w:val="TM2"/>
        <w:tabs>
          <w:tab w:val="left" w:pos="1320"/>
        </w:tabs>
        <w:rPr>
          <w:rFonts w:asciiTheme="minorHAnsi" w:eastAsiaTheme="minorEastAsia" w:hAnsiTheme="minorHAnsi" w:cstheme="minorBidi"/>
          <w:sz w:val="22"/>
        </w:rPr>
      </w:pPr>
      <w:hyperlink w:anchor="_Toc224047716" w:history="1">
        <w:r w:rsidR="00B07FD6" w:rsidRPr="007B00E9">
          <w:rPr>
            <w:rStyle w:val="Lienhypertexte"/>
            <w:rFonts w:asciiTheme="majorBidi" w:hAnsiTheme="majorBidi" w:cstheme="majorBidi"/>
          </w:rPr>
          <w:t>Article 34:</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Attribution</w:t>
        </w:r>
        <w:r w:rsidR="00B07FD6">
          <w:rPr>
            <w:webHidden/>
          </w:rPr>
          <w:tab/>
        </w:r>
        <w:r w:rsidR="00B07FD6">
          <w:rPr>
            <w:webHidden/>
          </w:rPr>
          <w:fldChar w:fldCharType="begin"/>
        </w:r>
        <w:r w:rsidR="00B07FD6">
          <w:rPr>
            <w:webHidden/>
          </w:rPr>
          <w:instrText xml:space="preserve"> PAGEREF _Toc224047716 \h </w:instrText>
        </w:r>
        <w:r w:rsidR="00B07FD6">
          <w:rPr>
            <w:webHidden/>
          </w:rPr>
        </w:r>
        <w:r w:rsidR="00B07FD6">
          <w:rPr>
            <w:webHidden/>
          </w:rPr>
          <w:fldChar w:fldCharType="separate"/>
        </w:r>
        <w:r w:rsidR="00D92E48">
          <w:rPr>
            <w:webHidden/>
          </w:rPr>
          <w:t>37</w:t>
        </w:r>
        <w:r w:rsidR="00B07FD6">
          <w:rPr>
            <w:webHidden/>
          </w:rPr>
          <w:fldChar w:fldCharType="end"/>
        </w:r>
      </w:hyperlink>
    </w:p>
    <w:p w14:paraId="63743CF3" w14:textId="43B8F652" w:rsidR="00B07FD6" w:rsidRDefault="008F221E">
      <w:pPr>
        <w:pStyle w:val="TM2"/>
        <w:tabs>
          <w:tab w:val="left" w:pos="1320"/>
        </w:tabs>
        <w:rPr>
          <w:rFonts w:asciiTheme="minorHAnsi" w:eastAsiaTheme="minorEastAsia" w:hAnsiTheme="minorHAnsi" w:cstheme="minorBidi"/>
          <w:sz w:val="22"/>
        </w:rPr>
      </w:pPr>
      <w:hyperlink w:anchor="_Toc224047717" w:history="1">
        <w:r w:rsidR="00B07FD6" w:rsidRPr="007B00E9">
          <w:rPr>
            <w:rStyle w:val="Lienhypertexte"/>
            <w:rFonts w:asciiTheme="majorBidi" w:hAnsiTheme="majorBidi" w:cstheme="majorBidi"/>
          </w:rPr>
          <w:t>Article 35:</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Droit du Maître d’Ouvrage de déclarer un Appel d’Offres infructueux ou d’annuler une procédure</w:t>
        </w:r>
        <w:r w:rsidR="00B07FD6">
          <w:rPr>
            <w:webHidden/>
          </w:rPr>
          <w:tab/>
        </w:r>
        <w:r w:rsidR="00B07FD6">
          <w:rPr>
            <w:webHidden/>
          </w:rPr>
          <w:fldChar w:fldCharType="begin"/>
        </w:r>
        <w:r w:rsidR="00B07FD6">
          <w:rPr>
            <w:webHidden/>
          </w:rPr>
          <w:instrText xml:space="preserve"> PAGEREF _Toc224047717 \h </w:instrText>
        </w:r>
        <w:r w:rsidR="00B07FD6">
          <w:rPr>
            <w:webHidden/>
          </w:rPr>
        </w:r>
        <w:r w:rsidR="00B07FD6">
          <w:rPr>
            <w:webHidden/>
          </w:rPr>
          <w:fldChar w:fldCharType="separate"/>
        </w:r>
        <w:r w:rsidR="00D92E48">
          <w:rPr>
            <w:webHidden/>
          </w:rPr>
          <w:t>38</w:t>
        </w:r>
        <w:r w:rsidR="00B07FD6">
          <w:rPr>
            <w:webHidden/>
          </w:rPr>
          <w:fldChar w:fldCharType="end"/>
        </w:r>
      </w:hyperlink>
    </w:p>
    <w:p w14:paraId="7D53229F" w14:textId="70672525" w:rsidR="00B07FD6" w:rsidRDefault="008F221E">
      <w:pPr>
        <w:pStyle w:val="TM2"/>
        <w:tabs>
          <w:tab w:val="left" w:pos="1320"/>
        </w:tabs>
        <w:rPr>
          <w:rFonts w:asciiTheme="minorHAnsi" w:eastAsiaTheme="minorEastAsia" w:hAnsiTheme="minorHAnsi" w:cstheme="minorBidi"/>
          <w:sz w:val="22"/>
        </w:rPr>
      </w:pPr>
      <w:hyperlink w:anchor="_Toc224047718" w:history="1">
        <w:r w:rsidR="00B07FD6" w:rsidRPr="007B00E9">
          <w:rPr>
            <w:rStyle w:val="Lienhypertexte"/>
            <w:rFonts w:asciiTheme="majorBidi" w:hAnsiTheme="majorBidi" w:cstheme="majorBidi"/>
          </w:rPr>
          <w:t>Article 36:</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Notification de l’attribution du marché</w:t>
        </w:r>
        <w:r w:rsidR="00B07FD6">
          <w:rPr>
            <w:webHidden/>
          </w:rPr>
          <w:tab/>
        </w:r>
        <w:r w:rsidR="00B07FD6">
          <w:rPr>
            <w:webHidden/>
          </w:rPr>
          <w:fldChar w:fldCharType="begin"/>
        </w:r>
        <w:r w:rsidR="00B07FD6">
          <w:rPr>
            <w:webHidden/>
          </w:rPr>
          <w:instrText xml:space="preserve"> PAGEREF _Toc224047718 \h </w:instrText>
        </w:r>
        <w:r w:rsidR="00B07FD6">
          <w:rPr>
            <w:webHidden/>
          </w:rPr>
        </w:r>
        <w:r w:rsidR="00B07FD6">
          <w:rPr>
            <w:webHidden/>
          </w:rPr>
          <w:fldChar w:fldCharType="separate"/>
        </w:r>
        <w:r w:rsidR="00D92E48">
          <w:rPr>
            <w:webHidden/>
          </w:rPr>
          <w:t>38</w:t>
        </w:r>
        <w:r w:rsidR="00B07FD6">
          <w:rPr>
            <w:webHidden/>
          </w:rPr>
          <w:fldChar w:fldCharType="end"/>
        </w:r>
      </w:hyperlink>
    </w:p>
    <w:p w14:paraId="796420A0" w14:textId="2F81495A" w:rsidR="00B07FD6" w:rsidRDefault="008F221E">
      <w:pPr>
        <w:pStyle w:val="TM2"/>
        <w:tabs>
          <w:tab w:val="left" w:pos="1320"/>
        </w:tabs>
        <w:rPr>
          <w:rFonts w:asciiTheme="minorHAnsi" w:eastAsiaTheme="minorEastAsia" w:hAnsiTheme="minorHAnsi" w:cstheme="minorBidi"/>
          <w:sz w:val="22"/>
        </w:rPr>
      </w:pPr>
      <w:hyperlink w:anchor="_Toc224047719" w:history="1">
        <w:r w:rsidR="00B07FD6" w:rsidRPr="007B00E9">
          <w:rPr>
            <w:rStyle w:val="Lienhypertexte"/>
            <w:rFonts w:asciiTheme="majorBidi" w:hAnsiTheme="majorBidi" w:cstheme="majorBidi"/>
          </w:rPr>
          <w:t>Article 37:</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Publication des résultats d’attribution du marché et recours</w:t>
        </w:r>
        <w:r w:rsidR="00B07FD6">
          <w:rPr>
            <w:webHidden/>
          </w:rPr>
          <w:tab/>
        </w:r>
        <w:r w:rsidR="00B07FD6">
          <w:rPr>
            <w:webHidden/>
          </w:rPr>
          <w:fldChar w:fldCharType="begin"/>
        </w:r>
        <w:r w:rsidR="00B07FD6">
          <w:rPr>
            <w:webHidden/>
          </w:rPr>
          <w:instrText xml:space="preserve"> PAGEREF _Toc224047719 \h </w:instrText>
        </w:r>
        <w:r w:rsidR="00B07FD6">
          <w:rPr>
            <w:webHidden/>
          </w:rPr>
        </w:r>
        <w:r w:rsidR="00B07FD6">
          <w:rPr>
            <w:webHidden/>
          </w:rPr>
          <w:fldChar w:fldCharType="separate"/>
        </w:r>
        <w:r w:rsidR="00D92E48">
          <w:rPr>
            <w:webHidden/>
          </w:rPr>
          <w:t>38</w:t>
        </w:r>
        <w:r w:rsidR="00B07FD6">
          <w:rPr>
            <w:webHidden/>
          </w:rPr>
          <w:fldChar w:fldCharType="end"/>
        </w:r>
      </w:hyperlink>
    </w:p>
    <w:p w14:paraId="11448580" w14:textId="0F882EDB" w:rsidR="00B07FD6" w:rsidRDefault="008F221E">
      <w:pPr>
        <w:pStyle w:val="TM2"/>
        <w:tabs>
          <w:tab w:val="left" w:pos="1320"/>
        </w:tabs>
        <w:rPr>
          <w:rFonts w:asciiTheme="minorHAnsi" w:eastAsiaTheme="minorEastAsia" w:hAnsiTheme="minorHAnsi" w:cstheme="minorBidi"/>
          <w:sz w:val="22"/>
        </w:rPr>
      </w:pPr>
      <w:hyperlink w:anchor="_Toc224047720" w:history="1">
        <w:r w:rsidR="00B07FD6" w:rsidRPr="007B00E9">
          <w:rPr>
            <w:rStyle w:val="Lienhypertexte"/>
            <w:rFonts w:asciiTheme="majorBidi" w:hAnsiTheme="majorBidi" w:cstheme="majorBidi"/>
          </w:rPr>
          <w:t>Article 38:</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Signature du Marché</w:t>
        </w:r>
        <w:r w:rsidR="00B07FD6">
          <w:rPr>
            <w:webHidden/>
          </w:rPr>
          <w:tab/>
        </w:r>
        <w:r w:rsidR="00B07FD6">
          <w:rPr>
            <w:webHidden/>
          </w:rPr>
          <w:fldChar w:fldCharType="begin"/>
        </w:r>
        <w:r w:rsidR="00B07FD6">
          <w:rPr>
            <w:webHidden/>
          </w:rPr>
          <w:instrText xml:space="preserve"> PAGEREF _Toc224047720 \h </w:instrText>
        </w:r>
        <w:r w:rsidR="00B07FD6">
          <w:rPr>
            <w:webHidden/>
          </w:rPr>
        </w:r>
        <w:r w:rsidR="00B07FD6">
          <w:rPr>
            <w:webHidden/>
          </w:rPr>
          <w:fldChar w:fldCharType="separate"/>
        </w:r>
        <w:r w:rsidR="00D92E48">
          <w:rPr>
            <w:webHidden/>
          </w:rPr>
          <w:t>38</w:t>
        </w:r>
        <w:r w:rsidR="00B07FD6">
          <w:rPr>
            <w:webHidden/>
          </w:rPr>
          <w:fldChar w:fldCharType="end"/>
        </w:r>
      </w:hyperlink>
    </w:p>
    <w:p w14:paraId="0CC23E38" w14:textId="4999810E" w:rsidR="00B07FD6" w:rsidRDefault="008F221E">
      <w:pPr>
        <w:pStyle w:val="TM2"/>
        <w:tabs>
          <w:tab w:val="left" w:pos="1320"/>
        </w:tabs>
        <w:rPr>
          <w:rFonts w:asciiTheme="minorHAnsi" w:eastAsiaTheme="minorEastAsia" w:hAnsiTheme="minorHAnsi" w:cstheme="minorBidi"/>
          <w:sz w:val="22"/>
        </w:rPr>
      </w:pPr>
      <w:hyperlink w:anchor="_Toc224047721" w:history="1">
        <w:r w:rsidR="00B07FD6" w:rsidRPr="007B00E9">
          <w:rPr>
            <w:rStyle w:val="Lienhypertexte"/>
            <w:rFonts w:asciiTheme="majorBidi" w:hAnsiTheme="majorBidi" w:cstheme="majorBidi"/>
          </w:rPr>
          <w:t>Article 39:</w:t>
        </w:r>
        <w:r w:rsidR="00B07FD6">
          <w:rPr>
            <w:rFonts w:asciiTheme="minorHAnsi" w:eastAsiaTheme="minorEastAsia" w:hAnsiTheme="minorHAnsi" w:cstheme="minorBidi"/>
            <w:sz w:val="22"/>
          </w:rPr>
          <w:tab/>
        </w:r>
        <w:r w:rsidR="00B07FD6" w:rsidRPr="007B00E9">
          <w:rPr>
            <w:rStyle w:val="Lienhypertexte"/>
            <w:rFonts w:asciiTheme="majorBidi" w:hAnsiTheme="majorBidi" w:cstheme="majorBidi"/>
          </w:rPr>
          <w:t>Cautionnement définitif</w:t>
        </w:r>
        <w:r w:rsidR="00B07FD6">
          <w:rPr>
            <w:webHidden/>
          </w:rPr>
          <w:tab/>
        </w:r>
        <w:r w:rsidR="00B07FD6">
          <w:rPr>
            <w:webHidden/>
          </w:rPr>
          <w:fldChar w:fldCharType="begin"/>
        </w:r>
        <w:r w:rsidR="00B07FD6">
          <w:rPr>
            <w:webHidden/>
          </w:rPr>
          <w:instrText xml:space="preserve"> PAGEREF _Toc224047721 \h </w:instrText>
        </w:r>
        <w:r w:rsidR="00B07FD6">
          <w:rPr>
            <w:webHidden/>
          </w:rPr>
        </w:r>
        <w:r w:rsidR="00B07FD6">
          <w:rPr>
            <w:webHidden/>
          </w:rPr>
          <w:fldChar w:fldCharType="separate"/>
        </w:r>
        <w:r w:rsidR="00D92E48">
          <w:rPr>
            <w:webHidden/>
          </w:rPr>
          <w:t>39</w:t>
        </w:r>
        <w:r w:rsidR="00B07FD6">
          <w:rPr>
            <w:webHidden/>
          </w:rPr>
          <w:fldChar w:fldCharType="end"/>
        </w:r>
      </w:hyperlink>
    </w:p>
    <w:p w14:paraId="3B6BE703" w14:textId="12D99F19" w:rsidR="005E46D6" w:rsidRPr="00454FB0" w:rsidRDefault="00C10DE0">
      <w:pPr>
        <w:rPr>
          <w:rFonts w:asciiTheme="majorBidi" w:eastAsia="Times New Roman" w:hAnsiTheme="majorBidi" w:cstheme="majorBidi"/>
          <w:color w:val="000000" w:themeColor="text1"/>
          <w:lang w:val="fr-CM" w:eastAsia="fr-FR"/>
        </w:rPr>
      </w:pPr>
      <w:r w:rsidRPr="00454FB0">
        <w:rPr>
          <w:rFonts w:asciiTheme="majorBidi" w:eastAsia="Times New Roman" w:hAnsiTheme="majorBidi" w:cstheme="majorBidi"/>
          <w:color w:val="000000" w:themeColor="text1"/>
          <w:lang w:val="fr-CM" w:eastAsia="fr-FR"/>
        </w:rPr>
        <w:fldChar w:fldCharType="end"/>
      </w:r>
      <w:r w:rsidR="005E46D6" w:rsidRPr="00454FB0">
        <w:rPr>
          <w:rFonts w:asciiTheme="majorBidi" w:eastAsia="Times New Roman" w:hAnsiTheme="majorBidi" w:cstheme="majorBidi"/>
          <w:color w:val="000000" w:themeColor="text1"/>
          <w:lang w:val="fr-CM" w:eastAsia="fr-FR"/>
        </w:rPr>
        <w:br w:type="page"/>
      </w:r>
    </w:p>
    <w:p w14:paraId="5B265B68" w14:textId="6ACC0DCC" w:rsidR="00DE3758" w:rsidRPr="00454FB0" w:rsidRDefault="005708A9" w:rsidP="00BF2280">
      <w:pPr>
        <w:pStyle w:val="Dao1"/>
        <w:rPr>
          <w:color w:val="000000" w:themeColor="text1"/>
        </w:rPr>
      </w:pPr>
      <w:bookmarkStart w:id="46" w:name="_Toc224047677"/>
      <w:r w:rsidRPr="00454FB0">
        <w:rPr>
          <w:color w:val="000000" w:themeColor="text1"/>
        </w:rPr>
        <w:lastRenderedPageBreak/>
        <w:t>Généralités</w:t>
      </w:r>
      <w:bookmarkEnd w:id="46"/>
    </w:p>
    <w:p w14:paraId="37EDADA4" w14:textId="77777777" w:rsidR="00423BA0" w:rsidRPr="00454FB0"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454FB0" w:rsidRDefault="005E46D6" w:rsidP="002F7ECB">
      <w:pPr>
        <w:pStyle w:val="Dao2"/>
        <w:rPr>
          <w:rFonts w:asciiTheme="majorBidi" w:hAnsiTheme="majorBidi" w:cstheme="majorBidi"/>
          <w:color w:val="000000" w:themeColor="text1"/>
        </w:rPr>
      </w:pPr>
      <w:bookmarkStart w:id="47" w:name="_Toc224047678"/>
      <w:r w:rsidRPr="00454FB0">
        <w:rPr>
          <w:rFonts w:asciiTheme="majorBidi" w:hAnsiTheme="majorBidi" w:cstheme="majorBidi"/>
          <w:color w:val="000000" w:themeColor="text1"/>
        </w:rPr>
        <w:t>Objet de la consultation</w:t>
      </w:r>
      <w:bookmarkEnd w:id="47"/>
    </w:p>
    <w:p w14:paraId="4BDF61FA" w14:textId="09AE563E" w:rsidR="00EE1E09" w:rsidRPr="00454FB0" w:rsidRDefault="00EE1E09" w:rsidP="002F7ECB">
      <w:pPr>
        <w:pStyle w:val="Dao3"/>
        <w:rPr>
          <w:rFonts w:asciiTheme="majorBidi" w:hAnsiTheme="majorBidi" w:cstheme="majorBidi"/>
          <w:color w:val="000000" w:themeColor="text1"/>
        </w:rPr>
      </w:pPr>
      <w:r w:rsidRPr="00454FB0">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454FB0" w:rsidRDefault="00EE1E09" w:rsidP="002F7ECB">
      <w:pPr>
        <w:pStyle w:val="Dao3"/>
        <w:rPr>
          <w:rFonts w:asciiTheme="majorBidi" w:hAnsiTheme="majorBidi" w:cstheme="majorBidi"/>
          <w:color w:val="000000" w:themeColor="text1"/>
        </w:rPr>
      </w:pPr>
      <w:r w:rsidRPr="00454FB0">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454FB0" w:rsidRDefault="004B2EB1" w:rsidP="002F7ECB">
      <w:pPr>
        <w:pStyle w:val="Dao3"/>
        <w:rPr>
          <w:rFonts w:asciiTheme="majorBidi" w:hAnsiTheme="majorBidi" w:cstheme="majorBidi"/>
          <w:color w:val="000000" w:themeColor="text1"/>
        </w:rPr>
      </w:pPr>
      <w:r w:rsidRPr="00454FB0">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454FB0" w:rsidRDefault="00FB0C61" w:rsidP="002F7ECB">
      <w:pPr>
        <w:pStyle w:val="Dao2"/>
        <w:rPr>
          <w:rFonts w:asciiTheme="majorBidi" w:hAnsiTheme="majorBidi" w:cstheme="majorBidi"/>
          <w:color w:val="000000" w:themeColor="text1"/>
        </w:rPr>
      </w:pPr>
      <w:bookmarkStart w:id="48" w:name="_Toc224047679"/>
      <w:r w:rsidRPr="00454FB0">
        <w:rPr>
          <w:rFonts w:asciiTheme="majorBidi" w:hAnsiTheme="majorBidi" w:cstheme="majorBidi"/>
          <w:color w:val="000000" w:themeColor="text1"/>
        </w:rPr>
        <w:t>Financement</w:t>
      </w:r>
      <w:bookmarkEnd w:id="48"/>
    </w:p>
    <w:p w14:paraId="6D9D2D30" w14:textId="0252F344" w:rsidR="00FB0C61" w:rsidRPr="00454FB0"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454FB0">
        <w:rPr>
          <w:rFonts w:asciiTheme="majorBidi" w:hAnsiTheme="majorBidi" w:cstheme="majorBidi"/>
          <w:color w:val="000000" w:themeColor="text1"/>
          <w:sz w:val="22"/>
          <w:szCs w:val="22"/>
        </w:rPr>
        <w:t>La source de financement des travaux objet du présent appel d’offres est</w:t>
      </w:r>
      <w:r w:rsidR="004A2440" w:rsidRPr="00454FB0">
        <w:rPr>
          <w:rFonts w:asciiTheme="majorBidi" w:hAnsiTheme="majorBidi" w:cstheme="majorBidi"/>
          <w:color w:val="000000" w:themeColor="text1"/>
          <w:sz w:val="22"/>
          <w:szCs w:val="22"/>
        </w:rPr>
        <w:t xml:space="preserve"> </w:t>
      </w:r>
      <w:r w:rsidR="0050615E" w:rsidRPr="00454FB0">
        <w:rPr>
          <w:rFonts w:asciiTheme="majorBidi" w:hAnsiTheme="majorBidi" w:cstheme="majorBidi"/>
          <w:color w:val="000000" w:themeColor="text1"/>
          <w:sz w:val="22"/>
          <w:szCs w:val="22"/>
        </w:rPr>
        <w:t>précisé</w:t>
      </w:r>
      <w:r w:rsidRPr="00454FB0">
        <w:rPr>
          <w:rFonts w:asciiTheme="majorBidi" w:hAnsiTheme="majorBidi" w:cstheme="majorBidi"/>
          <w:color w:val="000000" w:themeColor="text1"/>
          <w:sz w:val="22"/>
          <w:szCs w:val="22"/>
        </w:rPr>
        <w:t xml:space="preserve"> dans le RPAO.</w:t>
      </w:r>
    </w:p>
    <w:p w14:paraId="41DB6BEB" w14:textId="00786BA4" w:rsidR="00FB0C61" w:rsidRPr="00454FB0" w:rsidRDefault="00E576AF" w:rsidP="002F7ECB">
      <w:pPr>
        <w:pStyle w:val="Dao2"/>
        <w:rPr>
          <w:rFonts w:asciiTheme="majorBidi" w:hAnsiTheme="majorBidi" w:cstheme="majorBidi"/>
          <w:color w:val="000000" w:themeColor="text1"/>
        </w:rPr>
      </w:pPr>
      <w:bookmarkStart w:id="49" w:name="_Toc224047680"/>
      <w:r w:rsidRPr="00454FB0">
        <w:rPr>
          <w:rFonts w:asciiTheme="majorBidi" w:hAnsiTheme="majorBidi" w:cstheme="majorBidi"/>
          <w:color w:val="000000" w:themeColor="text1"/>
        </w:rPr>
        <w:t>Principes éthiques</w:t>
      </w:r>
      <w:bookmarkEnd w:id="49"/>
    </w:p>
    <w:p w14:paraId="25661C55" w14:textId="26C61A84" w:rsidR="00792735" w:rsidRPr="00454FB0" w:rsidRDefault="00E576AF" w:rsidP="002F7ECB">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454FB0"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454FB0">
        <w:rPr>
          <w:rFonts w:asciiTheme="majorBidi" w:eastAsia="Times New Roman" w:hAnsiTheme="majorBidi" w:cstheme="majorBidi"/>
          <w:color w:val="000000" w:themeColor="text1"/>
          <w:lang w:eastAsia="fr-FR"/>
        </w:rPr>
        <w:t>1</w:t>
      </w:r>
      <w:r w:rsidRPr="00454FB0">
        <w:rPr>
          <w:rFonts w:asciiTheme="majorBidi" w:eastAsia="Times New Roman" w:hAnsiTheme="majorBidi" w:cstheme="majorBidi"/>
          <w:color w:val="000000" w:themeColor="text1"/>
          <w:lang w:eastAsia="fr-FR"/>
        </w:rPr>
        <w:t xml:space="preserve">).  </w:t>
      </w:r>
    </w:p>
    <w:p w14:paraId="6483A1CF" w14:textId="6D5D60B7" w:rsidR="00E576AF" w:rsidRPr="00454FB0"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454FB0" w:rsidRDefault="00E576AF" w:rsidP="002F7ECB">
      <w:pPr>
        <w:pStyle w:val="Dao4"/>
        <w:rPr>
          <w:rFonts w:asciiTheme="majorBidi" w:hAnsiTheme="majorBidi" w:cstheme="majorBidi"/>
          <w:color w:val="000000" w:themeColor="text1"/>
        </w:rPr>
      </w:pPr>
      <w:r w:rsidRPr="00454FB0">
        <w:rPr>
          <w:rFonts w:asciiTheme="majorBidi" w:hAnsiTheme="majorBidi" w:cstheme="majorBidi"/>
          <w:color w:val="000000" w:themeColor="text1"/>
        </w:rPr>
        <w:t>défini, aux fins de cette clause, les expressions de la manière suivante :</w:t>
      </w:r>
    </w:p>
    <w:p w14:paraId="37BBA15F" w14:textId="49B85373" w:rsidR="00E576AF" w:rsidRPr="00454FB0" w:rsidRDefault="00E576A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454FB0" w:rsidRDefault="00E576A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454FB0" w:rsidRDefault="00E576A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Sont convaincus de « pratiques </w:t>
      </w:r>
      <w:r w:rsidR="00C1543F" w:rsidRPr="00454FB0">
        <w:rPr>
          <w:rFonts w:asciiTheme="majorBidi" w:hAnsiTheme="majorBidi" w:cstheme="majorBidi"/>
          <w:color w:val="000000" w:themeColor="text1"/>
        </w:rPr>
        <w:t>collusoires »</w:t>
      </w:r>
      <w:r w:rsidRPr="00454FB0">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454FB0" w:rsidRDefault="00C1543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454FB0" w:rsidRDefault="00C1543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454FB0" w:rsidRDefault="00C1543F" w:rsidP="002F7ECB">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La complicité s’entend de : </w:t>
      </w:r>
    </w:p>
    <w:p w14:paraId="3768746D" w14:textId="70BE0ADF" w:rsidR="00C1543F" w:rsidRPr="00454FB0"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454FB0"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454FB0" w:rsidRDefault="007F4051" w:rsidP="001967E2">
      <w:pPr>
        <w:pStyle w:val="Dao5"/>
        <w:ind w:left="426" w:hanging="142"/>
        <w:rPr>
          <w:rFonts w:asciiTheme="majorBidi" w:hAnsiTheme="majorBidi" w:cstheme="majorBidi"/>
          <w:color w:val="000000" w:themeColor="text1"/>
        </w:rPr>
      </w:pPr>
      <w:r w:rsidRPr="00454FB0">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454FB0">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454FB0" w:rsidRDefault="00B60966"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Rejettera</w:t>
      </w:r>
      <w:r w:rsidR="007F4051" w:rsidRPr="00454FB0">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454FB0" w:rsidRDefault="00792735"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454FB0" w:rsidRDefault="00792735"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L’Autorité chargée des Marchés Publics, peut prendre à l’encontre des acteurs publics reconnus </w:t>
      </w:r>
      <w:r w:rsidR="00CA764D" w:rsidRPr="00454FB0">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454FB0" w:rsidRDefault="00FB0C61" w:rsidP="001967E2">
      <w:pPr>
        <w:pStyle w:val="Dao2"/>
        <w:rPr>
          <w:rFonts w:asciiTheme="majorBidi" w:hAnsiTheme="majorBidi" w:cstheme="majorBidi"/>
          <w:color w:val="000000" w:themeColor="text1"/>
        </w:rPr>
      </w:pPr>
      <w:bookmarkStart w:id="50" w:name="_Toc224047681"/>
      <w:r w:rsidRPr="00454FB0">
        <w:rPr>
          <w:rFonts w:asciiTheme="majorBidi" w:hAnsiTheme="majorBidi" w:cstheme="majorBidi"/>
          <w:color w:val="000000" w:themeColor="text1"/>
        </w:rPr>
        <w:t>Candidats admis à concourir</w:t>
      </w:r>
      <w:bookmarkEnd w:id="50"/>
    </w:p>
    <w:p w14:paraId="6E7E5555" w14:textId="3C9FF17B" w:rsidR="00FB0C61" w:rsidRPr="00454FB0" w:rsidRDefault="0012035B"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454FB0" w:rsidRDefault="00F43D06"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454FB0" w:rsidRDefault="00F43D06"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454FB0" w:rsidRDefault="00F43D06"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454FB0" w:rsidRDefault="00F43D06"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Est dans le cadre d’un même appel d’offres, représentant légal d’un autre soumissionnaire ;</w:t>
      </w:r>
    </w:p>
    <w:p w14:paraId="42E2E740" w14:textId="456B5894" w:rsidR="00F43D06" w:rsidRPr="00454FB0" w:rsidRDefault="00F43D06"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454FB0" w:rsidRDefault="00F43D06"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454FB0" w:rsidRDefault="00F43D06"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454FB0" w:rsidRDefault="00F43D06"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454FB0" w:rsidRDefault="00F43D06"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 xml:space="preserve">bénéficié, dans </w:t>
      </w:r>
      <w:r w:rsidRPr="00454FB0">
        <w:rPr>
          <w:rFonts w:asciiTheme="majorBidi" w:hAnsiTheme="majorBidi" w:cstheme="majorBidi"/>
          <w:color w:val="000000" w:themeColor="text1"/>
        </w:rPr>
        <w:lastRenderedPageBreak/>
        <w:t xml:space="preserve">la détermination de ce prix, des avantages découlant des ressources qui leurs sont </w:t>
      </w:r>
      <w:r w:rsidR="0050615E" w:rsidRPr="00454FB0">
        <w:rPr>
          <w:rFonts w:asciiTheme="majorBidi" w:hAnsiTheme="majorBidi" w:cstheme="majorBidi"/>
          <w:color w:val="000000" w:themeColor="text1"/>
        </w:rPr>
        <w:t>attribuées</w:t>
      </w:r>
      <w:r w:rsidRPr="00454FB0">
        <w:rPr>
          <w:rFonts w:asciiTheme="majorBidi" w:hAnsiTheme="majorBidi" w:cstheme="majorBidi"/>
          <w:color w:val="000000" w:themeColor="text1"/>
        </w:rPr>
        <w:t xml:space="preserve"> au titre de leurs missions de service public.</w:t>
      </w:r>
    </w:p>
    <w:p w14:paraId="33783F43" w14:textId="5EFFDFB6" w:rsidR="00FB0C61" w:rsidRPr="00454FB0" w:rsidRDefault="007E0D1C"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454FB0" w:rsidRDefault="00FB0C61"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a.</w:t>
      </w:r>
      <w:r w:rsidR="007E0D1C" w:rsidRPr="00454FB0">
        <w:rPr>
          <w:rFonts w:asciiTheme="majorBidi" w:hAnsiTheme="majorBidi" w:cstheme="majorBidi"/>
          <w:color w:val="000000" w:themeColor="text1"/>
        </w:rPr>
        <w:t xml:space="preserve"> ne pas être en état de liquidation judiciaire ou en faillite ;</w:t>
      </w:r>
    </w:p>
    <w:p w14:paraId="40E22042" w14:textId="2ED677BD" w:rsidR="00FB0C61" w:rsidRPr="00454FB0" w:rsidRDefault="00FB0C61"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b.</w:t>
      </w:r>
      <w:r w:rsidR="007E0D1C" w:rsidRPr="00454FB0">
        <w:rPr>
          <w:rFonts w:asciiTheme="majorBidi" w:hAnsiTheme="majorBidi" w:cstheme="majorBidi"/>
          <w:color w:val="000000" w:themeColor="text1"/>
        </w:rPr>
        <w:t xml:space="preserve"> ne pas être frappé de l’une des interdictions ou </w:t>
      </w:r>
      <w:r w:rsidR="0050615E" w:rsidRPr="00454FB0">
        <w:rPr>
          <w:rFonts w:asciiTheme="majorBidi" w:hAnsiTheme="majorBidi" w:cstheme="majorBidi"/>
          <w:color w:val="000000" w:themeColor="text1"/>
        </w:rPr>
        <w:t>d’échéances</w:t>
      </w:r>
      <w:r w:rsidR="007E0D1C" w:rsidRPr="00454FB0">
        <w:rPr>
          <w:rFonts w:asciiTheme="majorBidi" w:hAnsiTheme="majorBidi" w:cstheme="majorBidi"/>
          <w:color w:val="000000" w:themeColor="text1"/>
        </w:rPr>
        <w:t xml:space="preserve"> prévues par les lois et règlements en vigueur, aussi bien au plan national qu’international</w:t>
      </w:r>
      <w:r w:rsidRPr="00454FB0">
        <w:rPr>
          <w:rFonts w:asciiTheme="majorBidi" w:hAnsiTheme="majorBidi" w:cstheme="majorBidi"/>
          <w:color w:val="000000" w:themeColor="text1"/>
        </w:rPr>
        <w:t>.</w:t>
      </w:r>
    </w:p>
    <w:p w14:paraId="3DFC6888" w14:textId="58546BB7" w:rsidR="00FB0C61" w:rsidRPr="00454FB0" w:rsidRDefault="00FB0C61"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c</w:t>
      </w:r>
      <w:r w:rsidR="007E0D1C" w:rsidRPr="00454FB0">
        <w:rPr>
          <w:rFonts w:asciiTheme="majorBidi" w:hAnsiTheme="majorBidi" w:cstheme="majorBidi"/>
          <w:color w:val="000000" w:themeColor="text1"/>
        </w:rPr>
        <w:t>. souscrire aux déclarations prévues par les lois et règlements en vigueur.</w:t>
      </w:r>
    </w:p>
    <w:p w14:paraId="4BD7360C" w14:textId="193635C4" w:rsidR="004F0979" w:rsidRPr="00454FB0" w:rsidRDefault="004F0979"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454FB0" w:rsidRDefault="004F0979"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454FB0" w:rsidRDefault="00FB0C61" w:rsidP="001967E2">
      <w:pPr>
        <w:pStyle w:val="Dao2"/>
        <w:rPr>
          <w:rFonts w:asciiTheme="majorBidi" w:hAnsiTheme="majorBidi" w:cstheme="majorBidi"/>
          <w:color w:val="000000" w:themeColor="text1"/>
        </w:rPr>
      </w:pPr>
      <w:bookmarkStart w:id="51" w:name="_Toc224047682"/>
      <w:r w:rsidRPr="00454FB0">
        <w:rPr>
          <w:rFonts w:asciiTheme="majorBidi" w:hAnsiTheme="majorBidi" w:cstheme="majorBidi"/>
          <w:color w:val="000000" w:themeColor="text1"/>
        </w:rPr>
        <w:t>Matériaux,</w:t>
      </w:r>
      <w:r w:rsidR="00F71181"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matériels,</w:t>
      </w:r>
      <w:r w:rsidR="00F71181"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fournitures, équipements et services autorisés</w:t>
      </w:r>
      <w:bookmarkEnd w:id="51"/>
    </w:p>
    <w:p w14:paraId="2EAF7092" w14:textId="274CF548" w:rsidR="003B772B" w:rsidRPr="00454FB0" w:rsidRDefault="003B772B"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454FB0" w:rsidRDefault="003B772B"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454FB0" w:rsidRDefault="00FB0C61" w:rsidP="001967E2">
      <w:pPr>
        <w:pStyle w:val="Dao2"/>
        <w:rPr>
          <w:rFonts w:asciiTheme="majorBidi" w:hAnsiTheme="majorBidi" w:cstheme="majorBidi"/>
          <w:color w:val="000000" w:themeColor="text1"/>
        </w:rPr>
      </w:pPr>
      <w:bookmarkStart w:id="52" w:name="_Toc224047683"/>
      <w:r w:rsidRPr="00454FB0">
        <w:rPr>
          <w:rFonts w:asciiTheme="majorBidi" w:hAnsiTheme="majorBidi" w:cstheme="majorBidi"/>
          <w:color w:val="000000" w:themeColor="text1"/>
        </w:rPr>
        <w:t>Qualification du Soumissionnaire</w:t>
      </w:r>
      <w:bookmarkEnd w:id="52"/>
    </w:p>
    <w:p w14:paraId="3A9380A9" w14:textId="3124E8F1" w:rsidR="00C36B65" w:rsidRPr="00454FB0" w:rsidRDefault="00C36B65"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soumissionnaires doivent, comme partie intégrante de leur offre :</w:t>
      </w:r>
    </w:p>
    <w:p w14:paraId="067022C8" w14:textId="1310D644" w:rsidR="00C36B65" w:rsidRPr="00454FB0" w:rsidRDefault="00C36B65"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454FB0" w:rsidRDefault="00C36B65"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454FB0"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L’accès à une ligne de crédit ou d’autres ressources financières ;</w:t>
      </w:r>
    </w:p>
    <w:p w14:paraId="1CC21DF8" w14:textId="07688B1A"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Les marchés exécutés ;</w:t>
      </w:r>
    </w:p>
    <w:p w14:paraId="50AD0A0F" w14:textId="69095E46"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La liste du personnel clé ;</w:t>
      </w:r>
    </w:p>
    <w:p w14:paraId="74EDCFA3" w14:textId="27729180"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La disponibilité du matériel indispensable ;</w:t>
      </w:r>
    </w:p>
    <w:p w14:paraId="7144AED1" w14:textId="20ACCA16" w:rsidR="00AA7CA9" w:rsidRPr="00454FB0" w:rsidRDefault="00AA7CA9" w:rsidP="001967E2">
      <w:pPr>
        <w:pStyle w:val="Dao5"/>
        <w:rPr>
          <w:rFonts w:asciiTheme="majorBidi" w:hAnsiTheme="majorBidi" w:cstheme="majorBidi"/>
          <w:color w:val="000000" w:themeColor="text1"/>
        </w:rPr>
      </w:pPr>
      <w:r w:rsidRPr="00454FB0">
        <w:rPr>
          <w:rFonts w:asciiTheme="majorBidi" w:hAnsiTheme="majorBidi" w:cstheme="majorBidi"/>
          <w:color w:val="000000" w:themeColor="text1"/>
        </w:rPr>
        <w:t>Le certificat de catégorisation pour les prestataires de BTP, le cas échéant.</w:t>
      </w:r>
    </w:p>
    <w:p w14:paraId="29B9F127" w14:textId="70093233" w:rsidR="00BC4BAD" w:rsidRPr="00454FB0" w:rsidRDefault="00BC4BAD"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454FB0" w:rsidRDefault="00BC4BAD"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454FB0" w:rsidRDefault="00BC4BAD"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454FB0" w:rsidRDefault="00BC4BAD"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454FB0" w:rsidRDefault="00BC4BAD"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454FB0" w:rsidRDefault="00BC4BAD"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454FB0">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454FB0" w:rsidRDefault="00BC4BAD"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454FB0" w:rsidRDefault="00BC4BAD"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454FB0" w:rsidRDefault="00FB0C61" w:rsidP="001967E2">
      <w:pPr>
        <w:pStyle w:val="Dao2"/>
        <w:rPr>
          <w:rFonts w:asciiTheme="majorBidi" w:hAnsiTheme="majorBidi" w:cstheme="majorBidi"/>
          <w:color w:val="000000" w:themeColor="text1"/>
        </w:rPr>
      </w:pPr>
      <w:bookmarkStart w:id="53" w:name="_Toc224047684"/>
      <w:r w:rsidRPr="00454FB0">
        <w:rPr>
          <w:rFonts w:asciiTheme="majorBidi" w:hAnsiTheme="majorBidi" w:cstheme="majorBidi"/>
          <w:color w:val="000000" w:themeColor="text1"/>
        </w:rPr>
        <w:t>Visite du site des travaux</w:t>
      </w:r>
      <w:bookmarkEnd w:id="53"/>
    </w:p>
    <w:p w14:paraId="7F07A0D1" w14:textId="1ABBB588" w:rsidR="00237CD0" w:rsidRPr="00454FB0" w:rsidRDefault="00237CD0"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454FB0" w:rsidRDefault="002B680C"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454FB0">
        <w:rPr>
          <w:rFonts w:asciiTheme="majorBidi" w:hAnsiTheme="majorBidi" w:cstheme="majorBidi"/>
          <w:color w:val="000000" w:themeColor="text1"/>
        </w:rPr>
        <w:t>.</w:t>
      </w:r>
    </w:p>
    <w:p w14:paraId="27CA436E" w14:textId="56F56A8E" w:rsidR="002B680C" w:rsidRPr="00454FB0"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454FB0">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454FB0" w:rsidRDefault="00237CD0"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w:t>
      </w:r>
      <w:r w:rsidR="002B680C" w:rsidRPr="00454FB0">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454FB0"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454FB0" w:rsidRDefault="00F571BE" w:rsidP="001967E2">
      <w:pPr>
        <w:pStyle w:val="Dao1"/>
        <w:rPr>
          <w:rFonts w:asciiTheme="majorBidi" w:hAnsiTheme="majorBidi" w:cstheme="majorBidi"/>
          <w:color w:val="000000" w:themeColor="text1"/>
        </w:rPr>
      </w:pPr>
      <w:bookmarkStart w:id="54" w:name="_Toc224047685"/>
      <w:r w:rsidRPr="00454FB0">
        <w:rPr>
          <w:rFonts w:asciiTheme="majorBidi" w:hAnsiTheme="majorBidi" w:cstheme="majorBidi"/>
          <w:color w:val="000000" w:themeColor="text1"/>
        </w:rPr>
        <w:t>DOSSIER D’APPEL D’OFFRES</w:t>
      </w:r>
      <w:bookmarkEnd w:id="54"/>
    </w:p>
    <w:p w14:paraId="683EB2DA" w14:textId="7F8E49D8" w:rsidR="00F571BE" w:rsidRPr="00454FB0" w:rsidRDefault="00374FCD" w:rsidP="001967E2">
      <w:pPr>
        <w:pStyle w:val="Dao2"/>
        <w:rPr>
          <w:rFonts w:asciiTheme="majorBidi" w:hAnsiTheme="majorBidi" w:cstheme="majorBidi"/>
          <w:color w:val="000000" w:themeColor="text1"/>
        </w:rPr>
      </w:pPr>
      <w:bookmarkStart w:id="55" w:name="_Toc224047686"/>
      <w:r w:rsidRPr="00454FB0">
        <w:rPr>
          <w:rFonts w:asciiTheme="majorBidi" w:hAnsiTheme="majorBidi" w:cstheme="majorBidi"/>
          <w:color w:val="000000" w:themeColor="text1"/>
        </w:rPr>
        <w:t>Contenu du Dossier d’Appel d’Offres</w:t>
      </w:r>
      <w:bookmarkEnd w:id="55"/>
    </w:p>
    <w:p w14:paraId="1A213133" w14:textId="158B51D5" w:rsidR="00374FCD" w:rsidRPr="00454FB0" w:rsidRDefault="00F571BE" w:rsidP="001967E2">
      <w:pPr>
        <w:pStyle w:val="Dao3"/>
        <w:rPr>
          <w:rFonts w:asciiTheme="majorBidi" w:hAnsiTheme="majorBidi" w:cstheme="majorBidi"/>
          <w:color w:val="000000" w:themeColor="text1"/>
        </w:rPr>
      </w:pPr>
      <w:bookmarkStart w:id="56" w:name="_Hlk187154403"/>
      <w:r w:rsidRPr="00454FB0">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454FB0">
        <w:rPr>
          <w:rFonts w:asciiTheme="majorBidi" w:hAnsiTheme="majorBidi" w:cstheme="majorBidi"/>
          <w:color w:val="000000" w:themeColor="text1"/>
        </w:rPr>
        <w:t>Outre-le</w:t>
      </w:r>
      <w:r w:rsidRPr="00454FB0">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454FB0">
        <w:rPr>
          <w:rFonts w:asciiTheme="majorBidi" w:hAnsiTheme="majorBidi" w:cstheme="majorBidi"/>
          <w:color w:val="000000" w:themeColor="text1"/>
        </w:rPr>
        <w:t>:</w:t>
      </w:r>
    </w:p>
    <w:p w14:paraId="43D7CBA3" w14:textId="77777777" w:rsidR="00F571BE" w:rsidRPr="00454FB0"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454FB0"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n°0 :</w:t>
      </w:r>
      <w:r w:rsidRPr="00454FB0">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454FB0"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n°1 :</w:t>
      </w:r>
      <w:r w:rsidRPr="00454FB0">
        <w:rPr>
          <w:rFonts w:asciiTheme="majorBidi" w:eastAsia="Times New Roman" w:hAnsiTheme="majorBidi" w:cstheme="majorBidi"/>
          <w:color w:val="000000" w:themeColor="text1"/>
          <w:lang w:eastAsia="fr-FR"/>
        </w:rPr>
        <w:t xml:space="preserve"> L’Avis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d’Appel</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d’Offres</w:t>
      </w:r>
      <w:r w:rsidR="00F571BE" w:rsidRPr="00454FB0">
        <w:rPr>
          <w:rFonts w:asciiTheme="majorBidi" w:hAnsiTheme="majorBidi" w:cstheme="majorBidi"/>
          <w:color w:val="000000" w:themeColor="text1"/>
        </w:rPr>
        <w:t xml:space="preserve"> </w:t>
      </w:r>
      <w:r w:rsidR="00F571BE" w:rsidRPr="00454FB0">
        <w:rPr>
          <w:rFonts w:asciiTheme="majorBidi" w:eastAsia="Times New Roman" w:hAnsiTheme="majorBidi" w:cstheme="majorBidi"/>
          <w:color w:val="000000" w:themeColor="text1"/>
          <w:lang w:eastAsia="fr-FR"/>
        </w:rPr>
        <w:t>rédigé en français et en anglais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(AAO)</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7D4B7DF7" w14:textId="77777777" w:rsidR="00374FCD" w:rsidRPr="00454FB0"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n°2 :</w:t>
      </w:r>
      <w:r w:rsidRPr="00454FB0">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454FB0"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n°3 :</w:t>
      </w:r>
      <w:r w:rsidRPr="00454FB0">
        <w:rPr>
          <w:rFonts w:asciiTheme="majorBidi" w:eastAsia="Times New Roman" w:hAnsiTheme="majorBidi" w:cstheme="majorBidi"/>
          <w:color w:val="000000" w:themeColor="text1"/>
          <w:lang w:eastAsia="fr-FR"/>
        </w:rPr>
        <w:t xml:space="preserve"> Le </w:t>
      </w:r>
      <w:r w:rsidRPr="00454FB0">
        <w:rPr>
          <w:rFonts w:asciiTheme="majorBidi" w:eastAsia="Times New Roman" w:hAnsiTheme="majorBidi" w:cstheme="majorBidi"/>
          <w:color w:val="000000" w:themeColor="text1"/>
          <w:spacing w:val="5"/>
          <w:lang w:eastAsia="fr-FR"/>
        </w:rPr>
        <w:t>Règlemen</w:t>
      </w:r>
      <w:r w:rsidRPr="00454FB0">
        <w:rPr>
          <w:rFonts w:asciiTheme="majorBidi" w:eastAsia="Times New Roman" w:hAnsiTheme="majorBidi" w:cstheme="majorBidi"/>
          <w:color w:val="000000" w:themeColor="text1"/>
          <w:lang w:eastAsia="fr-FR"/>
        </w:rPr>
        <w:t>t</w:t>
      </w:r>
      <w:r w:rsidRPr="00454FB0">
        <w:rPr>
          <w:rFonts w:asciiTheme="majorBidi" w:eastAsia="Times New Roman" w:hAnsiTheme="majorBidi" w:cstheme="majorBidi"/>
          <w:b/>
          <w:i/>
          <w:color w:val="000000" w:themeColor="text1"/>
          <w:lang w:eastAsia="fr-FR"/>
        </w:rPr>
        <w:t xml:space="preserve"> </w:t>
      </w:r>
      <w:r w:rsidRPr="00454FB0">
        <w:rPr>
          <w:rFonts w:asciiTheme="majorBidi" w:eastAsia="Times New Roman" w:hAnsiTheme="majorBidi" w:cstheme="majorBidi"/>
          <w:color w:val="000000" w:themeColor="text1"/>
          <w:spacing w:val="5"/>
          <w:lang w:eastAsia="fr-FR"/>
        </w:rPr>
        <w:t>Particulie</w:t>
      </w:r>
      <w:r w:rsidRPr="00454FB0">
        <w:rPr>
          <w:rFonts w:asciiTheme="majorBidi" w:eastAsia="Times New Roman" w:hAnsiTheme="majorBidi" w:cstheme="majorBidi"/>
          <w:color w:val="000000" w:themeColor="text1"/>
          <w:lang w:eastAsia="fr-FR"/>
        </w:rPr>
        <w:t>r</w:t>
      </w:r>
      <w:r w:rsidRPr="00454FB0">
        <w:rPr>
          <w:rFonts w:asciiTheme="majorBidi" w:eastAsia="Times New Roman" w:hAnsiTheme="majorBidi" w:cstheme="majorBidi"/>
          <w:b/>
          <w:i/>
          <w:color w:val="000000" w:themeColor="text1"/>
          <w:lang w:eastAsia="fr-FR"/>
        </w:rPr>
        <w:t xml:space="preserve"> </w:t>
      </w:r>
      <w:r w:rsidRPr="00454FB0">
        <w:rPr>
          <w:rFonts w:asciiTheme="majorBidi" w:eastAsia="Times New Roman" w:hAnsiTheme="majorBidi" w:cstheme="majorBidi"/>
          <w:color w:val="000000" w:themeColor="text1"/>
          <w:spacing w:val="5"/>
          <w:lang w:eastAsia="fr-FR"/>
        </w:rPr>
        <w:t>d</w:t>
      </w:r>
      <w:r w:rsidRPr="00454FB0">
        <w:rPr>
          <w:rFonts w:asciiTheme="majorBidi" w:eastAsia="Times New Roman" w:hAnsiTheme="majorBidi" w:cstheme="majorBidi"/>
          <w:color w:val="000000" w:themeColor="text1"/>
          <w:lang w:eastAsia="fr-FR"/>
        </w:rPr>
        <w:t>e</w:t>
      </w:r>
      <w:r w:rsidRPr="00454FB0">
        <w:rPr>
          <w:rFonts w:asciiTheme="majorBidi" w:eastAsia="Times New Roman" w:hAnsiTheme="majorBidi" w:cstheme="majorBidi"/>
          <w:b/>
          <w:i/>
          <w:color w:val="000000" w:themeColor="text1"/>
          <w:lang w:eastAsia="fr-FR"/>
        </w:rPr>
        <w:t xml:space="preserve"> </w:t>
      </w:r>
      <w:r w:rsidRPr="00454FB0">
        <w:rPr>
          <w:rFonts w:asciiTheme="majorBidi" w:eastAsia="Times New Roman" w:hAnsiTheme="majorBidi" w:cstheme="majorBidi"/>
          <w:color w:val="000000" w:themeColor="text1"/>
          <w:spacing w:val="5"/>
          <w:lang w:eastAsia="fr-FR"/>
        </w:rPr>
        <w:t>l’Appe</w:t>
      </w:r>
      <w:r w:rsidRPr="00454FB0">
        <w:rPr>
          <w:rFonts w:asciiTheme="majorBidi" w:eastAsia="Times New Roman" w:hAnsiTheme="majorBidi" w:cstheme="majorBidi"/>
          <w:color w:val="000000" w:themeColor="text1"/>
          <w:lang w:eastAsia="fr-FR"/>
        </w:rPr>
        <w:t>l</w:t>
      </w:r>
      <w:r w:rsidRPr="00454FB0">
        <w:rPr>
          <w:rFonts w:asciiTheme="majorBidi" w:eastAsia="Times New Roman" w:hAnsiTheme="majorBidi" w:cstheme="majorBidi"/>
          <w:b/>
          <w:i/>
          <w:color w:val="000000" w:themeColor="text1"/>
          <w:lang w:eastAsia="fr-FR"/>
        </w:rPr>
        <w:t xml:space="preserve"> </w:t>
      </w:r>
      <w:r w:rsidRPr="00454FB0">
        <w:rPr>
          <w:rFonts w:asciiTheme="majorBidi" w:eastAsia="Times New Roman" w:hAnsiTheme="majorBidi" w:cstheme="majorBidi"/>
          <w:color w:val="000000" w:themeColor="text1"/>
          <w:spacing w:val="5"/>
          <w:lang w:eastAsia="fr-FR"/>
        </w:rPr>
        <w:t>d’Offres</w:t>
      </w:r>
      <w:r w:rsidRPr="00454FB0">
        <w:rPr>
          <w:rFonts w:asciiTheme="majorBidi" w:eastAsia="Times New Roman" w:hAnsiTheme="majorBidi" w:cstheme="majorBidi"/>
          <w:color w:val="000000" w:themeColor="text1"/>
          <w:lang w:eastAsia="fr-FR"/>
        </w:rPr>
        <w:t xml:space="preserve"> (RPAO)</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48C04E89" w14:textId="77777777" w:rsidR="00374FCD" w:rsidRPr="00454FB0"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n°4 :</w:t>
      </w:r>
      <w:r w:rsidRPr="00454FB0">
        <w:rPr>
          <w:rFonts w:asciiTheme="majorBidi" w:eastAsia="Times New Roman" w:hAnsiTheme="majorBidi" w:cstheme="majorBidi"/>
          <w:color w:val="000000" w:themeColor="text1"/>
          <w:lang w:eastAsia="fr-FR"/>
        </w:rPr>
        <w:t xml:space="preserve"> Le Cahier des Clauses Administratives Particulières (CCAP)</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1491B1D8" w14:textId="77777777" w:rsidR="00374FCD" w:rsidRPr="00454FB0"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n°5 :</w:t>
      </w:r>
      <w:r w:rsidRPr="00454FB0">
        <w:rPr>
          <w:rFonts w:asciiTheme="majorBidi" w:eastAsia="Times New Roman" w:hAnsiTheme="majorBidi" w:cstheme="majorBidi"/>
          <w:color w:val="000000" w:themeColor="text1"/>
          <w:lang w:eastAsia="fr-FR"/>
        </w:rPr>
        <w:t xml:space="preserve"> Le Cahier des Clauses Techniques Particulières (CCTP)</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3460574E" w14:textId="36BC9A93" w:rsidR="00374FCD" w:rsidRPr="00454FB0"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n°6 :</w:t>
      </w:r>
      <w:r w:rsidRPr="00454FB0">
        <w:rPr>
          <w:rFonts w:asciiTheme="majorBidi" w:eastAsia="Times New Roman" w:hAnsiTheme="majorBidi" w:cstheme="majorBidi"/>
          <w:color w:val="000000" w:themeColor="text1"/>
          <w:lang w:eastAsia="fr-FR"/>
        </w:rPr>
        <w:t xml:space="preserve"> Le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cadre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Bordereau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unitaires</w:t>
      </w:r>
      <w:r w:rsidR="005560DE" w:rsidRPr="00454FB0">
        <w:rPr>
          <w:rFonts w:asciiTheme="majorBidi" w:eastAsia="Times New Roman" w:hAnsiTheme="majorBidi" w:cstheme="majorBidi"/>
          <w:color w:val="000000" w:themeColor="text1"/>
          <w:lang w:eastAsia="fr-FR"/>
        </w:rPr>
        <w:t xml:space="preserve"> (BPU)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6F0208C6" w14:textId="77777777" w:rsidR="00374FCD" w:rsidRPr="00454FB0"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n°7 :</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26"/>
          <w:lang w:eastAsia="fr-FR"/>
        </w:rPr>
        <w:t>Le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cadre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Détail</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quantitatif</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estimatif</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3C179209" w14:textId="41D2E4EB" w:rsidR="00374FCD" w:rsidRPr="00454FB0"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n°8 :</w:t>
      </w:r>
      <w:r w:rsidRPr="00454FB0">
        <w:rPr>
          <w:rFonts w:asciiTheme="majorBidi" w:eastAsia="Times New Roman" w:hAnsiTheme="majorBidi" w:cstheme="majorBidi"/>
          <w:color w:val="000000" w:themeColor="text1"/>
          <w:lang w:eastAsia="fr-FR"/>
        </w:rPr>
        <w:t xml:space="preserve"> Le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cadre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Sous-Détail</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unitaires</w:t>
      </w:r>
      <w:r w:rsidR="00E700F0" w:rsidRPr="00454FB0">
        <w:rPr>
          <w:rFonts w:asciiTheme="majorBidi" w:hAnsiTheme="majorBidi" w:cstheme="majorBidi"/>
          <w:color w:val="000000" w:themeColor="text1"/>
        </w:rPr>
        <w:t xml:space="preserve"> </w:t>
      </w:r>
      <w:r w:rsidR="00E700F0" w:rsidRPr="00454FB0">
        <w:rPr>
          <w:rFonts w:asciiTheme="majorBidi" w:eastAsia="Times New Roman" w:hAnsiTheme="majorBidi" w:cstheme="majorBidi"/>
          <w:color w:val="000000" w:themeColor="text1"/>
          <w:lang w:eastAsia="fr-FR"/>
        </w:rPr>
        <w:t>ou de la décomposition des prix, le cas échéant</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6F4A31B8" w14:textId="6EEA218F" w:rsidR="00374FCD" w:rsidRPr="00454FB0"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n°9 :</w:t>
      </w:r>
      <w:r w:rsidRPr="00454FB0">
        <w:rPr>
          <w:rFonts w:asciiTheme="majorBidi" w:eastAsia="Times New Roman" w:hAnsiTheme="majorBidi" w:cstheme="majorBidi"/>
          <w:color w:val="000000" w:themeColor="text1"/>
          <w:lang w:eastAsia="fr-FR"/>
        </w:rPr>
        <w:t xml:space="preserve"> Les modèles de marché </w:t>
      </w:r>
    </w:p>
    <w:p w14:paraId="0292D26B" w14:textId="35995CF7" w:rsidR="00E700F0" w:rsidRPr="00454FB0"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n°10 :</w:t>
      </w:r>
      <w:r w:rsidRPr="00454FB0">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454FB0"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1 : Modèle de Déclaration d’intention de soumissionner</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lang w:eastAsia="fr-FR"/>
        </w:rPr>
        <w:t>;</w:t>
      </w:r>
    </w:p>
    <w:p w14:paraId="38D59DA3" w14:textId="3B724A95"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2 : Modèle de soumission ;</w:t>
      </w:r>
    </w:p>
    <w:p w14:paraId="2AA405C8" w14:textId="097615B2"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3 : Modèle de caution de soumission ;</w:t>
      </w:r>
    </w:p>
    <w:p w14:paraId="33044A9F" w14:textId="563D7DFF"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Annexe n° </w:t>
      </w:r>
      <w:r w:rsidR="00E60316" w:rsidRPr="00454FB0">
        <w:rPr>
          <w:rFonts w:asciiTheme="majorBidi" w:eastAsia="Times New Roman" w:hAnsiTheme="majorBidi" w:cstheme="majorBidi"/>
          <w:color w:val="000000" w:themeColor="text1"/>
          <w:lang w:eastAsia="fr-FR"/>
        </w:rPr>
        <w:t>7 :</w:t>
      </w:r>
      <w:r w:rsidRPr="00454FB0">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lastRenderedPageBreak/>
        <w:t xml:space="preserve">Annexe n° </w:t>
      </w:r>
      <w:r w:rsidR="00E60316" w:rsidRPr="00454FB0">
        <w:rPr>
          <w:rFonts w:asciiTheme="majorBidi" w:eastAsia="Times New Roman" w:hAnsiTheme="majorBidi" w:cstheme="majorBidi"/>
          <w:color w:val="000000" w:themeColor="text1"/>
          <w:lang w:eastAsia="fr-FR"/>
        </w:rPr>
        <w:t>8 :</w:t>
      </w:r>
      <w:r w:rsidRPr="00454FB0">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Annexe n° </w:t>
      </w:r>
      <w:r w:rsidR="00E60316" w:rsidRPr="00454FB0">
        <w:rPr>
          <w:rFonts w:asciiTheme="majorBidi" w:eastAsia="Times New Roman" w:hAnsiTheme="majorBidi" w:cstheme="majorBidi"/>
          <w:color w:val="000000" w:themeColor="text1"/>
          <w:lang w:eastAsia="fr-FR"/>
        </w:rPr>
        <w:t>9 :</w:t>
      </w:r>
      <w:r w:rsidRPr="00454FB0">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454FB0"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454FB0"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454FB0"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454FB0"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 1</w:t>
      </w:r>
      <w:r w:rsidR="00E60316" w:rsidRPr="00454FB0">
        <w:rPr>
          <w:rFonts w:asciiTheme="majorBidi" w:eastAsia="Times New Roman" w:hAnsiTheme="majorBidi" w:cstheme="majorBidi"/>
          <w:b/>
          <w:bCs/>
          <w:color w:val="000000" w:themeColor="text1"/>
          <w:lang w:eastAsia="fr-FR"/>
        </w:rPr>
        <w:t>1</w:t>
      </w:r>
      <w:r w:rsidRPr="00454FB0">
        <w:rPr>
          <w:rFonts w:asciiTheme="majorBidi" w:eastAsia="Times New Roman" w:hAnsiTheme="majorBidi" w:cstheme="majorBidi"/>
          <w:b/>
          <w:bCs/>
          <w:color w:val="000000" w:themeColor="text1"/>
          <w:lang w:eastAsia="fr-FR"/>
        </w:rPr>
        <w:t> :</w:t>
      </w:r>
      <w:r w:rsidRPr="00454FB0">
        <w:rPr>
          <w:rFonts w:asciiTheme="majorBidi" w:eastAsia="Times New Roman" w:hAnsiTheme="majorBidi" w:cstheme="majorBidi"/>
          <w:color w:val="000000" w:themeColor="text1"/>
          <w:lang w:eastAsia="fr-FR"/>
        </w:rPr>
        <w:t xml:space="preserve"> </w:t>
      </w:r>
      <w:r w:rsidR="00E60316" w:rsidRPr="00454FB0">
        <w:rPr>
          <w:rFonts w:asciiTheme="majorBidi" w:eastAsia="Times New Roman" w:hAnsiTheme="majorBidi" w:cstheme="majorBidi"/>
          <w:color w:val="000000" w:themeColor="text1"/>
          <w:lang w:eastAsia="fr-FR"/>
        </w:rPr>
        <w:t>Le formulaire de la charte d’intégrité ;</w:t>
      </w:r>
    </w:p>
    <w:p w14:paraId="56D86A64" w14:textId="0A4F066C" w:rsidR="00E60316" w:rsidRPr="00454FB0"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 12 :</w:t>
      </w:r>
      <w:r w:rsidRPr="00454FB0">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454FB0"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 13 :</w:t>
      </w:r>
      <w:r w:rsidRPr="00454FB0">
        <w:rPr>
          <w:rFonts w:asciiTheme="majorBidi" w:eastAsia="Times New Roman" w:hAnsiTheme="majorBidi" w:cstheme="majorBidi"/>
          <w:color w:val="000000" w:themeColor="text1"/>
          <w:lang w:eastAsia="fr-FR"/>
        </w:rPr>
        <w:t xml:space="preserve"> le visa de maturité ou les justificatifs des études préalables à remplir par le Maître d’ Ouvrage ou le Maître d’ Ouvrage Délégué, la disponibilité du financement ou l'inscription budgétaire.</w:t>
      </w:r>
    </w:p>
    <w:p w14:paraId="1A7DE0BC" w14:textId="2CD4E0B1" w:rsidR="00374FCD" w:rsidRPr="00454FB0"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Pièce n° 1</w:t>
      </w:r>
      <w:r w:rsidR="00E60316" w:rsidRPr="00454FB0">
        <w:rPr>
          <w:rFonts w:asciiTheme="majorBidi" w:eastAsia="Times New Roman" w:hAnsiTheme="majorBidi" w:cstheme="majorBidi"/>
          <w:b/>
          <w:bCs/>
          <w:color w:val="000000" w:themeColor="text1"/>
          <w:lang w:eastAsia="fr-FR"/>
        </w:rPr>
        <w:t>4</w:t>
      </w:r>
      <w:r w:rsidRPr="00454FB0">
        <w:rPr>
          <w:rFonts w:asciiTheme="majorBidi" w:eastAsia="Times New Roman" w:hAnsiTheme="majorBidi" w:cstheme="majorBidi"/>
          <w:b/>
          <w:bCs/>
          <w:color w:val="000000" w:themeColor="text1"/>
          <w:lang w:eastAsia="fr-FR"/>
        </w:rPr>
        <w:t> :</w:t>
      </w:r>
      <w:r w:rsidRPr="00454FB0">
        <w:rPr>
          <w:rFonts w:asciiTheme="majorBidi" w:eastAsia="Times New Roman" w:hAnsiTheme="majorBidi" w:cstheme="majorBidi"/>
          <w:color w:val="000000" w:themeColor="text1"/>
          <w:lang w:eastAsia="fr-FR"/>
        </w:rPr>
        <w:t xml:space="preserve"> </w:t>
      </w:r>
      <w:r w:rsidR="00E60316" w:rsidRPr="00454FB0">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454FB0">
        <w:rPr>
          <w:rFonts w:asciiTheme="majorBidi" w:eastAsia="Times New Roman" w:hAnsiTheme="majorBidi" w:cstheme="majorBidi"/>
          <w:color w:val="000000" w:themeColor="text1"/>
          <w:lang w:eastAsia="fr-FR"/>
        </w:rPr>
        <w:t>.</w:t>
      </w:r>
    </w:p>
    <w:bookmarkEnd w:id="56"/>
    <w:p w14:paraId="666587F5" w14:textId="77777777" w:rsidR="00632558" w:rsidRPr="00454FB0"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454FB0" w:rsidRDefault="00E60316"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454FB0" w:rsidRDefault="00374FCD" w:rsidP="001967E2">
      <w:pPr>
        <w:pStyle w:val="Dao2"/>
        <w:rPr>
          <w:rFonts w:asciiTheme="majorBidi" w:hAnsiTheme="majorBidi" w:cstheme="majorBidi"/>
          <w:color w:val="000000" w:themeColor="text1"/>
        </w:rPr>
      </w:pPr>
      <w:bookmarkStart w:id="57" w:name="_Toc224047687"/>
      <w:r w:rsidRPr="00454FB0">
        <w:rPr>
          <w:rFonts w:asciiTheme="majorBidi" w:hAnsiTheme="majorBidi" w:cstheme="majorBidi"/>
          <w:color w:val="000000" w:themeColor="text1"/>
        </w:rPr>
        <w:t>Eclaircissements apportés au Dossier d’Appel d’Offres et recours</w:t>
      </w:r>
      <w:bookmarkEnd w:id="57"/>
    </w:p>
    <w:p w14:paraId="77C83F19" w14:textId="2E46EAE6" w:rsidR="00A05284" w:rsidRPr="00454FB0" w:rsidRDefault="00E501BD"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 </w:t>
      </w:r>
    </w:p>
    <w:p w14:paraId="54F28402" w14:textId="10417515" w:rsidR="00464A49" w:rsidRPr="00454FB0" w:rsidRDefault="00CE1A11"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454FB0">
        <w:rPr>
          <w:rFonts w:asciiTheme="majorBidi" w:hAnsiTheme="majorBidi" w:cstheme="majorBidi"/>
          <w:color w:val="000000" w:themeColor="text1"/>
        </w:rPr>
        <w:t>.</w:t>
      </w:r>
    </w:p>
    <w:p w14:paraId="202CCB77" w14:textId="77777777" w:rsidR="00A05284" w:rsidRPr="00454FB0"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9.1.</w:t>
      </w:r>
    </w:p>
    <w:p w14:paraId="309D5660" w14:textId="3A357275" w:rsidR="00374FCD" w:rsidRPr="00454FB0" w:rsidRDefault="00CE1A11"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454FB0">
        <w:rPr>
          <w:rFonts w:asciiTheme="majorBidi" w:hAnsiTheme="majorBidi" w:cstheme="majorBidi"/>
          <w:color w:val="000000" w:themeColor="text1"/>
        </w:rPr>
        <w:t>jours.</w:t>
      </w:r>
    </w:p>
    <w:p w14:paraId="053F20D1" w14:textId="499DB715" w:rsidR="00CE1A11" w:rsidRPr="00454FB0" w:rsidRDefault="00CE1A11"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Tout soumissionnaire qui s’estime lésé peut introduire une requête auprès du Maître d’ouvrage</w:t>
      </w:r>
      <w:r w:rsidR="00374FCD" w:rsidRPr="00454FB0">
        <w:rPr>
          <w:rFonts w:asciiTheme="majorBidi" w:hAnsiTheme="majorBidi" w:cstheme="majorBidi"/>
          <w:color w:val="000000" w:themeColor="text1"/>
        </w:rPr>
        <w:t>.</w:t>
      </w:r>
      <w:r w:rsidRPr="00454FB0">
        <w:rPr>
          <w:rFonts w:asciiTheme="majorBidi" w:hAnsiTheme="majorBidi" w:cstheme="majorBidi"/>
          <w:color w:val="000000" w:themeColor="text1"/>
        </w:rPr>
        <w:t xml:space="preserve"> </w:t>
      </w:r>
    </w:p>
    <w:p w14:paraId="1F07619E" w14:textId="11876202" w:rsidR="00374FCD" w:rsidRPr="00454FB0"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454FB0">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454FB0" w:rsidRDefault="007A6A12"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À</w:t>
      </w:r>
      <w:r w:rsidR="00507B5F" w:rsidRPr="00454FB0">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454FB0" w:rsidRDefault="00507B5F" w:rsidP="00F524BB">
      <w:pPr>
        <w:pStyle w:val="Dao4"/>
        <w:spacing w:before="0" w:after="0"/>
        <w:rPr>
          <w:rFonts w:ascii="Times New Roman" w:hAnsi="Times New Roman" w:cs="Times New Roman"/>
          <w:color w:val="000000" w:themeColor="text1"/>
        </w:rPr>
      </w:pPr>
      <w:r w:rsidRPr="00454FB0">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454FB0">
        <w:rPr>
          <w:rFonts w:asciiTheme="majorBidi" w:hAnsiTheme="majorBidi" w:cstheme="majorBidi"/>
          <w:color w:val="000000" w:themeColor="text1"/>
        </w:rPr>
        <w:t xml:space="preserve"> </w:t>
      </w:r>
      <w:r w:rsidRPr="00454FB0">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454FB0" w:rsidRDefault="00507B5F"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Ce recours n’est pas suspensif.</w:t>
      </w:r>
    </w:p>
    <w:p w14:paraId="12BB9476" w14:textId="13F7B372" w:rsidR="00507B5F" w:rsidRPr="00454FB0" w:rsidRDefault="00507B5F" w:rsidP="001967E2">
      <w:pPr>
        <w:pStyle w:val="Dao3"/>
        <w:rPr>
          <w:rFonts w:asciiTheme="majorBidi" w:hAnsiTheme="majorBidi" w:cstheme="majorBidi"/>
          <w:color w:val="000000" w:themeColor="text1"/>
        </w:rPr>
      </w:pPr>
      <w:r w:rsidRPr="00454FB0">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454FB0" w:rsidRDefault="00507B5F"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au Maître d’ouvrage avec copie à l’Autorité chargée des Marchés Publics et à l’organisme chargé de la régulation des marchés publics ; </w:t>
      </w:r>
    </w:p>
    <w:p w14:paraId="384E5F29" w14:textId="29BA51A3" w:rsidR="00507B5F" w:rsidRPr="00454FB0" w:rsidRDefault="00507B5F"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il doit parvenir au Maître d’ouvrage au plus tard quatorze (14) jours ouvrables avant la date d’ouverture des offres ;</w:t>
      </w:r>
    </w:p>
    <w:p w14:paraId="286A68BA" w14:textId="6BDA9E79" w:rsidR="00507B5F" w:rsidRPr="00454FB0" w:rsidRDefault="00507B5F"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454FB0" w:rsidRDefault="00507B5F" w:rsidP="001967E2">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cas de désaccord entre le requérant et le Maître d’ouvrage, le recours est porté par le requérant au Comité chargé de l’examen des recours. </w:t>
      </w:r>
    </w:p>
    <w:p w14:paraId="029171D9" w14:textId="58E57823" w:rsidR="00CE1A11" w:rsidRPr="00454FB0" w:rsidRDefault="00507B5F"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e) ce recours n’est pas suspensif.</w:t>
      </w:r>
    </w:p>
    <w:p w14:paraId="25BB0A3B" w14:textId="08B52182" w:rsidR="00374FCD" w:rsidRPr="00454FB0" w:rsidRDefault="00374FCD" w:rsidP="005B2F53">
      <w:pPr>
        <w:pStyle w:val="Dao2"/>
        <w:rPr>
          <w:rFonts w:asciiTheme="majorBidi" w:hAnsiTheme="majorBidi" w:cstheme="majorBidi"/>
          <w:color w:val="000000" w:themeColor="text1"/>
        </w:rPr>
      </w:pPr>
      <w:bookmarkStart w:id="58" w:name="_Toc224047688"/>
      <w:r w:rsidRPr="00454FB0">
        <w:rPr>
          <w:rFonts w:asciiTheme="majorBidi" w:hAnsiTheme="majorBidi" w:cstheme="majorBidi"/>
          <w:color w:val="000000" w:themeColor="text1"/>
        </w:rPr>
        <w:t>Modification du Dossier d’Appel d’Offres</w:t>
      </w:r>
      <w:bookmarkEnd w:id="58"/>
      <w:r w:rsidRPr="00454FB0">
        <w:rPr>
          <w:rFonts w:asciiTheme="majorBidi" w:hAnsiTheme="majorBidi" w:cstheme="majorBidi"/>
          <w:color w:val="000000" w:themeColor="text1"/>
        </w:rPr>
        <w:t xml:space="preserve"> </w:t>
      </w:r>
    </w:p>
    <w:p w14:paraId="6EACE272" w14:textId="56204951" w:rsidR="00507B5F" w:rsidRPr="00454FB0" w:rsidRDefault="00507B5F"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454FB0" w:rsidRDefault="00507B5F"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454FB0" w:rsidRDefault="00507B5F"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454FB0">
        <w:rPr>
          <w:rFonts w:asciiTheme="majorBidi" w:hAnsiTheme="majorBidi" w:cstheme="majorBidi"/>
          <w:color w:val="000000" w:themeColor="text1"/>
        </w:rPr>
        <w:t>.</w:t>
      </w:r>
    </w:p>
    <w:p w14:paraId="38195543" w14:textId="77777777" w:rsidR="0040095A" w:rsidRPr="00454FB0"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454FB0" w:rsidRDefault="00507B5F" w:rsidP="005B2F53">
      <w:pPr>
        <w:pStyle w:val="Dao1"/>
        <w:rPr>
          <w:rFonts w:asciiTheme="majorBidi" w:hAnsiTheme="majorBidi" w:cstheme="majorBidi"/>
          <w:color w:val="000000" w:themeColor="text1"/>
        </w:rPr>
      </w:pPr>
      <w:bookmarkStart w:id="59" w:name="_Toc224047689"/>
      <w:r w:rsidRPr="00454FB0">
        <w:rPr>
          <w:rFonts w:asciiTheme="majorBidi" w:hAnsiTheme="majorBidi" w:cstheme="majorBidi"/>
          <w:color w:val="000000" w:themeColor="text1"/>
        </w:rPr>
        <w:t>PREPARATION DES OFFRES</w:t>
      </w:r>
      <w:bookmarkEnd w:id="59"/>
    </w:p>
    <w:p w14:paraId="3608D7B6" w14:textId="77777777" w:rsidR="00925885" w:rsidRPr="00454FB0"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454FB0" w:rsidRDefault="00374FCD" w:rsidP="005B2F53">
      <w:pPr>
        <w:pStyle w:val="Dao2"/>
        <w:rPr>
          <w:rFonts w:asciiTheme="majorBidi" w:hAnsiTheme="majorBidi" w:cstheme="majorBidi"/>
          <w:color w:val="000000" w:themeColor="text1"/>
        </w:rPr>
      </w:pPr>
      <w:bookmarkStart w:id="60" w:name="_Toc224047690"/>
      <w:r w:rsidRPr="00454FB0">
        <w:rPr>
          <w:rFonts w:asciiTheme="majorBidi" w:hAnsiTheme="majorBidi" w:cstheme="majorBidi"/>
          <w:color w:val="000000" w:themeColor="text1"/>
        </w:rPr>
        <w:t>Frais de soumission</w:t>
      </w:r>
      <w:bookmarkEnd w:id="60"/>
    </w:p>
    <w:p w14:paraId="32FB99EF" w14:textId="149B4084" w:rsidR="00507B5F" w:rsidRPr="00454FB0" w:rsidRDefault="00507B5F"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454FB0" w:rsidRDefault="00374FCD" w:rsidP="005B2F53">
      <w:pPr>
        <w:pStyle w:val="Dao2"/>
        <w:rPr>
          <w:rFonts w:asciiTheme="majorBidi" w:hAnsiTheme="majorBidi" w:cstheme="majorBidi"/>
          <w:color w:val="000000" w:themeColor="text1"/>
        </w:rPr>
      </w:pPr>
      <w:bookmarkStart w:id="61" w:name="_Toc224047691"/>
      <w:r w:rsidRPr="00454FB0">
        <w:rPr>
          <w:rFonts w:asciiTheme="majorBidi" w:hAnsiTheme="majorBidi" w:cstheme="majorBidi"/>
          <w:color w:val="000000" w:themeColor="text1"/>
        </w:rPr>
        <w:t>Langue de l’offre</w:t>
      </w:r>
      <w:bookmarkEnd w:id="61"/>
    </w:p>
    <w:p w14:paraId="6048B386" w14:textId="3A6320F4" w:rsidR="00374FCD" w:rsidRPr="00454FB0" w:rsidRDefault="00377805"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454FB0">
        <w:rPr>
          <w:rFonts w:asciiTheme="majorBidi" w:hAnsiTheme="majorBidi" w:cstheme="majorBidi"/>
          <w:color w:val="000000" w:themeColor="text1"/>
        </w:rPr>
        <w:t>agrée ;</w:t>
      </w:r>
      <w:r w:rsidRPr="00454FB0">
        <w:rPr>
          <w:rFonts w:asciiTheme="majorBidi" w:hAnsiTheme="majorBidi" w:cstheme="majorBidi"/>
          <w:color w:val="000000" w:themeColor="text1"/>
        </w:rPr>
        <w:t xml:space="preserve"> auquel cas et aux fins d’interprétation de l’offre, la traduction fera foi</w:t>
      </w:r>
      <w:r w:rsidR="00374FCD" w:rsidRPr="00454FB0">
        <w:rPr>
          <w:rFonts w:asciiTheme="majorBidi" w:hAnsiTheme="majorBidi" w:cstheme="majorBidi"/>
          <w:color w:val="000000" w:themeColor="text1"/>
        </w:rPr>
        <w:t>.</w:t>
      </w:r>
    </w:p>
    <w:p w14:paraId="601BFA50" w14:textId="07F3FBF3" w:rsidR="00374FCD" w:rsidRPr="00454FB0" w:rsidRDefault="00374FCD" w:rsidP="005B2F53">
      <w:pPr>
        <w:pStyle w:val="Dao2"/>
        <w:rPr>
          <w:rFonts w:asciiTheme="majorBidi" w:hAnsiTheme="majorBidi" w:cstheme="majorBidi"/>
          <w:color w:val="000000" w:themeColor="text1"/>
        </w:rPr>
      </w:pPr>
      <w:bookmarkStart w:id="62" w:name="_Toc224047692"/>
      <w:r w:rsidRPr="00454FB0">
        <w:rPr>
          <w:rFonts w:asciiTheme="majorBidi" w:hAnsiTheme="majorBidi" w:cstheme="majorBidi"/>
          <w:color w:val="000000" w:themeColor="text1"/>
        </w:rPr>
        <w:t>Documents constituant l’offre</w:t>
      </w:r>
      <w:bookmarkEnd w:id="62"/>
    </w:p>
    <w:p w14:paraId="48E0FC4D" w14:textId="260D9FE5" w:rsidR="00374FCD" w:rsidRPr="00454FB0" w:rsidRDefault="00377805"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454FB0">
        <w:rPr>
          <w:rFonts w:asciiTheme="majorBidi" w:hAnsiTheme="majorBidi" w:cstheme="majorBidi"/>
          <w:color w:val="000000" w:themeColor="text1"/>
        </w:rPr>
        <w:t>:</w:t>
      </w:r>
    </w:p>
    <w:p w14:paraId="7A3BFC2C" w14:textId="77777777"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a</w:t>
      </w:r>
      <w:r w:rsidRPr="00454FB0">
        <w:rPr>
          <w:rFonts w:asciiTheme="majorBidi" w:eastAsia="Times New Roman" w:hAnsiTheme="majorBidi" w:cstheme="majorBidi"/>
          <w:iCs/>
          <w:color w:val="000000" w:themeColor="text1"/>
          <w:lang w:eastAsia="fr-FR"/>
        </w:rPr>
        <w:t>.</w:t>
      </w:r>
      <w:r w:rsidRPr="00454FB0">
        <w:rPr>
          <w:rFonts w:asciiTheme="majorBidi" w:eastAsia="Times New Roman" w:hAnsiTheme="majorBidi" w:cstheme="majorBidi"/>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Volume</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1</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Dossier</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administratif</w:t>
      </w:r>
    </w:p>
    <w:p w14:paraId="6A461AE5" w14:textId="247E2B89" w:rsidR="00374FCD" w:rsidRPr="00454FB0"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Il comprend notamment </w:t>
      </w:r>
      <w:r w:rsidR="00374FCD" w:rsidRPr="00454FB0">
        <w:rPr>
          <w:rFonts w:asciiTheme="majorBidi" w:eastAsia="Times New Roman" w:hAnsiTheme="majorBidi" w:cstheme="majorBidi"/>
          <w:color w:val="000000" w:themeColor="text1"/>
          <w:lang w:eastAsia="fr-FR"/>
        </w:rPr>
        <w:t>:</w:t>
      </w:r>
    </w:p>
    <w:p w14:paraId="1E82A739" w14:textId="209590D4" w:rsidR="00374FCD" w:rsidRPr="00454FB0"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w w:val="93"/>
          <w:lang w:eastAsia="fr-FR"/>
        </w:rPr>
        <w:t>a</w:t>
      </w:r>
      <w:r w:rsidR="00374FCD" w:rsidRPr="00454FB0">
        <w:rPr>
          <w:rFonts w:asciiTheme="majorBidi" w:eastAsia="Times New Roman" w:hAnsiTheme="majorBidi" w:cstheme="majorBidi"/>
          <w:color w:val="000000" w:themeColor="text1"/>
          <w:w w:val="93"/>
          <w:lang w:eastAsia="fr-FR"/>
        </w:rPr>
        <w:t>.</w:t>
      </w:r>
      <w:r w:rsidRPr="00454FB0">
        <w:rPr>
          <w:rFonts w:asciiTheme="majorBidi" w:eastAsia="Times New Roman" w:hAnsiTheme="majorBidi" w:cstheme="majorBidi"/>
          <w:color w:val="000000" w:themeColor="text1"/>
          <w:w w:val="93"/>
          <w:lang w:eastAsia="fr-FR"/>
        </w:rPr>
        <w:t>1.</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Tous</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les</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documents</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attestant</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que</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le</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soumissionnaire</w:t>
      </w:r>
      <w:r w:rsidR="00374FCD" w:rsidRPr="00454FB0">
        <w:rPr>
          <w:rFonts w:asciiTheme="majorBidi" w:eastAsia="Times New Roman" w:hAnsiTheme="majorBidi" w:cstheme="majorBidi"/>
          <w:color w:val="000000" w:themeColor="text1"/>
          <w:spacing w:val="-6"/>
          <w:lang w:eastAsia="fr-FR"/>
        </w:rPr>
        <w:t xml:space="preserve"> </w:t>
      </w:r>
      <w:r w:rsidR="00374FCD" w:rsidRPr="00454FB0">
        <w:rPr>
          <w:rFonts w:asciiTheme="majorBidi" w:eastAsia="Times New Roman" w:hAnsiTheme="majorBidi" w:cstheme="majorBidi"/>
          <w:color w:val="000000" w:themeColor="text1"/>
          <w:w w:val="93"/>
          <w:lang w:eastAsia="fr-FR"/>
        </w:rPr>
        <w:t>:</w:t>
      </w:r>
    </w:p>
    <w:p w14:paraId="1555FBFE" w14:textId="22B20250" w:rsidR="00374FCD" w:rsidRPr="00454FB0"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souscrit</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les</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déclarations</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prévues</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par</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les</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lois</w:t>
      </w:r>
      <w:r w:rsidRPr="00454FB0">
        <w:rPr>
          <w:rFonts w:asciiTheme="majorBidi" w:eastAsia="Times New Roman" w:hAnsiTheme="majorBidi" w:cstheme="majorBidi"/>
          <w:color w:val="000000" w:themeColor="text1"/>
          <w:spacing w:val="13"/>
          <w:lang w:eastAsia="fr-FR"/>
        </w:rPr>
        <w:t xml:space="preserve"> </w:t>
      </w:r>
      <w:r w:rsidRPr="00454FB0">
        <w:rPr>
          <w:rFonts w:asciiTheme="majorBidi" w:eastAsia="Times New Roman" w:hAnsiTheme="majorBidi" w:cstheme="majorBidi"/>
          <w:color w:val="000000" w:themeColor="text1"/>
          <w:lang w:eastAsia="fr-FR"/>
        </w:rPr>
        <w:t>et règlements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en</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vigueur</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1EB1014A" w14:textId="1C87B2B2" w:rsidR="00374FCD" w:rsidRPr="00454FB0"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454FB0">
        <w:rPr>
          <w:rFonts w:asciiTheme="majorBidi" w:eastAsia="Times New Roman" w:hAnsiTheme="majorBidi" w:cstheme="majorBidi"/>
          <w:color w:val="000000" w:themeColor="text1"/>
          <w:lang w:eastAsia="fr-FR"/>
        </w:rPr>
        <w:t>;</w:t>
      </w:r>
    </w:p>
    <w:p w14:paraId="078B2856" w14:textId="3D20607C" w:rsidR="00374FCD" w:rsidRPr="00454FB0"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454FB0"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N’est</w:t>
      </w:r>
      <w:r w:rsidR="00377805" w:rsidRPr="00454FB0">
        <w:rPr>
          <w:rFonts w:asciiTheme="majorBidi" w:eastAsia="Times New Roman" w:hAnsiTheme="majorBidi" w:cstheme="majorBidi"/>
          <w:color w:val="000000" w:themeColor="text1"/>
          <w:lang w:eastAsia="fr-FR"/>
        </w:rPr>
        <w:t xml:space="preserve"> pas frappé de l’une des interdictions ou </w:t>
      </w:r>
      <w:r w:rsidR="005F293A" w:rsidRPr="00454FB0">
        <w:rPr>
          <w:rFonts w:asciiTheme="majorBidi" w:eastAsia="Times New Roman" w:hAnsiTheme="majorBidi" w:cstheme="majorBidi"/>
          <w:color w:val="000000" w:themeColor="text1"/>
          <w:lang w:eastAsia="fr-FR"/>
        </w:rPr>
        <w:t>d’échéances</w:t>
      </w:r>
      <w:r w:rsidR="00377805" w:rsidRPr="00454FB0">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454FB0">
        <w:rPr>
          <w:rFonts w:asciiTheme="majorBidi" w:eastAsia="Times New Roman" w:hAnsiTheme="majorBidi" w:cstheme="majorBidi"/>
          <w:color w:val="000000" w:themeColor="text1"/>
          <w:lang w:eastAsia="fr-FR"/>
        </w:rPr>
        <w:t>.</w:t>
      </w:r>
    </w:p>
    <w:p w14:paraId="1E58F309" w14:textId="1289E71A" w:rsidR="00374FCD" w:rsidRPr="00454FB0"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454FB0"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w:t>
      </w:r>
      <w:r w:rsidR="00374FCD"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lang w:eastAsia="fr-FR"/>
        </w:rPr>
        <w:t>3.</w:t>
      </w:r>
      <w:r w:rsidR="00374FCD" w:rsidRPr="00454FB0">
        <w:rPr>
          <w:rFonts w:asciiTheme="majorBidi" w:eastAsia="Times New Roman" w:hAnsiTheme="majorBidi" w:cstheme="majorBidi"/>
          <w:color w:val="000000" w:themeColor="text1"/>
          <w:spacing w:val="15"/>
          <w:lang w:eastAsia="fr-FR"/>
        </w:rPr>
        <w:t xml:space="preserve"> </w:t>
      </w:r>
      <w:r w:rsidRPr="00454FB0">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b.</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Volume</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2</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Offre</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technique</w:t>
      </w:r>
    </w:p>
    <w:p w14:paraId="1BE782FB" w14:textId="77777777"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b.1.</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Les</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renseignements</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sur</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les</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qualifications</w:t>
      </w:r>
    </w:p>
    <w:p w14:paraId="1B98881D" w14:textId="6B59604A" w:rsidR="00374FCD" w:rsidRPr="00454FB0"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454FB0">
        <w:rPr>
          <w:rFonts w:asciiTheme="majorBidi" w:eastAsia="Times New Roman" w:hAnsiTheme="majorBidi" w:cstheme="majorBidi"/>
          <w:color w:val="000000" w:themeColor="text1"/>
          <w:lang w:eastAsia="fr-FR"/>
        </w:rPr>
        <w:t>personnel.</w:t>
      </w:r>
    </w:p>
    <w:p w14:paraId="45AA8B77" w14:textId="77777777"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b.2.</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Méthodologie</w:t>
      </w:r>
    </w:p>
    <w:p w14:paraId="715AA84D" w14:textId="48FD7755" w:rsidR="00863BDB" w:rsidRPr="00454FB0"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b.3. Les</w:t>
      </w:r>
      <w:r w:rsidRPr="00454FB0">
        <w:rPr>
          <w:rFonts w:asciiTheme="majorBidi" w:eastAsia="Times New Roman" w:hAnsiTheme="majorBidi" w:cstheme="majorBidi"/>
          <w:b/>
          <w:iCs/>
          <w:color w:val="000000" w:themeColor="text1"/>
          <w:spacing w:val="27"/>
          <w:lang w:eastAsia="fr-FR"/>
        </w:rPr>
        <w:t xml:space="preserve"> </w:t>
      </w:r>
      <w:r w:rsidRPr="00454FB0">
        <w:rPr>
          <w:rFonts w:asciiTheme="majorBidi" w:eastAsia="Times New Roman" w:hAnsiTheme="majorBidi" w:cstheme="majorBidi"/>
          <w:b/>
          <w:iCs/>
          <w:color w:val="000000" w:themeColor="text1"/>
          <w:lang w:eastAsia="fr-FR"/>
        </w:rPr>
        <w:t>preuves</w:t>
      </w:r>
      <w:r w:rsidRPr="00454FB0">
        <w:rPr>
          <w:rFonts w:asciiTheme="majorBidi" w:eastAsia="Times New Roman" w:hAnsiTheme="majorBidi" w:cstheme="majorBidi"/>
          <w:b/>
          <w:iCs/>
          <w:color w:val="000000" w:themeColor="text1"/>
          <w:spacing w:val="27"/>
          <w:lang w:eastAsia="fr-FR"/>
        </w:rPr>
        <w:t xml:space="preserve"> </w:t>
      </w:r>
      <w:r w:rsidRPr="00454FB0">
        <w:rPr>
          <w:rFonts w:asciiTheme="majorBidi" w:eastAsia="Times New Roman" w:hAnsiTheme="majorBidi" w:cstheme="majorBidi"/>
          <w:b/>
          <w:iCs/>
          <w:color w:val="000000" w:themeColor="text1"/>
          <w:lang w:eastAsia="fr-FR"/>
        </w:rPr>
        <w:t>d’acceptation</w:t>
      </w:r>
      <w:r w:rsidRPr="00454FB0">
        <w:rPr>
          <w:rFonts w:asciiTheme="majorBidi" w:eastAsia="Times New Roman" w:hAnsiTheme="majorBidi" w:cstheme="majorBidi"/>
          <w:b/>
          <w:iCs/>
          <w:strike/>
          <w:color w:val="000000" w:themeColor="text1"/>
          <w:lang w:eastAsia="fr-FR"/>
        </w:rPr>
        <w:t>s</w:t>
      </w:r>
      <w:r w:rsidRPr="00454FB0">
        <w:rPr>
          <w:rFonts w:asciiTheme="majorBidi" w:eastAsia="Times New Roman" w:hAnsiTheme="majorBidi" w:cstheme="majorBidi"/>
          <w:b/>
          <w:iCs/>
          <w:color w:val="000000" w:themeColor="text1"/>
          <w:spacing w:val="27"/>
          <w:lang w:eastAsia="fr-FR"/>
        </w:rPr>
        <w:t xml:space="preserve"> </w:t>
      </w:r>
      <w:r w:rsidRPr="00454FB0">
        <w:rPr>
          <w:rFonts w:asciiTheme="majorBidi" w:eastAsia="Times New Roman" w:hAnsiTheme="majorBidi" w:cstheme="majorBidi"/>
          <w:b/>
          <w:iCs/>
          <w:color w:val="000000" w:themeColor="text1"/>
          <w:lang w:eastAsia="fr-FR"/>
        </w:rPr>
        <w:t>des</w:t>
      </w:r>
      <w:r w:rsidRPr="00454FB0">
        <w:rPr>
          <w:rFonts w:asciiTheme="majorBidi" w:eastAsia="Times New Roman" w:hAnsiTheme="majorBidi" w:cstheme="majorBidi"/>
          <w:b/>
          <w:iCs/>
          <w:color w:val="000000" w:themeColor="text1"/>
          <w:spacing w:val="27"/>
          <w:lang w:eastAsia="fr-FR"/>
        </w:rPr>
        <w:t xml:space="preserve"> </w:t>
      </w:r>
      <w:r w:rsidRPr="00454FB0">
        <w:rPr>
          <w:rFonts w:asciiTheme="majorBidi" w:eastAsia="Times New Roman" w:hAnsiTheme="majorBidi" w:cstheme="majorBidi"/>
          <w:b/>
          <w:iCs/>
          <w:color w:val="000000" w:themeColor="text1"/>
          <w:lang w:eastAsia="fr-FR"/>
        </w:rPr>
        <w:t>conditions</w:t>
      </w:r>
      <w:r w:rsidRPr="00454FB0">
        <w:rPr>
          <w:rFonts w:asciiTheme="majorBidi" w:eastAsia="Times New Roman" w:hAnsiTheme="majorBidi" w:cstheme="majorBidi"/>
          <w:b/>
          <w:iCs/>
          <w:color w:val="000000" w:themeColor="text1"/>
          <w:spacing w:val="27"/>
          <w:lang w:eastAsia="fr-FR"/>
        </w:rPr>
        <w:t xml:space="preserve"> </w:t>
      </w:r>
      <w:r w:rsidRPr="00454FB0">
        <w:rPr>
          <w:rFonts w:asciiTheme="majorBidi" w:eastAsia="Times New Roman" w:hAnsiTheme="majorBidi" w:cstheme="majorBidi"/>
          <w:b/>
          <w:iCs/>
          <w:color w:val="000000" w:themeColor="text1"/>
          <w:lang w:eastAsia="fr-FR"/>
        </w:rPr>
        <w:t>du marché</w:t>
      </w:r>
    </w:p>
    <w:p w14:paraId="55A14320" w14:textId="77777777" w:rsidR="00863BDB" w:rsidRPr="00454FB0"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454FB0"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454FB0"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454FB0"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b.4.</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Commentaires</w:t>
      </w:r>
      <w:r w:rsidR="00863BDB" w:rsidRPr="00454FB0">
        <w:rPr>
          <w:rFonts w:asciiTheme="majorBidi" w:eastAsia="Times New Roman" w:hAnsiTheme="majorBidi" w:cstheme="majorBidi"/>
          <w:b/>
          <w:iCs/>
          <w:color w:val="000000" w:themeColor="text1"/>
          <w:lang w:eastAsia="fr-FR"/>
        </w:rPr>
        <w:t xml:space="preserve"> CCAP et CCTP</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(facultatifs)</w:t>
      </w:r>
    </w:p>
    <w:p w14:paraId="3017B63C"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454FB0"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b.5. La charte d’intégrité</w:t>
      </w:r>
    </w:p>
    <w:p w14:paraId="0E0A1DA6" w14:textId="3044BF98" w:rsidR="00863BDB" w:rsidRPr="00454FB0"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454FB0">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454FB0"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iCs/>
          <w:color w:val="000000" w:themeColor="text1"/>
          <w:lang w:eastAsia="fr-FR"/>
        </w:rPr>
        <w:t>c.</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Volume</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3</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Offre</w:t>
      </w:r>
      <w:r w:rsidRPr="00454FB0">
        <w:rPr>
          <w:rFonts w:asciiTheme="majorBidi" w:eastAsia="Times New Roman" w:hAnsiTheme="majorBidi" w:cstheme="majorBidi"/>
          <w:b/>
          <w:iCs/>
          <w:color w:val="000000" w:themeColor="text1"/>
          <w:spacing w:val="6"/>
          <w:lang w:eastAsia="fr-FR"/>
        </w:rPr>
        <w:t xml:space="preserve"> </w:t>
      </w:r>
      <w:r w:rsidRPr="00454FB0">
        <w:rPr>
          <w:rFonts w:asciiTheme="majorBidi" w:eastAsia="Times New Roman" w:hAnsiTheme="majorBidi" w:cstheme="majorBidi"/>
          <w:b/>
          <w:iCs/>
          <w:color w:val="000000" w:themeColor="text1"/>
          <w:lang w:eastAsia="fr-FR"/>
        </w:rPr>
        <w:t>financière</w:t>
      </w:r>
    </w:p>
    <w:p w14:paraId="20348108"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454FB0"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454FB0">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454FB0">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454FB0" w:rsidRDefault="00374FCD" w:rsidP="005B2F53">
      <w:pPr>
        <w:pStyle w:val="Dao2"/>
        <w:rPr>
          <w:rFonts w:asciiTheme="majorBidi" w:hAnsiTheme="majorBidi" w:cstheme="majorBidi"/>
          <w:color w:val="000000" w:themeColor="text1"/>
        </w:rPr>
      </w:pPr>
      <w:bookmarkStart w:id="63" w:name="_Toc224047693"/>
      <w:r w:rsidRPr="00454FB0">
        <w:rPr>
          <w:rFonts w:asciiTheme="majorBidi" w:hAnsiTheme="majorBidi" w:cstheme="majorBidi"/>
          <w:color w:val="000000" w:themeColor="text1"/>
        </w:rPr>
        <w:t>Montant de l’offre</w:t>
      </w:r>
      <w:bookmarkEnd w:id="63"/>
    </w:p>
    <w:p w14:paraId="70A218F5" w14:textId="5F541370" w:rsidR="009F3FF8"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Sauf indication contraire figurant dans le Dossier d’Appel d’Offres, le montant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Si les clauses de révision et/ou d’actualisation des prix sont prévues </w:t>
      </w:r>
      <w:r w:rsidR="003868E5" w:rsidRPr="00454FB0">
        <w:rPr>
          <w:rFonts w:asciiTheme="majorBidi" w:hAnsiTheme="majorBidi" w:cstheme="majorBidi"/>
          <w:color w:val="000000" w:themeColor="text1"/>
        </w:rPr>
        <w:t>au Marché</w:t>
      </w:r>
      <w:r w:rsidRPr="00454FB0">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454FB0" w:rsidRDefault="00863BDB"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454FB0" w:rsidRDefault="009F3FF8" w:rsidP="005B2F53">
      <w:pPr>
        <w:pStyle w:val="Dao2"/>
        <w:rPr>
          <w:rFonts w:asciiTheme="majorBidi" w:hAnsiTheme="majorBidi" w:cstheme="majorBidi"/>
          <w:color w:val="000000" w:themeColor="text1"/>
        </w:rPr>
      </w:pPr>
      <w:bookmarkStart w:id="64" w:name="_Toc224047694"/>
      <w:r w:rsidRPr="00454FB0">
        <w:rPr>
          <w:rFonts w:asciiTheme="majorBidi" w:hAnsiTheme="majorBidi" w:cstheme="majorBidi"/>
          <w:color w:val="000000" w:themeColor="text1"/>
        </w:rPr>
        <w:t>Monnaies de soumission et de règlement</w:t>
      </w:r>
      <w:bookmarkEnd w:id="64"/>
    </w:p>
    <w:p w14:paraId="5B5EB1CC" w14:textId="133B43CB" w:rsidR="009F3FF8" w:rsidRPr="00454FB0" w:rsidRDefault="009F3FF8"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454FB0" w:rsidRDefault="009F3FF8"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Option A : le montant de la soumission est libellé entièrement en monnaie nationale.</w:t>
      </w:r>
    </w:p>
    <w:p w14:paraId="4196EDF0" w14:textId="6ED24A08" w:rsidR="009F3FF8" w:rsidRPr="00454FB0"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454FB0" w:rsidRDefault="009F3FF8"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454FB0" w:rsidRDefault="009F3FF8"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454FB0">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454FB0" w:rsidRDefault="009F3FF8"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454FB0" w:rsidRDefault="009F3FF8"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454FB0" w:rsidRDefault="009F3FF8"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454FB0" w:rsidRDefault="009F3FF8"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454FB0" w:rsidRDefault="009F3FF8"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454FB0" w:rsidRDefault="00374FCD" w:rsidP="005B2F53">
      <w:pPr>
        <w:pStyle w:val="Dao2"/>
        <w:rPr>
          <w:rFonts w:asciiTheme="majorBidi" w:hAnsiTheme="majorBidi" w:cstheme="majorBidi"/>
          <w:color w:val="000000" w:themeColor="text1"/>
        </w:rPr>
      </w:pPr>
      <w:bookmarkStart w:id="65" w:name="_Toc224047695"/>
      <w:r w:rsidRPr="00454FB0">
        <w:rPr>
          <w:rFonts w:asciiTheme="majorBidi" w:hAnsiTheme="majorBidi" w:cstheme="majorBidi"/>
          <w:color w:val="000000" w:themeColor="text1"/>
        </w:rPr>
        <w:t>Article 16 : Validité des offres</w:t>
      </w:r>
      <w:bookmarkEnd w:id="65"/>
    </w:p>
    <w:p w14:paraId="06BDBADF" w14:textId="47C69F2A" w:rsidR="005471D9" w:rsidRPr="00454FB0" w:rsidRDefault="005471D9"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454FB0" w:rsidRDefault="005471D9"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454FB0" w:rsidRDefault="005471D9"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454FB0"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454FB0" w:rsidRDefault="00374FCD" w:rsidP="005B2F53">
      <w:pPr>
        <w:pStyle w:val="Dao2"/>
        <w:rPr>
          <w:rFonts w:asciiTheme="majorBidi" w:hAnsiTheme="majorBidi" w:cstheme="majorBidi"/>
          <w:color w:val="000000" w:themeColor="text1"/>
        </w:rPr>
      </w:pPr>
      <w:bookmarkStart w:id="66" w:name="_Toc224047696"/>
      <w:r w:rsidRPr="00454FB0">
        <w:rPr>
          <w:rFonts w:asciiTheme="majorBidi" w:hAnsiTheme="majorBidi" w:cstheme="majorBidi"/>
          <w:color w:val="000000" w:themeColor="text1"/>
        </w:rPr>
        <w:t>Caution</w:t>
      </w:r>
      <w:r w:rsidR="00757A5F" w:rsidRPr="00454FB0">
        <w:rPr>
          <w:rFonts w:asciiTheme="majorBidi" w:hAnsiTheme="majorBidi" w:cstheme="majorBidi"/>
          <w:color w:val="000000" w:themeColor="text1"/>
        </w:rPr>
        <w:t>nement</w:t>
      </w:r>
      <w:r w:rsidRPr="00454FB0">
        <w:rPr>
          <w:rFonts w:asciiTheme="majorBidi" w:hAnsiTheme="majorBidi" w:cstheme="majorBidi"/>
          <w:color w:val="000000" w:themeColor="text1"/>
        </w:rPr>
        <w:t xml:space="preserve"> de soumission</w:t>
      </w:r>
      <w:bookmarkEnd w:id="66"/>
    </w:p>
    <w:p w14:paraId="2F21A61E" w14:textId="749D34CD"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454FB0"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454FB0" w:rsidRDefault="004F3FD2"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Le cautionnement de soumission peut être saisi :</w:t>
      </w:r>
    </w:p>
    <w:p w14:paraId="1E3670C6" w14:textId="489A758E" w:rsidR="004F3FD2" w:rsidRPr="00454FB0" w:rsidRDefault="004F3FD2"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Si le soumissionnaire retire son offre durant la période de validité ;</w:t>
      </w:r>
    </w:p>
    <w:p w14:paraId="3EC67D69" w14:textId="689CA160" w:rsidR="004F3FD2" w:rsidRPr="00454FB0" w:rsidRDefault="004F3FD2" w:rsidP="005B2F53">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 Si, le soumissionnaire retenu :</w:t>
      </w:r>
    </w:p>
    <w:p w14:paraId="45DB4F0C" w14:textId="5BE7C314" w:rsidR="004F3FD2" w:rsidRPr="00454FB0" w:rsidRDefault="004F3FD2" w:rsidP="005B2F53">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454FB0" w:rsidRDefault="004F3FD2" w:rsidP="005B2F53">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454FB0" w:rsidRDefault="004F3FD2" w:rsidP="005B2F53">
      <w:pPr>
        <w:pStyle w:val="Dao5"/>
        <w:rPr>
          <w:rFonts w:asciiTheme="majorBidi" w:hAnsiTheme="majorBidi" w:cstheme="majorBidi"/>
          <w:color w:val="000000" w:themeColor="text1"/>
        </w:rPr>
      </w:pPr>
      <w:r w:rsidRPr="00454FB0">
        <w:rPr>
          <w:rFonts w:asciiTheme="majorBidi" w:hAnsiTheme="majorBidi" w:cstheme="majorBidi"/>
          <w:color w:val="000000" w:themeColor="text1"/>
        </w:rPr>
        <w:t>Refuse de recevoir notification du marché.</w:t>
      </w:r>
    </w:p>
    <w:p w14:paraId="7E86A32C" w14:textId="77777777" w:rsidR="00155C51" w:rsidRPr="00454FB0"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454FB0" w:rsidRDefault="00374FCD" w:rsidP="005B2F53">
      <w:pPr>
        <w:pStyle w:val="Dao2"/>
        <w:rPr>
          <w:rFonts w:asciiTheme="majorBidi" w:hAnsiTheme="majorBidi" w:cstheme="majorBidi"/>
          <w:color w:val="000000" w:themeColor="text1"/>
        </w:rPr>
      </w:pPr>
      <w:bookmarkStart w:id="67" w:name="_Toc224047697"/>
      <w:r w:rsidRPr="00454FB0">
        <w:rPr>
          <w:rFonts w:asciiTheme="majorBidi" w:hAnsiTheme="majorBidi" w:cstheme="majorBidi"/>
          <w:color w:val="000000" w:themeColor="text1"/>
        </w:rPr>
        <w:t>Propositions variantes des soumissionnaires</w:t>
      </w:r>
      <w:bookmarkEnd w:id="67"/>
    </w:p>
    <w:p w14:paraId="0CD65A63" w14:textId="5B24B739"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 </w:t>
      </w:r>
    </w:p>
    <w:p w14:paraId="7BE3F4FB" w14:textId="558DAE6C"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454FB0" w:rsidRDefault="00374FCD" w:rsidP="005F293A">
      <w:pPr>
        <w:pStyle w:val="Dao2"/>
        <w:ind w:left="709"/>
        <w:rPr>
          <w:rFonts w:asciiTheme="majorBidi" w:hAnsiTheme="majorBidi" w:cstheme="majorBidi"/>
          <w:color w:val="000000" w:themeColor="text1"/>
        </w:rPr>
      </w:pPr>
      <w:bookmarkStart w:id="68" w:name="_Toc224047698"/>
      <w:r w:rsidRPr="00454FB0">
        <w:rPr>
          <w:rFonts w:asciiTheme="majorBidi" w:hAnsiTheme="majorBidi" w:cstheme="majorBidi"/>
          <w:color w:val="000000" w:themeColor="text1"/>
        </w:rPr>
        <w:t>Réunion préparatoire à l’établissement des offres</w:t>
      </w:r>
      <w:bookmarkEnd w:id="68"/>
    </w:p>
    <w:p w14:paraId="559D51FE" w14:textId="3DB1A1AA"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454FB0">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454FB0" w:rsidRDefault="00155C51" w:rsidP="005B2F53">
      <w:pPr>
        <w:pStyle w:val="Dao3"/>
        <w:rPr>
          <w:rFonts w:asciiTheme="majorBidi" w:hAnsiTheme="majorBidi" w:cstheme="majorBidi"/>
          <w:color w:val="000000" w:themeColor="text1"/>
        </w:rPr>
      </w:pPr>
      <w:r w:rsidRPr="00454FB0">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454FB0" w:rsidRDefault="00AF31F3" w:rsidP="005F293A">
      <w:pPr>
        <w:pStyle w:val="Dao2"/>
        <w:ind w:left="567" w:hanging="567"/>
        <w:rPr>
          <w:rFonts w:asciiTheme="majorBidi" w:hAnsiTheme="majorBidi" w:cstheme="majorBidi"/>
          <w:color w:val="000000" w:themeColor="text1"/>
        </w:rPr>
      </w:pPr>
      <w:bookmarkStart w:id="69" w:name="_Toc224047699"/>
      <w:r w:rsidRPr="00454FB0">
        <w:rPr>
          <w:rFonts w:asciiTheme="majorBidi" w:hAnsiTheme="majorBidi" w:cstheme="majorBidi"/>
          <w:color w:val="000000" w:themeColor="text1"/>
        </w:rPr>
        <w:t>Forme, Format et signature de l’offre</w:t>
      </w:r>
      <w:bookmarkEnd w:id="69"/>
    </w:p>
    <w:p w14:paraId="32F43918" w14:textId="77777777" w:rsidR="00AF31F3" w:rsidRPr="00454FB0"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Pour la soumission hors ligne</w:t>
      </w:r>
      <w:r w:rsidRPr="00454FB0">
        <w:rPr>
          <w:rFonts w:asciiTheme="majorBidi" w:eastAsia="Times New Roman" w:hAnsiTheme="majorBidi" w:cstheme="majorBidi"/>
          <w:color w:val="000000" w:themeColor="text1"/>
          <w:lang w:eastAsia="fr-FR"/>
        </w:rPr>
        <w:t xml:space="preserve">, </w:t>
      </w:r>
    </w:p>
    <w:p w14:paraId="38254764" w14:textId="19C6E0D5" w:rsidR="00AF31F3" w:rsidRPr="00454FB0" w:rsidRDefault="00AF31F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454FB0" w:rsidRDefault="00AF31F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454FB0" w:rsidRDefault="00AF31F3" w:rsidP="00AC34FD">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454FB0"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454FB0" w:rsidRDefault="00AF31F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454FB0" w:rsidRDefault="00AF31F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454FB0" w:rsidRDefault="00AF31F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454FB0" w:rsidRDefault="00AF31F3" w:rsidP="00DB6A41">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454FB0" w:rsidRDefault="007D13DA" w:rsidP="0000387A">
      <w:pPr>
        <w:pStyle w:val="Dao1"/>
        <w:rPr>
          <w:rFonts w:asciiTheme="majorBidi" w:hAnsiTheme="majorBidi" w:cstheme="majorBidi"/>
          <w:color w:val="000000" w:themeColor="text1"/>
        </w:rPr>
      </w:pPr>
      <w:bookmarkStart w:id="70" w:name="_Toc224047700"/>
      <w:r w:rsidRPr="00454FB0">
        <w:rPr>
          <w:rFonts w:asciiTheme="majorBidi" w:hAnsiTheme="majorBidi" w:cstheme="majorBidi"/>
          <w:color w:val="000000" w:themeColor="text1"/>
        </w:rPr>
        <w:t>DEPOT DES OFFRES</w:t>
      </w:r>
      <w:bookmarkEnd w:id="70"/>
    </w:p>
    <w:p w14:paraId="44AFE646" w14:textId="08EB11CD" w:rsidR="00374FCD" w:rsidRPr="00454FB0" w:rsidRDefault="00374FCD" w:rsidP="005F293A">
      <w:pPr>
        <w:pStyle w:val="Dao2"/>
        <w:ind w:left="709"/>
        <w:rPr>
          <w:rFonts w:asciiTheme="majorBidi" w:hAnsiTheme="majorBidi" w:cstheme="majorBidi"/>
          <w:color w:val="000000" w:themeColor="text1"/>
        </w:rPr>
      </w:pPr>
      <w:bookmarkStart w:id="71" w:name="_Toc224047701"/>
      <w:r w:rsidRPr="00454FB0">
        <w:rPr>
          <w:rFonts w:asciiTheme="majorBidi" w:hAnsiTheme="majorBidi" w:cstheme="majorBidi"/>
          <w:color w:val="000000" w:themeColor="text1"/>
        </w:rPr>
        <w:t>Cachetage et marquage des offres</w:t>
      </w:r>
      <w:bookmarkEnd w:id="71"/>
    </w:p>
    <w:p w14:paraId="458B00C9" w14:textId="3D16A670"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454FB0"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lastRenderedPageBreak/>
        <w:t xml:space="preserve">Les enveloppes intérieures et extérieures : </w:t>
      </w:r>
    </w:p>
    <w:p w14:paraId="46B04D07" w14:textId="20486082" w:rsidR="001D2599" w:rsidRPr="00454FB0" w:rsidRDefault="001D2599"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454FB0" w:rsidRDefault="001D2599"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454FB0"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454FB0">
        <w:rPr>
          <w:rFonts w:asciiTheme="majorBidi" w:hAnsiTheme="majorBidi" w:cstheme="majorBidi"/>
          <w:color w:val="000000" w:themeColor="text1"/>
        </w:rPr>
        <w:t xml:space="preserve"> </w:t>
      </w:r>
      <w:r w:rsidRPr="00454FB0">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454FB0"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454FB0" w:rsidRDefault="001D2599"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454FB0" w:rsidRDefault="00AF455D" w:rsidP="005F293A">
      <w:pPr>
        <w:pStyle w:val="Dao2"/>
        <w:ind w:left="709"/>
        <w:rPr>
          <w:rFonts w:asciiTheme="majorBidi" w:hAnsiTheme="majorBidi" w:cstheme="majorBidi"/>
          <w:color w:val="000000" w:themeColor="text1"/>
        </w:rPr>
      </w:pPr>
      <w:bookmarkStart w:id="72" w:name="_Toc224047702"/>
      <w:r w:rsidRPr="00454FB0">
        <w:rPr>
          <w:rFonts w:asciiTheme="majorBidi" w:hAnsiTheme="majorBidi" w:cstheme="majorBidi"/>
          <w:color w:val="000000" w:themeColor="text1"/>
        </w:rPr>
        <w:t>Date et heure limites de dépôt des offres et Mode de soumission</w:t>
      </w:r>
      <w:bookmarkEnd w:id="72"/>
    </w:p>
    <w:p w14:paraId="22F0FA3D" w14:textId="48EF690F" w:rsidR="00FD2525" w:rsidRPr="00454FB0" w:rsidRDefault="00FD2525"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Date et heure limites de dépôt des offres </w:t>
      </w:r>
    </w:p>
    <w:p w14:paraId="1122FD18" w14:textId="11EC0A6C" w:rsidR="00FD2525" w:rsidRPr="00454FB0" w:rsidRDefault="00FD2525"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454FB0" w:rsidRDefault="00FD2525"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454FB0" w:rsidRDefault="00FD2525"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454FB0" w:rsidRDefault="00FD2525"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454FB0" w:rsidRDefault="00FD2525"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454FB0" w:rsidRDefault="00FD2525"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Mode de soumission </w:t>
      </w:r>
    </w:p>
    <w:p w14:paraId="1553E5ED" w14:textId="4B4ACD08" w:rsidR="00FD2525" w:rsidRPr="00454FB0"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Trois modes de soumissions sont possibles :</w:t>
      </w:r>
    </w:p>
    <w:p w14:paraId="2C38C7B1" w14:textId="77777777" w:rsidR="00FD2525" w:rsidRPr="00454FB0"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454FB0"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454FB0"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454FB0"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454FB0"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u w:val="single"/>
          <w:lang w:eastAsia="fr-FR"/>
        </w:rPr>
        <w:t>NB</w:t>
      </w:r>
      <w:r w:rsidRPr="00454FB0">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454FB0" w:rsidRDefault="00374FCD" w:rsidP="005F293A">
      <w:pPr>
        <w:pStyle w:val="Dao2"/>
        <w:ind w:left="709"/>
        <w:rPr>
          <w:rFonts w:asciiTheme="majorBidi" w:hAnsiTheme="majorBidi" w:cstheme="majorBidi"/>
          <w:color w:val="000000" w:themeColor="text1"/>
        </w:rPr>
      </w:pPr>
      <w:bookmarkStart w:id="73" w:name="_Toc224047703"/>
      <w:r w:rsidRPr="00454FB0">
        <w:rPr>
          <w:rFonts w:asciiTheme="majorBidi" w:hAnsiTheme="majorBidi" w:cstheme="majorBidi"/>
          <w:color w:val="000000" w:themeColor="text1"/>
        </w:rPr>
        <w:t>Offres hors délai</w:t>
      </w:r>
      <w:bookmarkEnd w:id="73"/>
    </w:p>
    <w:p w14:paraId="68C73704" w14:textId="5B4D5585" w:rsidR="00FD2525" w:rsidRPr="00454FB0" w:rsidRDefault="00FD2525"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454FB0" w:rsidRDefault="00374FCD" w:rsidP="005F293A">
      <w:pPr>
        <w:pStyle w:val="Dao2"/>
        <w:ind w:left="709" w:hanging="709"/>
        <w:rPr>
          <w:rFonts w:asciiTheme="majorBidi" w:hAnsiTheme="majorBidi" w:cstheme="majorBidi"/>
          <w:color w:val="000000" w:themeColor="text1"/>
        </w:rPr>
      </w:pPr>
      <w:bookmarkStart w:id="74" w:name="_Toc224047704"/>
      <w:r w:rsidRPr="00454FB0">
        <w:rPr>
          <w:rFonts w:asciiTheme="majorBidi" w:hAnsiTheme="majorBidi" w:cstheme="majorBidi"/>
          <w:color w:val="000000" w:themeColor="text1"/>
        </w:rPr>
        <w:t>Modification, substitution et retrait des offres</w:t>
      </w:r>
      <w:bookmarkEnd w:id="74"/>
    </w:p>
    <w:p w14:paraId="69157590" w14:textId="77777777" w:rsidR="00182CE1" w:rsidRPr="00454FB0"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Pour les soumissions hors ligne</w:t>
      </w:r>
      <w:r w:rsidRPr="00454FB0">
        <w:rPr>
          <w:rFonts w:asciiTheme="majorBidi" w:eastAsia="Times New Roman" w:hAnsiTheme="majorBidi" w:cstheme="majorBidi"/>
          <w:color w:val="000000" w:themeColor="text1"/>
          <w:lang w:eastAsia="fr-FR"/>
        </w:rPr>
        <w:t xml:space="preserve">, </w:t>
      </w:r>
    </w:p>
    <w:p w14:paraId="3C949E1E" w14:textId="275898DE" w:rsidR="00182CE1"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454FB0"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454FB0" w:rsidRDefault="00182CE1"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454FB0"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454FB0" w:rsidRDefault="007D13DA" w:rsidP="0000387A">
      <w:pPr>
        <w:pStyle w:val="Dao1"/>
        <w:rPr>
          <w:rFonts w:asciiTheme="majorBidi" w:hAnsiTheme="majorBidi" w:cstheme="majorBidi"/>
          <w:color w:val="000000" w:themeColor="text1"/>
        </w:rPr>
      </w:pPr>
      <w:bookmarkStart w:id="75" w:name="_Toc224047705"/>
      <w:r w:rsidRPr="00454FB0">
        <w:rPr>
          <w:rFonts w:asciiTheme="majorBidi" w:hAnsiTheme="majorBidi" w:cstheme="majorBidi"/>
          <w:color w:val="000000" w:themeColor="text1"/>
        </w:rPr>
        <w:t>OUVERTURE DES PLIS ET EVALUATION DES OFFRES</w:t>
      </w:r>
      <w:bookmarkEnd w:id="75"/>
    </w:p>
    <w:p w14:paraId="3D149E7D" w14:textId="77777777" w:rsidR="0040095A" w:rsidRPr="00454FB0"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454FB0" w:rsidRDefault="00702E9F" w:rsidP="0000387A">
      <w:pPr>
        <w:pStyle w:val="Dao2"/>
        <w:rPr>
          <w:rFonts w:asciiTheme="majorBidi" w:hAnsiTheme="majorBidi" w:cstheme="majorBidi"/>
          <w:color w:val="000000" w:themeColor="text1"/>
        </w:rPr>
      </w:pPr>
      <w:bookmarkStart w:id="76" w:name="_Toc224047706"/>
      <w:r w:rsidRPr="00454FB0">
        <w:rPr>
          <w:rFonts w:asciiTheme="majorBidi" w:hAnsiTheme="majorBidi" w:cstheme="majorBidi"/>
          <w:color w:val="000000" w:themeColor="text1"/>
        </w:rPr>
        <w:t>Ouverture des plis et recours</w:t>
      </w:r>
      <w:bookmarkEnd w:id="76"/>
    </w:p>
    <w:p w14:paraId="14E24399" w14:textId="56B4842E" w:rsidR="007D13DA"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454FB0" w:rsidRDefault="007D13DA" w:rsidP="00E50613">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454FB0">
        <w:rPr>
          <w:rFonts w:asciiTheme="majorBidi" w:hAnsiTheme="majorBidi" w:cstheme="majorBidi"/>
          <w:color w:val="000000" w:themeColor="text1"/>
        </w:rPr>
        <w:br/>
      </w:r>
      <w:r w:rsidRPr="00454FB0">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454FB0">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454FB0" w:rsidRDefault="007D13DA" w:rsidP="00793EB1">
      <w:pPr>
        <w:pStyle w:val="Dao3"/>
        <w:numPr>
          <w:ilvl w:val="0"/>
          <w:numId w:val="0"/>
        </w:numPr>
        <w:rPr>
          <w:rFonts w:asciiTheme="majorBidi" w:hAnsiTheme="majorBidi" w:cstheme="majorBidi"/>
          <w:color w:val="000000" w:themeColor="text1"/>
        </w:rPr>
      </w:pPr>
      <w:r w:rsidRPr="00454FB0">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454FB0" w:rsidRDefault="007D13DA" w:rsidP="00FC055F">
      <w:pPr>
        <w:pStyle w:val="Dao3"/>
        <w:numPr>
          <w:ilvl w:val="0"/>
          <w:numId w:val="0"/>
        </w:numPr>
        <w:rPr>
          <w:rFonts w:asciiTheme="majorBidi" w:hAnsiTheme="majorBidi" w:cstheme="majorBidi"/>
          <w:color w:val="000000" w:themeColor="text1"/>
        </w:rPr>
      </w:pPr>
      <w:r w:rsidRPr="00454FB0">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454FB0" w:rsidRDefault="007D13D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454FB0" w:rsidRDefault="001D682E" w:rsidP="005F293A">
      <w:pPr>
        <w:pStyle w:val="Dao2"/>
        <w:ind w:left="709"/>
        <w:rPr>
          <w:rFonts w:asciiTheme="majorBidi" w:hAnsiTheme="majorBidi" w:cstheme="majorBidi"/>
          <w:color w:val="000000" w:themeColor="text1"/>
        </w:rPr>
      </w:pPr>
      <w:bookmarkStart w:id="77" w:name="_Toc224047707"/>
      <w:r w:rsidRPr="00454FB0">
        <w:rPr>
          <w:rFonts w:asciiTheme="majorBidi" w:hAnsiTheme="majorBidi" w:cstheme="majorBidi"/>
          <w:color w:val="000000" w:themeColor="text1"/>
        </w:rPr>
        <w:t>Caractère confidentiel de la procédure</w:t>
      </w:r>
      <w:bookmarkEnd w:id="77"/>
    </w:p>
    <w:p w14:paraId="276DF7ED" w14:textId="515BDB33" w:rsidR="00391718" w:rsidRPr="00454FB0" w:rsidRDefault="00391718"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454FB0">
        <w:rPr>
          <w:rFonts w:asciiTheme="majorBidi" w:hAnsiTheme="majorBidi" w:cstheme="majorBidi"/>
          <w:color w:val="000000" w:themeColor="text1"/>
        </w:rPr>
        <w:t>du Marché</w:t>
      </w:r>
      <w:r w:rsidR="00FC055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454FB0">
        <w:rPr>
          <w:rFonts w:asciiTheme="majorBidi" w:hAnsiTheme="majorBidi" w:cstheme="majorBidi"/>
          <w:color w:val="000000" w:themeColor="text1"/>
        </w:rPr>
        <w:t>du Marché</w:t>
      </w:r>
      <w:r w:rsidR="00FC055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 xml:space="preserve">n’aura pas été rendue publique, </w:t>
      </w:r>
      <w:r w:rsidRPr="00454FB0">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454FB0" w:rsidRDefault="00391718"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454FB0" w:rsidRDefault="00391718" w:rsidP="005F293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Nonobstant les dispositions de l’alinéa 26.2, entre l’ouverture des plis et l’attribution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454FB0" w:rsidRDefault="000E3B6A" w:rsidP="0000387A">
      <w:pPr>
        <w:pStyle w:val="Dao2"/>
        <w:rPr>
          <w:rFonts w:asciiTheme="majorBidi" w:hAnsiTheme="majorBidi" w:cstheme="majorBidi"/>
          <w:color w:val="000000" w:themeColor="text1"/>
        </w:rPr>
      </w:pPr>
      <w:bookmarkStart w:id="78" w:name="_Toc224047708"/>
      <w:r w:rsidRPr="00454FB0">
        <w:rPr>
          <w:rFonts w:asciiTheme="majorBidi" w:hAnsiTheme="majorBidi" w:cstheme="majorBidi"/>
          <w:color w:val="000000" w:themeColor="text1"/>
        </w:rPr>
        <w:t>Eclaircissements sur les offres et contacts avec le Maître d’Ouvrage</w:t>
      </w:r>
      <w:bookmarkEnd w:id="78"/>
      <w:r w:rsidRPr="00454FB0">
        <w:rPr>
          <w:rFonts w:asciiTheme="majorBidi" w:hAnsiTheme="majorBidi" w:cstheme="majorBidi"/>
          <w:color w:val="000000" w:themeColor="text1"/>
        </w:rPr>
        <w:t xml:space="preserve"> </w:t>
      </w:r>
    </w:p>
    <w:p w14:paraId="59BA42D1" w14:textId="062827D4"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454FB0" w:rsidRDefault="001D682E" w:rsidP="00202A35">
      <w:pPr>
        <w:pStyle w:val="Dao2"/>
        <w:rPr>
          <w:rFonts w:asciiTheme="majorBidi" w:hAnsiTheme="majorBidi" w:cstheme="majorBidi"/>
          <w:color w:val="000000" w:themeColor="text1"/>
        </w:rPr>
      </w:pPr>
      <w:bookmarkStart w:id="79" w:name="_Toc224047709"/>
      <w:r w:rsidRPr="00454FB0">
        <w:rPr>
          <w:rFonts w:asciiTheme="majorBidi" w:hAnsiTheme="majorBidi" w:cstheme="majorBidi"/>
          <w:color w:val="000000" w:themeColor="text1"/>
        </w:rPr>
        <w:t>Détermination de la conformité des offres</w:t>
      </w:r>
      <w:bookmarkEnd w:id="79"/>
    </w:p>
    <w:p w14:paraId="30EFA5CB" w14:textId="1AA004AA"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454FB0" w:rsidRDefault="000E3B6A"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454FB0"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454FB0"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454FB0" w:rsidRDefault="004E2BC3" w:rsidP="00202A35">
      <w:pPr>
        <w:pStyle w:val="Dao3"/>
        <w:rPr>
          <w:rFonts w:asciiTheme="majorBidi" w:hAnsiTheme="majorBidi" w:cstheme="majorBidi"/>
          <w:color w:val="000000" w:themeColor="text1"/>
        </w:rPr>
      </w:pPr>
      <w:r w:rsidRPr="00454FB0">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454FB0" w:rsidRDefault="004E2BC3" w:rsidP="0000387A">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454FB0" w:rsidRDefault="004E2BC3" w:rsidP="0000387A">
      <w:pPr>
        <w:pStyle w:val="Dao5"/>
        <w:rPr>
          <w:rFonts w:asciiTheme="majorBidi" w:hAnsiTheme="majorBidi" w:cstheme="majorBidi"/>
          <w:color w:val="000000" w:themeColor="text1"/>
        </w:rPr>
      </w:pPr>
      <w:r w:rsidRPr="00454FB0">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 </w:t>
      </w:r>
    </w:p>
    <w:p w14:paraId="6AC72BAC" w14:textId="020A3199" w:rsidR="004E2BC3" w:rsidRPr="00454FB0" w:rsidRDefault="004E2BC3" w:rsidP="0000387A">
      <w:pPr>
        <w:pStyle w:val="Dao5"/>
        <w:rPr>
          <w:rFonts w:asciiTheme="majorBidi" w:hAnsiTheme="majorBidi" w:cstheme="majorBidi"/>
          <w:color w:val="000000" w:themeColor="text1"/>
        </w:rPr>
      </w:pPr>
      <w:r w:rsidRPr="00454FB0">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454FB0" w:rsidRDefault="004E2BC3" w:rsidP="00202A35">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454FB0" w:rsidRDefault="004E2BC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454FB0" w:rsidRDefault="004E2BC3" w:rsidP="00202A35">
      <w:pPr>
        <w:pStyle w:val="Dao2"/>
        <w:rPr>
          <w:rFonts w:asciiTheme="majorBidi" w:hAnsiTheme="majorBidi" w:cstheme="majorBidi"/>
          <w:color w:val="000000" w:themeColor="text1"/>
        </w:rPr>
      </w:pPr>
      <w:bookmarkStart w:id="80" w:name="_Toc224047710"/>
      <w:r w:rsidRPr="00454FB0">
        <w:rPr>
          <w:rFonts w:asciiTheme="majorBidi" w:hAnsiTheme="majorBidi" w:cstheme="majorBidi"/>
          <w:color w:val="000000" w:themeColor="text1"/>
        </w:rPr>
        <w:t>Critères d’évaluation et de qualification du soumissionnaire</w:t>
      </w:r>
      <w:bookmarkEnd w:id="80"/>
    </w:p>
    <w:p w14:paraId="06F87C2A" w14:textId="2E8A309E" w:rsidR="004E2BC3" w:rsidRPr="00454FB0" w:rsidRDefault="004E2BC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454FB0" w:rsidRDefault="001D682E" w:rsidP="0000387A">
      <w:pPr>
        <w:pStyle w:val="Dao2"/>
        <w:rPr>
          <w:rFonts w:asciiTheme="majorBidi" w:hAnsiTheme="majorBidi" w:cstheme="majorBidi"/>
          <w:color w:val="000000" w:themeColor="text1"/>
        </w:rPr>
      </w:pPr>
      <w:bookmarkStart w:id="81" w:name="_Toc224047711"/>
      <w:r w:rsidRPr="00454FB0">
        <w:rPr>
          <w:rFonts w:asciiTheme="majorBidi" w:hAnsiTheme="majorBidi" w:cstheme="majorBidi"/>
          <w:color w:val="000000" w:themeColor="text1"/>
        </w:rPr>
        <w:t>Correction des erreurs</w:t>
      </w:r>
      <w:bookmarkEnd w:id="81"/>
    </w:p>
    <w:p w14:paraId="6075364F" w14:textId="54F4178E" w:rsidR="004E2BC3" w:rsidRPr="00454FB0" w:rsidRDefault="004E2BC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454FB0" w:rsidRDefault="004E2BC3" w:rsidP="00E50613">
      <w:pPr>
        <w:pStyle w:val="Dao4"/>
        <w:spacing w:before="0"/>
        <w:contextualSpacing/>
        <w:rPr>
          <w:rFonts w:asciiTheme="majorBidi" w:hAnsiTheme="majorBidi" w:cstheme="majorBidi"/>
          <w:color w:val="000000" w:themeColor="text1"/>
        </w:rPr>
      </w:pPr>
      <w:r w:rsidRPr="00454FB0">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454FB0">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454FB0" w:rsidRDefault="004E2BC3"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454FB0" w:rsidRDefault="004E2BC3"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454FB0" w:rsidRDefault="004E2BC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454FB0" w:rsidRDefault="004E2BC3"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Si le Soumissionnaire ayant présenté l’offre évaluée la moins-disante, n’accepte pas les corrections apportées, son offre sera écartée et sa caution de soumission saisie.</w:t>
      </w:r>
    </w:p>
    <w:p w14:paraId="1F15C13A" w14:textId="5CC41AE5" w:rsidR="001D682E" w:rsidRPr="00454FB0" w:rsidRDefault="001D682E" w:rsidP="0000387A">
      <w:pPr>
        <w:pStyle w:val="Dao2"/>
        <w:rPr>
          <w:rFonts w:asciiTheme="majorBidi" w:hAnsiTheme="majorBidi" w:cstheme="majorBidi"/>
          <w:color w:val="000000" w:themeColor="text1"/>
        </w:rPr>
      </w:pPr>
      <w:bookmarkStart w:id="82" w:name="_Toc224047712"/>
      <w:r w:rsidRPr="00454FB0">
        <w:rPr>
          <w:rFonts w:asciiTheme="majorBidi" w:hAnsiTheme="majorBidi" w:cstheme="majorBidi"/>
          <w:color w:val="000000" w:themeColor="text1"/>
        </w:rPr>
        <w:t>Conversion en une seule monnaie</w:t>
      </w:r>
      <w:bookmarkEnd w:id="82"/>
    </w:p>
    <w:p w14:paraId="026BC8A4" w14:textId="01972CBC"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454FB0" w:rsidRDefault="001D682E" w:rsidP="0000387A">
      <w:pPr>
        <w:pStyle w:val="Dao2"/>
        <w:rPr>
          <w:rFonts w:asciiTheme="majorBidi" w:hAnsiTheme="majorBidi" w:cstheme="majorBidi"/>
          <w:color w:val="000000" w:themeColor="text1"/>
        </w:rPr>
      </w:pPr>
      <w:bookmarkStart w:id="83" w:name="_Toc224047713"/>
      <w:r w:rsidRPr="00454FB0">
        <w:rPr>
          <w:rFonts w:asciiTheme="majorBidi" w:hAnsiTheme="majorBidi" w:cstheme="majorBidi"/>
          <w:color w:val="000000" w:themeColor="text1"/>
        </w:rPr>
        <w:t>Evaluation</w:t>
      </w:r>
      <w:r w:rsidR="00E869F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et</w:t>
      </w:r>
      <w:r w:rsidR="00E869F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comparaison</w:t>
      </w:r>
      <w:r w:rsidR="00E869F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des offres au plan financier</w:t>
      </w:r>
      <w:bookmarkEnd w:id="83"/>
    </w:p>
    <w:p w14:paraId="76988077" w14:textId="37962043"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454FB0">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454FB0"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454FB0" w:rsidRDefault="001D682E" w:rsidP="0000387A">
      <w:pPr>
        <w:pStyle w:val="Dao2"/>
        <w:rPr>
          <w:rFonts w:asciiTheme="majorBidi" w:hAnsiTheme="majorBidi" w:cstheme="majorBidi"/>
          <w:color w:val="000000" w:themeColor="text1"/>
        </w:rPr>
      </w:pPr>
      <w:bookmarkStart w:id="84" w:name="_Toc224047714"/>
      <w:r w:rsidRPr="00454FB0">
        <w:rPr>
          <w:rFonts w:asciiTheme="majorBidi" w:hAnsiTheme="majorBidi" w:cstheme="majorBidi"/>
          <w:color w:val="000000" w:themeColor="text1"/>
        </w:rPr>
        <w:t>Préférence accordée aux soumissionnaires nationaux</w:t>
      </w:r>
      <w:bookmarkEnd w:id="84"/>
    </w:p>
    <w:p w14:paraId="7A20DE52" w14:textId="7900B4EB"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Une entreprise dont le capital est intégralement ou majoritairement détenu par des personnes de nationalité </w:t>
      </w:r>
      <w:r w:rsidR="00B42B6C" w:rsidRPr="00454FB0">
        <w:rPr>
          <w:rFonts w:asciiTheme="majorBidi" w:hAnsiTheme="majorBidi" w:cstheme="majorBidi"/>
          <w:color w:val="000000" w:themeColor="text1"/>
        </w:rPr>
        <w:t>camerounaise ;</w:t>
      </w:r>
      <w:r w:rsidRPr="00454FB0">
        <w:rPr>
          <w:rFonts w:asciiTheme="majorBidi" w:hAnsiTheme="majorBidi" w:cstheme="majorBidi"/>
          <w:color w:val="000000" w:themeColor="text1"/>
        </w:rPr>
        <w:t xml:space="preserve"> </w:t>
      </w:r>
    </w:p>
    <w:p w14:paraId="200E2724" w14:textId="7708EBA7" w:rsidR="00FA03E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454FB0" w:rsidRDefault="004560A7" w:rsidP="0000387A">
      <w:pPr>
        <w:pStyle w:val="Dao4"/>
        <w:rPr>
          <w:rFonts w:asciiTheme="majorBidi" w:hAnsiTheme="majorBidi" w:cstheme="majorBidi"/>
          <w:color w:val="000000" w:themeColor="text1"/>
        </w:rPr>
      </w:pPr>
      <w:r w:rsidRPr="00454FB0">
        <w:rPr>
          <w:rFonts w:asciiTheme="majorBidi" w:hAnsiTheme="majorBidi" w:cstheme="majorBidi"/>
          <w:color w:val="000000" w:themeColor="text1"/>
        </w:rPr>
        <w:t xml:space="preserve">Un groupement d’entreprises associant des entreprises camerounaises. </w:t>
      </w:r>
    </w:p>
    <w:p w14:paraId="5B6D07DB" w14:textId="7D8FEBB0" w:rsidR="00925BA5"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454FB0" w:rsidRDefault="004560A7" w:rsidP="0000387A">
      <w:pPr>
        <w:pStyle w:val="Dao3"/>
        <w:rPr>
          <w:rFonts w:asciiTheme="majorBidi" w:hAnsiTheme="majorBidi" w:cstheme="majorBidi"/>
          <w:color w:val="000000" w:themeColor="text1"/>
        </w:rPr>
      </w:pPr>
      <w:r w:rsidRPr="00454FB0">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454FB0"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454FB0" w:rsidRDefault="00A64EFC" w:rsidP="00AE2BAC">
      <w:pPr>
        <w:pStyle w:val="Dao1"/>
        <w:rPr>
          <w:rFonts w:asciiTheme="majorBidi" w:hAnsiTheme="majorBidi" w:cstheme="majorBidi"/>
          <w:color w:val="000000" w:themeColor="text1"/>
        </w:rPr>
      </w:pPr>
      <w:bookmarkStart w:id="85" w:name="_Toc224047715"/>
      <w:r w:rsidRPr="00454FB0">
        <w:rPr>
          <w:rFonts w:asciiTheme="majorBidi" w:hAnsiTheme="majorBidi" w:cstheme="majorBidi"/>
          <w:color w:val="000000" w:themeColor="text1"/>
        </w:rPr>
        <w:t>ATTRIBUTION</w:t>
      </w:r>
      <w:bookmarkEnd w:id="85"/>
    </w:p>
    <w:p w14:paraId="593BB0A8" w14:textId="77777777" w:rsidR="00B42B6C" w:rsidRPr="00454FB0"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454FB0" w:rsidRDefault="001D682E" w:rsidP="00AE2BAC">
      <w:pPr>
        <w:pStyle w:val="Dao2"/>
        <w:rPr>
          <w:rFonts w:asciiTheme="majorBidi" w:hAnsiTheme="majorBidi" w:cstheme="majorBidi"/>
          <w:color w:val="000000" w:themeColor="text1"/>
        </w:rPr>
      </w:pPr>
      <w:bookmarkStart w:id="86" w:name="_Toc224047716"/>
      <w:r w:rsidRPr="00454FB0">
        <w:rPr>
          <w:rFonts w:asciiTheme="majorBidi" w:hAnsiTheme="majorBidi" w:cstheme="majorBidi"/>
          <w:color w:val="000000" w:themeColor="text1"/>
        </w:rPr>
        <w:t>Attribution</w:t>
      </w:r>
      <w:bookmarkEnd w:id="86"/>
    </w:p>
    <w:p w14:paraId="059AF763" w14:textId="46DEF886" w:rsidR="00B42B6C" w:rsidRPr="00454FB0" w:rsidRDefault="00B42B6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454FB0">
        <w:rPr>
          <w:rFonts w:asciiTheme="majorBidi" w:hAnsiTheme="majorBidi" w:cstheme="majorBidi"/>
          <w:color w:val="000000" w:themeColor="text1"/>
        </w:rPr>
        <w:t>l</w:t>
      </w:r>
      <w:r w:rsidR="003868E5" w:rsidRPr="00454FB0">
        <w:rPr>
          <w:rFonts w:asciiTheme="majorBidi" w:hAnsiTheme="majorBidi" w:cstheme="majorBidi"/>
          <w:color w:val="000000" w:themeColor="text1"/>
        </w:rPr>
        <w:t>e</w:t>
      </w:r>
      <w:r w:rsidR="0060102C" w:rsidRPr="00454FB0">
        <w:rPr>
          <w:rFonts w:asciiTheme="majorBidi" w:hAnsiTheme="majorBidi" w:cstheme="majorBidi"/>
          <w:color w:val="000000" w:themeColor="text1"/>
        </w:rPr>
        <w:t xml:space="preserve"> </w:t>
      </w:r>
      <w:r w:rsidR="003868E5" w:rsidRPr="00454FB0">
        <w:rPr>
          <w:rFonts w:asciiTheme="majorBidi" w:hAnsiTheme="majorBidi" w:cstheme="majorBidi"/>
          <w:color w:val="000000" w:themeColor="text1"/>
        </w:rPr>
        <w:t>Marché</w:t>
      </w:r>
      <w:r w:rsidR="0060102C"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de façon satisfaisante) et dont l’offre a été évaluée la moins</w:t>
      </w:r>
      <w:r w:rsidR="00A64EFC" w:rsidRPr="00454FB0">
        <w:rPr>
          <w:rFonts w:asciiTheme="majorBidi" w:hAnsiTheme="majorBidi" w:cstheme="majorBidi"/>
          <w:color w:val="000000" w:themeColor="text1"/>
        </w:rPr>
        <w:t>-</w:t>
      </w:r>
      <w:r w:rsidRPr="00454FB0">
        <w:rPr>
          <w:rFonts w:asciiTheme="majorBidi" w:hAnsiTheme="majorBidi" w:cstheme="majorBidi"/>
          <w:color w:val="000000" w:themeColor="text1"/>
        </w:rPr>
        <w:t xml:space="preserve">disante en considérant le cas échéant les remises proposées. </w:t>
      </w:r>
    </w:p>
    <w:p w14:paraId="21AC7E09" w14:textId="3F22E001" w:rsidR="00B42B6C" w:rsidRPr="00454FB0" w:rsidRDefault="00B42B6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454FB0" w:rsidRDefault="00B42B6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454FB0">
        <w:rPr>
          <w:rFonts w:asciiTheme="majorBidi" w:hAnsiTheme="majorBidi" w:cstheme="majorBidi"/>
          <w:color w:val="000000" w:themeColor="text1"/>
        </w:rPr>
        <w:t>.</w:t>
      </w:r>
      <w:r w:rsidRPr="00454FB0">
        <w:rPr>
          <w:rFonts w:asciiTheme="majorBidi" w:hAnsiTheme="majorBidi" w:cstheme="majorBidi"/>
          <w:color w:val="000000" w:themeColor="text1"/>
        </w:rPr>
        <w:t xml:space="preserve"> </w:t>
      </w:r>
    </w:p>
    <w:p w14:paraId="365F9832" w14:textId="37F84AEC" w:rsidR="00B42B6C" w:rsidRPr="00454FB0"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454FB0" w:rsidRDefault="00A64EFC" w:rsidP="00AE2BAC">
      <w:pPr>
        <w:pStyle w:val="Dao2"/>
        <w:rPr>
          <w:rFonts w:asciiTheme="majorBidi" w:hAnsiTheme="majorBidi" w:cstheme="majorBidi"/>
          <w:color w:val="000000" w:themeColor="text1"/>
        </w:rPr>
      </w:pPr>
      <w:bookmarkStart w:id="87" w:name="_Toc224047717"/>
      <w:r w:rsidRPr="00454FB0">
        <w:rPr>
          <w:rFonts w:asciiTheme="majorBidi" w:hAnsiTheme="majorBidi" w:cstheme="majorBidi"/>
          <w:color w:val="000000" w:themeColor="text1"/>
        </w:rPr>
        <w:lastRenderedPageBreak/>
        <w:t>Droit du Maître d’Ouvrage de déclarer un Appel d’Offres infructueux ou d’annuler une procédure</w:t>
      </w:r>
      <w:bookmarkEnd w:id="87"/>
    </w:p>
    <w:p w14:paraId="1533C8F5" w14:textId="5AD8FBB7" w:rsidR="00A64EFC" w:rsidRPr="00454FB0" w:rsidRDefault="00A64EF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454FB0" w:rsidRDefault="00A64EF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454FB0" w:rsidRDefault="00A64EF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454FB0" w:rsidRDefault="001D682E" w:rsidP="00AE2BAC">
      <w:pPr>
        <w:pStyle w:val="Dao2"/>
        <w:rPr>
          <w:rFonts w:asciiTheme="majorBidi" w:hAnsiTheme="majorBidi" w:cstheme="majorBidi"/>
          <w:color w:val="000000" w:themeColor="text1"/>
        </w:rPr>
      </w:pPr>
      <w:bookmarkStart w:id="88" w:name="_Toc224047718"/>
      <w:r w:rsidRPr="00454FB0">
        <w:rPr>
          <w:rFonts w:asciiTheme="majorBidi" w:hAnsiTheme="majorBidi" w:cstheme="majorBidi"/>
          <w:color w:val="000000" w:themeColor="text1"/>
        </w:rPr>
        <w:t>Notification de l’attribution du marché</w:t>
      </w:r>
      <w:bookmarkEnd w:id="88"/>
    </w:p>
    <w:p w14:paraId="4E5BA3DA" w14:textId="51E6B2BB" w:rsidR="00A64EFC" w:rsidRPr="00454FB0" w:rsidRDefault="00A64EF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454FB0" w:rsidRDefault="00A64EFC"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454FB0" w:rsidRDefault="00C40098" w:rsidP="00AE2BAC">
      <w:pPr>
        <w:pStyle w:val="Dao2"/>
        <w:rPr>
          <w:rFonts w:asciiTheme="majorBidi" w:hAnsiTheme="majorBidi" w:cstheme="majorBidi"/>
          <w:color w:val="000000" w:themeColor="text1"/>
        </w:rPr>
      </w:pPr>
      <w:bookmarkStart w:id="89" w:name="_Toc224047719"/>
      <w:r w:rsidRPr="00454FB0">
        <w:rPr>
          <w:rFonts w:asciiTheme="majorBidi" w:hAnsiTheme="majorBidi" w:cstheme="majorBidi"/>
          <w:color w:val="000000" w:themeColor="text1"/>
        </w:rPr>
        <w:t>Publication des résultats d’attribution</w:t>
      </w:r>
      <w:r w:rsidR="001D682E" w:rsidRPr="00454FB0">
        <w:rPr>
          <w:rFonts w:asciiTheme="majorBidi" w:hAnsiTheme="majorBidi" w:cstheme="majorBidi"/>
          <w:color w:val="000000" w:themeColor="text1"/>
        </w:rPr>
        <w:t xml:space="preserve"> du marché et recours</w:t>
      </w:r>
      <w:bookmarkEnd w:id="89"/>
    </w:p>
    <w:p w14:paraId="299B2985" w14:textId="709DF9E3" w:rsidR="00306E04"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454FB0" w:rsidRDefault="00306E04"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454FB0" w:rsidRDefault="001D682E" w:rsidP="00AE2BAC">
      <w:pPr>
        <w:pStyle w:val="Dao2"/>
        <w:rPr>
          <w:rFonts w:asciiTheme="majorBidi" w:hAnsiTheme="majorBidi" w:cstheme="majorBidi"/>
          <w:color w:val="000000" w:themeColor="text1"/>
        </w:rPr>
      </w:pPr>
      <w:bookmarkStart w:id="90" w:name="_Toc224047720"/>
      <w:r w:rsidRPr="00454FB0">
        <w:rPr>
          <w:rFonts w:asciiTheme="majorBidi" w:hAnsiTheme="majorBidi" w:cstheme="majorBidi"/>
          <w:color w:val="000000" w:themeColor="text1"/>
        </w:rPr>
        <w:t xml:space="preserve">Signature </w:t>
      </w:r>
      <w:r w:rsidR="003868E5" w:rsidRPr="00454FB0">
        <w:rPr>
          <w:rFonts w:asciiTheme="majorBidi" w:hAnsiTheme="majorBidi" w:cstheme="majorBidi"/>
          <w:color w:val="000000" w:themeColor="text1"/>
        </w:rPr>
        <w:t>du Marché</w:t>
      </w:r>
      <w:bookmarkEnd w:id="90"/>
    </w:p>
    <w:p w14:paraId="3ADEE039" w14:textId="756FD0EE" w:rsidR="00150488" w:rsidRPr="00454FB0" w:rsidRDefault="00150488"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454FB0" w:rsidRDefault="00150488"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L’attributaire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454FB0">
        <w:rPr>
          <w:rFonts w:asciiTheme="majorBidi" w:hAnsiTheme="majorBidi" w:cstheme="majorBidi"/>
          <w:color w:val="000000" w:themeColor="text1"/>
        </w:rPr>
        <w:t>le Marché</w:t>
      </w:r>
      <w:r w:rsidRPr="00454FB0">
        <w:rPr>
          <w:rFonts w:asciiTheme="majorBidi" w:hAnsiTheme="majorBidi" w:cstheme="majorBidi"/>
          <w:color w:val="000000" w:themeColor="text1"/>
        </w:rPr>
        <w:t xml:space="preserve"> est attribué</w:t>
      </w:r>
      <w:r w:rsidR="006F10E9" w:rsidRPr="00454FB0">
        <w:rPr>
          <w:rFonts w:asciiTheme="majorBidi" w:hAnsiTheme="majorBidi" w:cstheme="majorBidi"/>
          <w:color w:val="000000" w:themeColor="text1"/>
        </w:rPr>
        <w:t>e</w:t>
      </w:r>
      <w:r w:rsidRPr="00454FB0">
        <w:rPr>
          <w:rFonts w:asciiTheme="majorBidi" w:hAnsiTheme="majorBidi" w:cstheme="majorBidi"/>
          <w:color w:val="000000" w:themeColor="text1"/>
        </w:rPr>
        <w:t xml:space="preserve"> au candidat classé en seconde position. </w:t>
      </w:r>
    </w:p>
    <w:p w14:paraId="1727217A" w14:textId="0ED7EC0A" w:rsidR="00150488" w:rsidRPr="00454FB0" w:rsidRDefault="00150488"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dispose d’un délai de cinq (05) jours ouvrables pour la signature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454FB0">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454FB0" w:rsidRDefault="00150488"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Maître d’Ouvrage notifie </w:t>
      </w:r>
      <w:r w:rsidR="003868E5" w:rsidRPr="00454FB0">
        <w:rPr>
          <w:rFonts w:asciiTheme="majorBidi" w:hAnsiTheme="majorBidi" w:cstheme="majorBidi"/>
          <w:color w:val="000000" w:themeColor="text1"/>
        </w:rPr>
        <w:t>le Marché</w:t>
      </w:r>
      <w:r w:rsidR="006F10E9"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454FB0" w:rsidRDefault="001D682E" w:rsidP="00AE2BAC">
      <w:pPr>
        <w:pStyle w:val="Dao2"/>
        <w:rPr>
          <w:rFonts w:asciiTheme="majorBidi" w:hAnsiTheme="majorBidi" w:cstheme="majorBidi"/>
          <w:color w:val="000000" w:themeColor="text1"/>
        </w:rPr>
      </w:pPr>
      <w:bookmarkStart w:id="91" w:name="_Toc224047721"/>
      <w:r w:rsidRPr="00454FB0">
        <w:rPr>
          <w:rFonts w:asciiTheme="majorBidi" w:hAnsiTheme="majorBidi" w:cstheme="majorBidi"/>
          <w:color w:val="000000" w:themeColor="text1"/>
        </w:rPr>
        <w:t>Cautionnement définitif</w:t>
      </w:r>
      <w:bookmarkEnd w:id="91"/>
    </w:p>
    <w:p w14:paraId="289CAEE7" w14:textId="301410E5" w:rsidR="0022535D" w:rsidRPr="00454FB0" w:rsidRDefault="0022535D"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Dans les vingt (20) jours calendaires suivant la notification </w:t>
      </w:r>
      <w:r w:rsidR="003868E5" w:rsidRPr="00454FB0">
        <w:rPr>
          <w:rFonts w:asciiTheme="majorBidi" w:hAnsiTheme="majorBidi" w:cstheme="majorBidi"/>
          <w:color w:val="000000" w:themeColor="text1"/>
        </w:rPr>
        <w:t>du Marché</w:t>
      </w:r>
      <w:r w:rsidRPr="00454FB0">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454FB0" w:rsidRDefault="0022535D"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454FB0" w:rsidRDefault="0022535D"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454FB0" w:rsidRDefault="0022535D"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454FB0" w:rsidRDefault="0022535D" w:rsidP="00AE2BAC">
      <w:pPr>
        <w:pStyle w:val="Dao3"/>
        <w:rPr>
          <w:rFonts w:asciiTheme="majorBidi" w:hAnsiTheme="majorBidi" w:cstheme="majorBidi"/>
          <w:color w:val="000000" w:themeColor="text1"/>
        </w:rPr>
      </w:pPr>
      <w:r w:rsidRPr="00454FB0">
        <w:rPr>
          <w:rFonts w:asciiTheme="majorBidi" w:hAnsiTheme="majorBidi" w:cstheme="majorBidi"/>
          <w:color w:val="000000" w:themeColor="text1"/>
        </w:rPr>
        <w:t xml:space="preserve">Les titulaires d’un </w:t>
      </w:r>
      <w:r w:rsidR="003868E5" w:rsidRPr="00454FB0">
        <w:rPr>
          <w:rFonts w:asciiTheme="majorBidi" w:hAnsiTheme="majorBidi" w:cstheme="majorBidi"/>
          <w:color w:val="000000" w:themeColor="text1"/>
        </w:rPr>
        <w:t>Marché</w:t>
      </w:r>
      <w:r w:rsidRPr="00454FB0">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454FB0"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454FB0" w:rsidRDefault="0022535D">
      <w:pPr>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br w:type="page"/>
      </w:r>
    </w:p>
    <w:p w14:paraId="168A9A9E" w14:textId="77777777" w:rsidR="00CF05E6" w:rsidRPr="00454FB0"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454FB0"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454FB0"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454FB0"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454FB0" w:rsidRDefault="00C579AB" w:rsidP="00DE123C">
      <w:pPr>
        <w:spacing w:after="120"/>
        <w:rPr>
          <w:rFonts w:asciiTheme="majorBidi" w:hAnsiTheme="majorBidi" w:cstheme="majorBidi"/>
          <w:color w:val="000000" w:themeColor="text1"/>
        </w:rPr>
      </w:pPr>
    </w:p>
    <w:p w14:paraId="12EB8B10" w14:textId="77777777" w:rsidR="00356C91" w:rsidRPr="00454FB0" w:rsidRDefault="00356C91" w:rsidP="00DE123C">
      <w:pPr>
        <w:spacing w:after="120"/>
        <w:rPr>
          <w:rFonts w:asciiTheme="majorBidi" w:hAnsiTheme="majorBidi" w:cstheme="majorBidi"/>
          <w:color w:val="000000" w:themeColor="text1"/>
        </w:rPr>
      </w:pPr>
    </w:p>
    <w:p w14:paraId="714296A3" w14:textId="77777777" w:rsidR="00356C91" w:rsidRPr="00454FB0" w:rsidRDefault="00356C91" w:rsidP="00DE123C">
      <w:pPr>
        <w:spacing w:after="120"/>
        <w:rPr>
          <w:rFonts w:asciiTheme="majorBidi" w:hAnsiTheme="majorBidi" w:cstheme="majorBidi"/>
          <w:color w:val="000000" w:themeColor="text1"/>
        </w:rPr>
      </w:pPr>
    </w:p>
    <w:p w14:paraId="2299E367" w14:textId="77777777" w:rsidR="00356C91" w:rsidRPr="00454FB0" w:rsidRDefault="00356C91" w:rsidP="00DE123C">
      <w:pPr>
        <w:spacing w:after="120"/>
        <w:rPr>
          <w:rFonts w:asciiTheme="majorBidi" w:hAnsiTheme="majorBidi" w:cstheme="majorBidi"/>
          <w:color w:val="000000" w:themeColor="text1"/>
        </w:rPr>
      </w:pPr>
    </w:p>
    <w:p w14:paraId="04B5A762" w14:textId="77777777" w:rsidR="00356C91" w:rsidRPr="00454FB0" w:rsidRDefault="00356C91" w:rsidP="00DE123C">
      <w:pPr>
        <w:spacing w:after="120"/>
        <w:rPr>
          <w:rFonts w:asciiTheme="majorBidi" w:hAnsiTheme="majorBidi" w:cstheme="majorBidi"/>
          <w:color w:val="000000" w:themeColor="text1"/>
        </w:rPr>
      </w:pPr>
    </w:p>
    <w:p w14:paraId="47E32096" w14:textId="77777777" w:rsidR="00356C91" w:rsidRPr="00454FB0" w:rsidRDefault="00356C91" w:rsidP="00DE123C">
      <w:pPr>
        <w:spacing w:after="120"/>
        <w:rPr>
          <w:rFonts w:asciiTheme="majorBidi" w:hAnsiTheme="majorBidi" w:cstheme="majorBidi"/>
          <w:color w:val="000000" w:themeColor="text1"/>
        </w:rPr>
      </w:pPr>
    </w:p>
    <w:p w14:paraId="6F65E6FE" w14:textId="77777777" w:rsidR="00356C91" w:rsidRPr="00454FB0" w:rsidRDefault="00356C91" w:rsidP="00DE123C">
      <w:pPr>
        <w:spacing w:after="120"/>
        <w:rPr>
          <w:rFonts w:asciiTheme="majorBidi" w:hAnsiTheme="majorBidi" w:cstheme="majorBidi"/>
          <w:color w:val="000000" w:themeColor="text1"/>
        </w:rPr>
      </w:pPr>
    </w:p>
    <w:p w14:paraId="335B8992" w14:textId="77777777" w:rsidR="00356C91" w:rsidRPr="00454FB0" w:rsidRDefault="00356C91" w:rsidP="00DE123C">
      <w:pPr>
        <w:spacing w:after="120"/>
        <w:rPr>
          <w:rFonts w:asciiTheme="majorBidi" w:hAnsiTheme="majorBidi" w:cstheme="majorBidi"/>
          <w:color w:val="000000" w:themeColor="text1"/>
        </w:rPr>
      </w:pPr>
    </w:p>
    <w:p w14:paraId="6BC6AB4B" w14:textId="77777777" w:rsidR="00C579AB" w:rsidRPr="00454FB0" w:rsidRDefault="00C579AB" w:rsidP="00DE123C">
      <w:pPr>
        <w:spacing w:after="120"/>
        <w:rPr>
          <w:rFonts w:asciiTheme="majorBidi" w:hAnsiTheme="majorBidi" w:cstheme="majorBidi"/>
          <w:color w:val="000000" w:themeColor="text1"/>
        </w:rPr>
      </w:pPr>
    </w:p>
    <w:p w14:paraId="3FA65807" w14:textId="73C242D4" w:rsidR="00C579AB" w:rsidRPr="00454FB0" w:rsidRDefault="00C579AB" w:rsidP="00DE123C">
      <w:pPr>
        <w:spacing w:after="120"/>
        <w:rPr>
          <w:rFonts w:asciiTheme="majorBidi" w:hAnsiTheme="majorBidi" w:cstheme="majorBidi"/>
          <w:color w:val="000000" w:themeColor="text1"/>
        </w:rPr>
      </w:pPr>
    </w:p>
    <w:p w14:paraId="6B8BE114" w14:textId="6100403B" w:rsidR="00C579AB" w:rsidRPr="00454FB0" w:rsidRDefault="00C579AB" w:rsidP="00DE123C">
      <w:pPr>
        <w:spacing w:after="120"/>
        <w:rPr>
          <w:rFonts w:asciiTheme="majorBidi" w:hAnsiTheme="majorBidi" w:cstheme="majorBidi"/>
          <w:color w:val="000000" w:themeColor="text1"/>
        </w:rPr>
      </w:pPr>
    </w:p>
    <w:p w14:paraId="7046A29D" w14:textId="37A0D20C" w:rsidR="00C579AB" w:rsidRPr="00454FB0" w:rsidRDefault="00C579AB" w:rsidP="00DE123C">
      <w:pPr>
        <w:spacing w:after="120"/>
        <w:rPr>
          <w:rFonts w:asciiTheme="majorBidi" w:hAnsiTheme="majorBidi" w:cstheme="majorBidi"/>
          <w:color w:val="000000" w:themeColor="text1"/>
        </w:rPr>
      </w:pPr>
    </w:p>
    <w:p w14:paraId="60D96608" w14:textId="71BFAAE6" w:rsidR="00C579AB" w:rsidRPr="00454FB0" w:rsidRDefault="00C579AB" w:rsidP="00DE123C">
      <w:pPr>
        <w:spacing w:after="120"/>
        <w:rPr>
          <w:rFonts w:asciiTheme="majorBidi" w:hAnsiTheme="majorBidi" w:cstheme="majorBidi"/>
          <w:color w:val="000000" w:themeColor="text1"/>
        </w:rPr>
      </w:pPr>
    </w:p>
    <w:p w14:paraId="0F2C2AA2" w14:textId="6027C36D" w:rsidR="00C579AB" w:rsidRPr="00454FB0" w:rsidRDefault="00C579AB" w:rsidP="00DE123C">
      <w:pPr>
        <w:spacing w:after="120"/>
        <w:rPr>
          <w:rFonts w:asciiTheme="majorBidi" w:hAnsiTheme="majorBidi" w:cstheme="majorBidi"/>
          <w:color w:val="000000" w:themeColor="text1"/>
        </w:rPr>
      </w:pPr>
      <w:r w:rsidRPr="00454FB0">
        <w:rPr>
          <w:rFonts w:asciiTheme="majorBidi" w:hAnsiTheme="majorBidi" w:cstheme="majorBidi"/>
          <w:color w:val="000000" w:themeColor="text1"/>
        </w:rPr>
        <w:tab/>
      </w:r>
    </w:p>
    <w:p w14:paraId="2C6C47A5" w14:textId="7E8AB2C7" w:rsidR="000A6B36" w:rsidRPr="00454FB0" w:rsidRDefault="006A5190" w:rsidP="00DE123C">
      <w:pPr>
        <w:spacing w:after="120"/>
        <w:rPr>
          <w:rFonts w:asciiTheme="majorBidi" w:hAnsiTheme="majorBidi" w:cstheme="majorBidi"/>
          <w:color w:val="000000" w:themeColor="text1"/>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92" w:name="_Toc189435715"/>
                            <w:bookmarkStart w:id="93" w:name="_Toc224141968"/>
                            <w:r w:rsidRPr="00165CA7">
                              <w:t>PIECE N° 3 : REGLEMENT PARTICULIER D’APPEL D’OFFRES (RPAO)</w:t>
                            </w:r>
                            <w:bookmarkEnd w:id="92"/>
                            <w:bookmarkEnd w:id="9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94" w:name="_Toc189435715"/>
                      <w:bookmarkStart w:id="95" w:name="_Toc224141968"/>
                      <w:r w:rsidRPr="00165CA7">
                        <w:t>PIECE N° 3 : REGLEMENT PARTICULIER D’APPEL D’OFFRES (RPAO)</w:t>
                      </w:r>
                      <w:bookmarkEnd w:id="94"/>
                      <w:bookmarkEnd w:id="95"/>
                    </w:p>
                  </w:txbxContent>
                </v:textbox>
                <w10:wrap type="square" anchorx="margin" anchory="margin"/>
              </v:shape>
            </w:pict>
          </mc:Fallback>
        </mc:AlternateContent>
      </w:r>
      <w:r w:rsidR="000A6B36" w:rsidRPr="00454FB0">
        <w:rPr>
          <w:rFonts w:asciiTheme="majorBidi" w:hAnsiTheme="majorBidi" w:cstheme="majorBidi"/>
          <w:color w:val="000000" w:themeColor="text1"/>
        </w:rPr>
        <w:br w:type="page"/>
      </w:r>
    </w:p>
    <w:p w14:paraId="6BA5EEFE" w14:textId="59EB49F2" w:rsidR="00E37A63" w:rsidRPr="00454FB0" w:rsidRDefault="00E37A63">
      <w:pPr>
        <w:rPr>
          <w:rFonts w:asciiTheme="majorBidi" w:eastAsia="Times New Roman" w:hAnsiTheme="majorBidi" w:cstheme="majorBidi"/>
          <w:b/>
          <w:color w:val="000000" w:themeColor="text1"/>
          <w:sz w:val="28"/>
          <w:szCs w:val="28"/>
          <w:u w:val="single"/>
          <w:lang w:eastAsia="fr-FR"/>
        </w:rPr>
      </w:pPr>
      <w:bookmarkStart w:id="96" w:name="_Toc348175750"/>
      <w:bookmarkStart w:id="97"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454FB0" w:rsidRPr="00454FB0"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454FB0" w:rsidRDefault="00FB09C1"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454FB0" w:rsidRDefault="00FB09C1"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Description de la Disposition du RPAO</w:t>
            </w:r>
          </w:p>
        </w:tc>
      </w:tr>
      <w:tr w:rsidR="00454FB0" w:rsidRPr="00454FB0"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454FB0" w:rsidRDefault="00FB09C1"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A.  GENERALITES</w:t>
            </w:r>
          </w:p>
        </w:tc>
      </w:tr>
      <w:tr w:rsidR="00454FB0" w:rsidRPr="00454FB0"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454FB0" w:rsidRDefault="00FB09C1" w:rsidP="005C4512">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454FB0" w:rsidRDefault="00FB09C1" w:rsidP="005C4512">
            <w:pPr>
              <w:spacing w:after="0"/>
              <w:jc w:val="both"/>
              <w:rPr>
                <w:rFonts w:asciiTheme="majorBidi" w:eastAsia="Calibri" w:hAnsiTheme="majorBidi" w:cstheme="majorBidi"/>
                <w:b/>
                <w:bCs/>
                <w:color w:val="000000" w:themeColor="text1"/>
              </w:rPr>
            </w:pPr>
            <w:r w:rsidRPr="00454FB0">
              <w:rPr>
                <w:rFonts w:asciiTheme="majorBidi" w:eastAsia="Calibri" w:hAnsiTheme="majorBidi" w:cstheme="majorBidi"/>
                <w:color w:val="000000" w:themeColor="text1"/>
                <w:lang w:val="fr-CM"/>
              </w:rPr>
              <w:t xml:space="preserve">Nom et adresse du Maître d’Ouvrage : </w:t>
            </w:r>
            <w:r w:rsidR="00FC1C95" w:rsidRPr="00454FB0">
              <w:rPr>
                <w:rFonts w:asciiTheme="majorBidi" w:eastAsia="Calibri" w:hAnsiTheme="majorBidi" w:cstheme="majorBidi"/>
                <w:b/>
                <w:bCs/>
                <w:color w:val="000000" w:themeColor="text1"/>
                <w:lang w:val="fr-CM"/>
              </w:rPr>
              <w:t>BAKAR</w:t>
            </w:r>
            <w:r w:rsidR="00555090" w:rsidRPr="00454FB0">
              <w:rPr>
                <w:rFonts w:asciiTheme="majorBidi" w:eastAsia="Calibri" w:hAnsiTheme="majorBidi" w:cstheme="majorBidi"/>
                <w:b/>
                <w:bCs/>
                <w:color w:val="000000" w:themeColor="text1"/>
                <w:lang w:val="fr-CM"/>
              </w:rPr>
              <w:t>I</w:t>
            </w:r>
            <w:r w:rsidR="00FC1C95" w:rsidRPr="00454FB0">
              <w:rPr>
                <w:rFonts w:asciiTheme="majorBidi" w:eastAsia="Calibri" w:hAnsiTheme="majorBidi" w:cstheme="majorBidi"/>
                <w:b/>
                <w:bCs/>
                <w:color w:val="000000" w:themeColor="text1"/>
                <w:lang w:val="fr-CM"/>
              </w:rPr>
              <w:t xml:space="preserve"> Robert</w:t>
            </w:r>
            <w:r w:rsidR="00FC1C95"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b/>
                <w:bCs/>
                <w:color w:val="000000" w:themeColor="text1"/>
              </w:rPr>
              <w:t xml:space="preserve"> Directeur Général de la MIDIMA. B.P. : 246 Maroua Tél. : +237 222-293-047 - E-mail : </w:t>
            </w:r>
            <w:hyperlink r:id="rId53" w:history="1">
              <w:r w:rsidR="0098588C" w:rsidRPr="00454FB0">
                <w:rPr>
                  <w:rStyle w:val="Lienhypertexte"/>
                  <w:rFonts w:asciiTheme="majorBidi" w:eastAsia="Calibri" w:hAnsiTheme="majorBidi" w:cstheme="majorBidi"/>
                  <w:b/>
                  <w:bCs/>
                  <w:color w:val="000000" w:themeColor="text1"/>
                </w:rPr>
                <w:t>midimaen@yahoo.fr</w:t>
              </w:r>
            </w:hyperlink>
            <w:r w:rsidRPr="00454FB0">
              <w:rPr>
                <w:rFonts w:asciiTheme="majorBidi" w:eastAsia="Calibri" w:hAnsiTheme="majorBidi" w:cstheme="majorBidi"/>
                <w:b/>
                <w:bCs/>
                <w:color w:val="000000" w:themeColor="text1"/>
              </w:rPr>
              <w:t>.</w:t>
            </w:r>
          </w:p>
          <w:p w14:paraId="5D17C95F" w14:textId="77777777" w:rsidR="0098588C" w:rsidRPr="00454FB0"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454FB0" w:rsidRDefault="00FB09C1" w:rsidP="005C4512">
            <w:pPr>
              <w:spacing w:after="0"/>
              <w:jc w:val="both"/>
              <w:rPr>
                <w:rFonts w:asciiTheme="majorBidi" w:eastAsia="Calibri" w:hAnsiTheme="majorBidi" w:cstheme="majorBidi"/>
                <w:b/>
                <w:bCs/>
                <w:color w:val="000000" w:themeColor="text1"/>
              </w:rPr>
            </w:pPr>
            <w:r w:rsidRPr="00454FB0">
              <w:rPr>
                <w:rFonts w:asciiTheme="majorBidi" w:eastAsia="Calibri" w:hAnsiTheme="majorBidi" w:cstheme="majorBidi"/>
                <w:color w:val="000000" w:themeColor="text1"/>
                <w:lang w:val="fr-CM"/>
              </w:rPr>
              <w:t xml:space="preserve">Référence de l’Appel d’Offres : </w:t>
            </w:r>
            <w:r w:rsidRPr="00454FB0">
              <w:rPr>
                <w:rFonts w:asciiTheme="majorBidi" w:eastAsia="Calibri" w:hAnsiTheme="majorBidi" w:cstheme="majorBidi"/>
                <w:b/>
                <w:bCs/>
                <w:color w:val="000000" w:themeColor="text1"/>
              </w:rPr>
              <w:t>Appel d’Offres National Ouvert en procédure d’urgenc</w:t>
            </w:r>
            <w:r w:rsidR="0098588C" w:rsidRPr="00454FB0">
              <w:rPr>
                <w:rFonts w:asciiTheme="majorBidi" w:eastAsia="Calibri" w:hAnsiTheme="majorBidi" w:cstheme="majorBidi"/>
                <w:b/>
                <w:bCs/>
                <w:color w:val="000000" w:themeColor="text1"/>
              </w:rPr>
              <w:t xml:space="preserve">e </w:t>
            </w:r>
            <w:r w:rsidRPr="00454FB0">
              <w:rPr>
                <w:rFonts w:asciiTheme="majorBidi" w:eastAsia="Calibri" w:hAnsiTheme="majorBidi" w:cstheme="majorBidi"/>
                <w:b/>
                <w:bCs/>
                <w:color w:val="000000" w:themeColor="text1"/>
              </w:rPr>
              <w:t>N°_______/AONO/MIDIMA/</w:t>
            </w:r>
            <w:r w:rsidR="007A7BF6" w:rsidRPr="00454FB0">
              <w:rPr>
                <w:rFonts w:asciiTheme="majorBidi" w:eastAsia="Calibri" w:hAnsiTheme="majorBidi" w:cstheme="majorBidi"/>
                <w:b/>
                <w:bCs/>
                <w:color w:val="000000" w:themeColor="text1"/>
              </w:rPr>
              <w:t>CIPM-AI</w:t>
            </w:r>
            <w:r w:rsidRPr="00454FB0">
              <w:rPr>
                <w:rFonts w:asciiTheme="majorBidi" w:eastAsia="Calibri" w:hAnsiTheme="majorBidi" w:cstheme="majorBidi"/>
                <w:b/>
                <w:bCs/>
                <w:color w:val="000000" w:themeColor="text1"/>
              </w:rPr>
              <w:t>/</w:t>
            </w:r>
            <w:r w:rsidR="009715A3" w:rsidRPr="00454FB0">
              <w:rPr>
                <w:rFonts w:asciiTheme="majorBidi" w:eastAsia="Calibri" w:hAnsiTheme="majorBidi" w:cstheme="majorBidi"/>
                <w:b/>
                <w:bCs/>
                <w:color w:val="000000" w:themeColor="text1"/>
              </w:rPr>
              <w:t>2026</w:t>
            </w:r>
            <w:r w:rsidRPr="00454FB0">
              <w:rPr>
                <w:rFonts w:asciiTheme="majorBidi" w:eastAsia="Calibri" w:hAnsiTheme="majorBidi" w:cstheme="majorBidi"/>
                <w:b/>
                <w:bCs/>
                <w:color w:val="000000" w:themeColor="text1"/>
              </w:rPr>
              <w:t xml:space="preserve"> du ____________</w:t>
            </w:r>
          </w:p>
          <w:p w14:paraId="24F9353A" w14:textId="77777777" w:rsidR="0098588C" w:rsidRPr="00454FB0" w:rsidRDefault="0098588C" w:rsidP="005C4512">
            <w:pPr>
              <w:spacing w:after="0"/>
              <w:jc w:val="both"/>
              <w:rPr>
                <w:rFonts w:asciiTheme="majorBidi" w:eastAsia="Calibri" w:hAnsiTheme="majorBidi" w:cstheme="majorBidi"/>
                <w:b/>
                <w:bCs/>
                <w:color w:val="000000" w:themeColor="text1"/>
              </w:rPr>
            </w:pPr>
          </w:p>
          <w:p w14:paraId="2F01A9A8" w14:textId="77777777" w:rsidR="00FB09C1" w:rsidRPr="00454FB0" w:rsidRDefault="00FB09C1" w:rsidP="005C4512">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Nombre de lots :  </w:t>
            </w:r>
            <w:r w:rsidRPr="00454FB0">
              <w:rPr>
                <w:rFonts w:asciiTheme="majorBidi" w:eastAsia="Calibri" w:hAnsiTheme="majorBidi" w:cstheme="majorBidi"/>
                <w:b/>
                <w:bCs/>
                <w:color w:val="000000" w:themeColor="text1"/>
                <w:lang w:val="fr-CM"/>
              </w:rPr>
              <w:t>un (01) lot unique</w:t>
            </w:r>
          </w:p>
          <w:p w14:paraId="6DD67156" w14:textId="77777777" w:rsidR="00FB09C1" w:rsidRPr="00454FB0" w:rsidRDefault="00FB09C1" w:rsidP="005C4512">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w:t>
            </w:r>
          </w:p>
          <w:p w14:paraId="56C6F23E" w14:textId="492F721E" w:rsidR="00FB09C1" w:rsidRPr="00454FB0" w:rsidRDefault="00FB09C1" w:rsidP="005C4512">
            <w:pPr>
              <w:spacing w:after="0"/>
              <w:jc w:val="both"/>
              <w:rPr>
                <w:rFonts w:asciiTheme="majorBidi" w:eastAsia="Calibri" w:hAnsiTheme="majorBidi" w:cstheme="majorBidi"/>
                <w:b/>
                <w:iCs/>
                <w:color w:val="000000" w:themeColor="text1"/>
              </w:rPr>
            </w:pPr>
            <w:r w:rsidRPr="00454FB0">
              <w:rPr>
                <w:rFonts w:asciiTheme="majorBidi" w:eastAsia="Calibri" w:hAnsiTheme="majorBidi" w:cstheme="majorBidi"/>
                <w:color w:val="000000" w:themeColor="text1"/>
                <w:lang w:val="fr-CM"/>
              </w:rPr>
              <w:t>Définition des Travaux</w:t>
            </w:r>
            <w:r w:rsidRPr="00454FB0">
              <w:rPr>
                <w:rFonts w:asciiTheme="majorBidi" w:eastAsia="Calibri" w:hAnsiTheme="majorBidi" w:cstheme="majorBidi"/>
                <w:b/>
                <w:color w:val="000000" w:themeColor="text1"/>
                <w:lang w:val="fr-CM"/>
              </w:rPr>
              <w:t xml:space="preserve"> : </w:t>
            </w:r>
            <w:r w:rsidR="0098588C" w:rsidRPr="00454FB0">
              <w:rPr>
                <w:rFonts w:asciiTheme="majorBidi" w:eastAsia="Calibri" w:hAnsiTheme="majorBidi" w:cstheme="majorBidi"/>
                <w:b/>
                <w:color w:val="000000" w:themeColor="text1"/>
                <w:lang w:val="fr-CM"/>
              </w:rPr>
              <w:t>la</w:t>
            </w:r>
            <w:r w:rsidRPr="00454FB0">
              <w:rPr>
                <w:rFonts w:asciiTheme="majorBidi" w:eastAsia="Calibri" w:hAnsiTheme="majorBidi" w:cstheme="majorBidi"/>
                <w:b/>
                <w:iCs/>
                <w:color w:val="000000" w:themeColor="text1"/>
              </w:rPr>
              <w:t xml:space="preserve"> construction </w:t>
            </w:r>
            <w:r w:rsidR="00166044" w:rsidRPr="00454FB0">
              <w:rPr>
                <w:rFonts w:asciiTheme="majorBidi" w:eastAsia="Calibri" w:hAnsiTheme="majorBidi" w:cstheme="majorBidi"/>
                <w:b/>
                <w:iCs/>
                <w:color w:val="000000" w:themeColor="text1"/>
              </w:rPr>
              <w:t xml:space="preserve">de cinq (05) mini-adductions d’eau potable à énergie solaire dans les localités de </w:t>
            </w:r>
            <w:r w:rsidR="00FB09AC" w:rsidRPr="00454FB0">
              <w:rPr>
                <w:rFonts w:asciiTheme="majorBidi" w:eastAsia="Calibri" w:hAnsiTheme="majorBidi" w:cstheme="majorBidi"/>
                <w:b/>
                <w:bCs/>
                <w:iCs/>
                <w:color w:val="000000" w:themeColor="text1"/>
              </w:rPr>
              <w:t>Tokombéré 1, de Tokombéré 2, de Mada, de Makilinguai et de Kolofata, Département du Mayo Sava</w:t>
            </w:r>
            <w:r w:rsidRPr="00454FB0">
              <w:rPr>
                <w:rFonts w:asciiTheme="majorBidi" w:eastAsia="Calibri" w:hAnsiTheme="majorBidi" w:cstheme="majorBidi"/>
                <w:b/>
                <w:iCs/>
                <w:color w:val="000000" w:themeColor="text1"/>
              </w:rPr>
              <w:t>, Région de l’Extrême-Nord</w:t>
            </w:r>
            <w:r w:rsidR="0098588C" w:rsidRPr="00454FB0">
              <w:rPr>
                <w:rFonts w:asciiTheme="majorBidi" w:eastAsia="Calibri" w:hAnsiTheme="majorBidi" w:cstheme="majorBidi"/>
                <w:b/>
                <w:iCs/>
                <w:color w:val="000000" w:themeColor="text1"/>
              </w:rPr>
              <w:t>.</w:t>
            </w:r>
          </w:p>
          <w:p w14:paraId="01C2705F" w14:textId="77777777" w:rsidR="0098588C" w:rsidRPr="00454FB0"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454FB0" w:rsidRDefault="00FB09C1" w:rsidP="005C4512">
            <w:pPr>
              <w:spacing w:after="0"/>
              <w:jc w:val="both"/>
              <w:rPr>
                <w:rFonts w:asciiTheme="majorBidi" w:eastAsia="Calibri" w:hAnsiTheme="majorBidi" w:cstheme="majorBidi"/>
                <w:b/>
                <w:bCs/>
                <w:color w:val="000000" w:themeColor="text1"/>
                <w:lang w:val="fr-CM"/>
              </w:rPr>
            </w:pPr>
            <w:r w:rsidRPr="00454FB0">
              <w:rPr>
                <w:rFonts w:asciiTheme="majorBidi" w:eastAsia="Calibri" w:hAnsiTheme="majorBidi" w:cstheme="majorBidi"/>
                <w:b/>
                <w:bCs/>
                <w:color w:val="000000" w:themeColor="text1"/>
                <w:lang w:val="fr-CM"/>
              </w:rPr>
              <w:t>Les travaux consistent</w:t>
            </w:r>
            <w:r w:rsidR="009B52A8" w:rsidRPr="00454FB0">
              <w:rPr>
                <w:rFonts w:asciiTheme="majorBidi" w:eastAsia="Calibri" w:hAnsiTheme="majorBidi" w:cstheme="majorBidi"/>
                <w:b/>
                <w:bCs/>
                <w:color w:val="000000" w:themeColor="text1"/>
                <w:lang w:val="fr-CM"/>
              </w:rPr>
              <w:t xml:space="preserve"> pour chaque localité concernée</w:t>
            </w:r>
            <w:r w:rsidRPr="00454FB0">
              <w:rPr>
                <w:rFonts w:asciiTheme="majorBidi" w:eastAsia="Calibri" w:hAnsiTheme="majorBidi" w:cstheme="majorBidi"/>
                <w:b/>
                <w:bCs/>
                <w:color w:val="000000" w:themeColor="text1"/>
                <w:lang w:val="fr-CM"/>
              </w:rPr>
              <w:t xml:space="preserve"> à : </w:t>
            </w:r>
          </w:p>
          <w:p w14:paraId="22E91BFE"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foration ;</w:t>
            </w:r>
          </w:p>
          <w:p w14:paraId="602AE4FA"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L’équipement du forage ;</w:t>
            </w:r>
          </w:p>
          <w:p w14:paraId="689F2E79"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désinfection du forage au chlore ;</w:t>
            </w:r>
          </w:p>
          <w:p w14:paraId="0DF84A3F"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de la tête du forage ;</w:t>
            </w:r>
          </w:p>
          <w:p w14:paraId="37EF7102"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sécurisation du forage dans un regard ;</w:t>
            </w:r>
          </w:p>
          <w:p w14:paraId="77CF3E3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heme="majorBidi" w:eastAsia="Times New Roman" w:hAnsiTheme="majorBidi" w:cstheme="majorBidi"/>
                <w:color w:val="000000" w:themeColor="text1"/>
                <w:lang w:eastAsia="fr-FR"/>
              </w:rPr>
              <w:t>Communication ;</w:t>
            </w:r>
          </w:p>
          <w:p w14:paraId="430B1275"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454FB0"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Remise en état du site</w:t>
            </w:r>
            <w:r w:rsidR="00B64800" w:rsidRPr="00454FB0">
              <w:rPr>
                <w:rFonts w:asciiTheme="majorBidi" w:eastAsia="Times New Roman" w:hAnsiTheme="majorBidi" w:cstheme="majorBidi"/>
                <w:color w:val="000000" w:themeColor="text1"/>
                <w:lang w:eastAsia="fr-FR"/>
              </w:rPr>
              <w:t>.</w:t>
            </w:r>
          </w:p>
          <w:p w14:paraId="3C3034E8" w14:textId="77777777" w:rsidR="00B64800" w:rsidRPr="00454FB0" w:rsidRDefault="00B64800" w:rsidP="00B64800">
            <w:pPr>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Le système de pompage solaire comprend :</w:t>
            </w:r>
          </w:p>
          <w:p w14:paraId="206A839F" w14:textId="77777777" w:rsidR="00B64800" w:rsidRPr="00454FB0"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454FB0"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454FB0"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réservoir de stockage/Château ;</w:t>
            </w:r>
          </w:p>
          <w:p w14:paraId="0B828B89" w14:textId="77777777" w:rsidR="00B64800" w:rsidRPr="00454FB0"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dalle légèrement inclinée ;</w:t>
            </w:r>
          </w:p>
          <w:p w14:paraId="05B5214B"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muret carrelé, mini de deux robinets ;</w:t>
            </w:r>
          </w:p>
          <w:p w14:paraId="10CAED0D"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anti-bourbier à la périphérie ;</w:t>
            </w:r>
          </w:p>
          <w:p w14:paraId="70380F1C"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rampe d’accès ;</w:t>
            </w:r>
          </w:p>
          <w:p w14:paraId="31A89664" w14:textId="77777777" w:rsidR="00B64800" w:rsidRPr="00454FB0"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454FB0"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454FB0"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454FB0">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454FB0">
              <w:rPr>
                <w:rFonts w:asciiTheme="majorBidi" w:eastAsia="Calibri" w:hAnsiTheme="majorBidi" w:cstheme="majorBidi"/>
                <w:color w:val="000000" w:themeColor="text1"/>
              </w:rPr>
              <w:t>.</w:t>
            </w:r>
            <w:r w:rsidR="00FB09C1" w:rsidRPr="00454FB0">
              <w:rPr>
                <w:rFonts w:asciiTheme="majorBidi" w:eastAsia="Calibri" w:hAnsiTheme="majorBidi" w:cstheme="majorBidi"/>
                <w:color w:val="000000" w:themeColor="text1"/>
                <w:lang w:val="fr-CM"/>
              </w:rPr>
              <w:t xml:space="preserve">  </w:t>
            </w:r>
          </w:p>
        </w:tc>
      </w:tr>
      <w:tr w:rsidR="00454FB0" w:rsidRPr="00454FB0"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454FB0"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454FB0"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p>
        </w:tc>
      </w:tr>
      <w:tr w:rsidR="00454FB0" w:rsidRPr="00454FB0"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délai prévisionnel d’exécution des travaux est de : </w:t>
            </w:r>
            <w:r w:rsidRPr="00454FB0">
              <w:rPr>
                <w:rFonts w:asciiTheme="majorBidi" w:eastAsia="Calibri" w:hAnsiTheme="majorBidi" w:cstheme="majorBidi"/>
                <w:color w:val="000000" w:themeColor="text1"/>
              </w:rPr>
              <w:t> </w:t>
            </w:r>
            <w:r w:rsidR="00166044" w:rsidRPr="00454FB0">
              <w:rPr>
                <w:rFonts w:asciiTheme="majorBidi" w:eastAsia="Calibri" w:hAnsiTheme="majorBidi" w:cstheme="majorBidi"/>
                <w:color w:val="000000" w:themeColor="text1"/>
              </w:rPr>
              <w:t>cinq</w:t>
            </w:r>
            <w:r w:rsidRPr="00454FB0">
              <w:rPr>
                <w:rFonts w:asciiTheme="majorBidi" w:eastAsia="Calibri" w:hAnsiTheme="majorBidi" w:cstheme="majorBidi"/>
                <w:b/>
                <w:bCs/>
                <w:color w:val="000000" w:themeColor="text1"/>
              </w:rPr>
              <w:t xml:space="preserve"> (0</w:t>
            </w:r>
            <w:r w:rsidR="00166044" w:rsidRPr="00454FB0">
              <w:rPr>
                <w:rFonts w:asciiTheme="majorBidi" w:eastAsia="Calibri" w:hAnsiTheme="majorBidi" w:cstheme="majorBidi"/>
                <w:b/>
                <w:bCs/>
                <w:color w:val="000000" w:themeColor="text1"/>
              </w:rPr>
              <w:t>5</w:t>
            </w:r>
            <w:r w:rsidRPr="00454FB0">
              <w:rPr>
                <w:rFonts w:asciiTheme="majorBidi" w:eastAsia="Calibri" w:hAnsiTheme="majorBidi" w:cstheme="majorBidi"/>
                <w:b/>
                <w:bCs/>
                <w:color w:val="000000" w:themeColor="text1"/>
              </w:rPr>
              <w:t>) mois</w:t>
            </w:r>
            <w:r w:rsidRPr="00454FB0">
              <w:rPr>
                <w:rFonts w:asciiTheme="majorBidi" w:eastAsia="Calibri" w:hAnsiTheme="majorBidi" w:cstheme="majorBidi"/>
                <w:color w:val="000000" w:themeColor="text1"/>
              </w:rPr>
              <w:t xml:space="preserve"> soit </w:t>
            </w:r>
            <w:r w:rsidRPr="00454FB0">
              <w:rPr>
                <w:rFonts w:asciiTheme="majorBidi" w:eastAsia="Calibri" w:hAnsiTheme="majorBidi" w:cstheme="majorBidi"/>
                <w:b/>
                <w:bCs/>
                <w:color w:val="000000" w:themeColor="text1"/>
              </w:rPr>
              <w:t>1</w:t>
            </w:r>
            <w:r w:rsidR="00166044" w:rsidRPr="00454FB0">
              <w:rPr>
                <w:rFonts w:asciiTheme="majorBidi" w:eastAsia="Calibri" w:hAnsiTheme="majorBidi" w:cstheme="majorBidi"/>
                <w:b/>
                <w:bCs/>
                <w:color w:val="000000" w:themeColor="text1"/>
              </w:rPr>
              <w:t>5</w:t>
            </w:r>
            <w:r w:rsidRPr="00454FB0">
              <w:rPr>
                <w:rFonts w:asciiTheme="majorBidi" w:eastAsia="Calibri" w:hAnsiTheme="majorBidi" w:cstheme="majorBidi"/>
                <w:b/>
                <w:bCs/>
                <w:color w:val="000000" w:themeColor="text1"/>
              </w:rPr>
              <w:t>0 jours calendaires</w:t>
            </w:r>
            <w:r w:rsidRPr="00454FB0">
              <w:rPr>
                <w:rFonts w:asciiTheme="majorBidi" w:eastAsia="Calibri" w:hAnsiTheme="majorBidi" w:cstheme="majorBidi"/>
                <w:color w:val="000000" w:themeColor="text1"/>
              </w:rPr>
              <w:t>. Ce délai court à compter de la date de notification de l’ordre de service de commencer les travaux.</w:t>
            </w:r>
            <w:r w:rsidRPr="00454FB0">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4D72A442"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454FB0">
              <w:rPr>
                <w:rFonts w:asciiTheme="majorBidi" w:eastAsia="Calibri" w:hAnsiTheme="majorBidi" w:cstheme="majorBidi"/>
                <w:b/>
                <w:bCs/>
                <w:color w:val="000000" w:themeColor="text1"/>
              </w:rPr>
              <w:t>BIP/MINEPAT</w:t>
            </w:r>
            <w:r w:rsidRPr="00454FB0">
              <w:rPr>
                <w:rFonts w:asciiTheme="majorBidi" w:eastAsia="Calibri" w:hAnsiTheme="majorBidi" w:cstheme="majorBidi"/>
                <w:b/>
                <w:bCs/>
                <w:color w:val="000000" w:themeColor="text1"/>
              </w:rPr>
              <w:t> ;</w:t>
            </w:r>
            <w:r w:rsidRPr="00454FB0">
              <w:rPr>
                <w:rFonts w:asciiTheme="majorBidi" w:eastAsia="Calibri" w:hAnsiTheme="majorBidi" w:cstheme="majorBidi"/>
                <w:color w:val="000000" w:themeColor="text1"/>
                <w:lang w:val="fr-CM"/>
              </w:rPr>
              <w:t xml:space="preserve"> Exercice </w:t>
            </w:r>
            <w:r w:rsidR="009715A3" w:rsidRPr="00454FB0">
              <w:rPr>
                <w:rFonts w:asciiTheme="majorBidi" w:eastAsia="Calibri" w:hAnsiTheme="majorBidi" w:cstheme="majorBidi"/>
                <w:b/>
                <w:bCs/>
                <w:color w:val="000000" w:themeColor="text1"/>
                <w:lang w:val="fr-CM"/>
              </w:rPr>
              <w:t>2026</w:t>
            </w:r>
            <w:r w:rsidRPr="00454FB0">
              <w:rPr>
                <w:rFonts w:asciiTheme="majorBidi" w:eastAsia="Calibri" w:hAnsiTheme="majorBidi" w:cstheme="majorBidi"/>
                <w:color w:val="000000" w:themeColor="text1"/>
                <w:lang w:val="fr-CM"/>
              </w:rPr>
              <w:t xml:space="preserve"> ; Ligne </w:t>
            </w:r>
            <w:r w:rsidRPr="00454FB0">
              <w:rPr>
                <w:rFonts w:asciiTheme="majorBidi" w:eastAsia="Calibri" w:hAnsiTheme="majorBidi" w:cstheme="majorBidi"/>
                <w:b/>
                <w:bCs/>
                <w:color w:val="000000" w:themeColor="text1"/>
              </w:rPr>
              <w:t xml:space="preserve">Imputation : </w:t>
            </w:r>
            <w:r w:rsidR="00FB09AC" w:rsidRPr="00454FB0">
              <w:rPr>
                <w:rFonts w:asciiTheme="majorBidi" w:eastAsia="Calibri" w:hAnsiTheme="majorBidi" w:cstheme="majorBidi"/>
                <w:b/>
                <w:bCs/>
                <w:color w:val="000000" w:themeColor="text1"/>
              </w:rPr>
              <w:t>220326</w:t>
            </w:r>
            <w:r w:rsidRPr="00454FB0">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454FB0"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454FB0" w:rsidRDefault="00D76C5F" w:rsidP="00D76C5F">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454FB0" w:rsidRDefault="00D76C5F" w:rsidP="00D76C5F">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candidat ou soumissionnaire doit être enregistré sur la plateforme COLEPS et disposer d’un certificat électronique valide.</w:t>
            </w:r>
          </w:p>
        </w:tc>
        <w:tc>
          <w:tcPr>
            <w:tcW w:w="0" w:type="auto"/>
            <w:vAlign w:val="center"/>
          </w:tcPr>
          <w:p w14:paraId="38F498E4" w14:textId="77777777" w:rsidR="00D76C5F" w:rsidRPr="00454FB0"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454FB0" w:rsidRDefault="00FB09C1" w:rsidP="00165CA7">
            <w:pPr>
              <w:spacing w:after="0"/>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cas de groupement d’entreprises, chaque membre du groupement doit présenter un </w:t>
            </w:r>
            <w:r w:rsidRPr="00454FB0">
              <w:rPr>
                <w:rFonts w:asciiTheme="majorBidi" w:eastAsia="Calibri" w:hAnsiTheme="majorBidi" w:cstheme="majorBidi"/>
                <w:b/>
                <w:bCs/>
                <w:color w:val="000000" w:themeColor="text1"/>
                <w:lang w:val="fr-CM"/>
              </w:rPr>
              <w:t>dossier administratif complet</w:t>
            </w:r>
            <w:r w:rsidRPr="00454FB0">
              <w:rPr>
                <w:rFonts w:asciiTheme="majorBidi" w:eastAsia="Calibri" w:hAnsiTheme="majorBidi" w:cstheme="majorBidi"/>
                <w:color w:val="000000" w:themeColor="text1"/>
                <w:lang w:val="fr-CM"/>
              </w:rPr>
              <w:t xml:space="preserve">, les pièces " </w:t>
            </w:r>
            <w:r w:rsidRPr="00454FB0">
              <w:rPr>
                <w:rFonts w:asciiTheme="majorBidi" w:eastAsia="Calibri" w:hAnsiTheme="majorBidi" w:cstheme="majorBidi"/>
                <w:b/>
                <w:bCs/>
                <w:color w:val="000000" w:themeColor="text1"/>
                <w:lang w:val="fr-CM"/>
              </w:rPr>
              <w:t>L’attestation de domiciliation bancaire</w:t>
            </w:r>
            <w:r w:rsidRPr="00454FB0">
              <w:rPr>
                <w:rFonts w:asciiTheme="majorBidi" w:eastAsia="Calibri" w:hAnsiTheme="majorBidi" w:cstheme="majorBidi"/>
                <w:color w:val="000000" w:themeColor="text1"/>
                <w:lang w:val="fr-CM"/>
              </w:rPr>
              <w:t xml:space="preserve"> (sauf cas de cotraitance conjointe), </w:t>
            </w:r>
            <w:r w:rsidRPr="00454FB0">
              <w:rPr>
                <w:rFonts w:asciiTheme="majorBidi" w:eastAsia="Calibri" w:hAnsiTheme="majorBidi" w:cstheme="majorBidi"/>
                <w:b/>
                <w:bCs/>
                <w:color w:val="000000" w:themeColor="text1"/>
                <w:lang w:val="fr-CM"/>
              </w:rPr>
              <w:t>La quittance d’achat du DAO</w:t>
            </w:r>
            <w:r w:rsidRPr="00454FB0">
              <w:rPr>
                <w:rFonts w:asciiTheme="majorBidi" w:eastAsia="Calibri" w:hAnsiTheme="majorBidi" w:cstheme="majorBidi"/>
                <w:color w:val="000000" w:themeColor="text1"/>
                <w:lang w:val="fr-CM"/>
              </w:rPr>
              <w:t xml:space="preserve"> et le </w:t>
            </w:r>
            <w:r w:rsidRPr="00454FB0">
              <w:rPr>
                <w:rFonts w:asciiTheme="majorBidi" w:eastAsia="Calibri" w:hAnsiTheme="majorBidi" w:cstheme="majorBidi"/>
                <w:b/>
                <w:bCs/>
                <w:color w:val="000000" w:themeColor="text1"/>
                <w:lang w:val="fr-CM"/>
              </w:rPr>
              <w:t>cautionnement de soumission</w:t>
            </w:r>
            <w:r w:rsidR="00D76C5F" w:rsidRPr="00454FB0">
              <w:rPr>
                <w:rFonts w:asciiTheme="majorBidi" w:eastAsia="Calibri" w:hAnsiTheme="majorBidi" w:cstheme="majorBidi"/>
                <w:b/>
                <w:bCs/>
                <w:color w:val="000000" w:themeColor="text1"/>
              </w:rPr>
              <w:t xml:space="preserve"> accompagné du récépissé de consignation émis par la CDEC</w:t>
            </w:r>
            <w:r w:rsidR="00D76C5F" w:rsidRPr="00454FB0">
              <w:rPr>
                <w:rFonts w:asciiTheme="majorBidi" w:eastAsia="Calibri" w:hAnsiTheme="majorBidi" w:cstheme="majorBidi"/>
                <w:b/>
                <w:bCs/>
                <w:color w:val="000000" w:themeColor="text1"/>
                <w:lang w:val="fr-CM"/>
              </w:rPr>
              <w:t xml:space="preserve"> </w:t>
            </w:r>
            <w:r w:rsidRPr="00454FB0">
              <w:rPr>
                <w:rFonts w:asciiTheme="majorBidi" w:eastAsia="Calibri" w:hAnsiTheme="majorBidi" w:cstheme="majorBidi"/>
                <w:color w:val="000000" w:themeColor="text1"/>
                <w:lang w:val="fr-CM"/>
              </w:rPr>
              <w:t xml:space="preserve">"   prévues au point 13.1 du RPAO étant uniquement présentés par le </w:t>
            </w:r>
            <w:r w:rsidRPr="00454FB0">
              <w:rPr>
                <w:rFonts w:asciiTheme="majorBidi" w:eastAsia="Calibri" w:hAnsiTheme="majorBidi" w:cstheme="majorBidi"/>
                <w:b/>
                <w:bCs/>
                <w:color w:val="000000" w:themeColor="text1"/>
                <w:lang w:val="fr-CM"/>
              </w:rPr>
              <w:t>mandataire du groupement</w:t>
            </w:r>
            <w:r w:rsidRPr="00454FB0">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454FB0" w:rsidRDefault="003641E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454FB0" w:rsidRDefault="003641E1" w:rsidP="00165CA7">
            <w:pPr>
              <w:spacing w:after="0"/>
              <w:jc w:val="both"/>
              <w:rPr>
                <w:rFonts w:asciiTheme="majorBidi" w:eastAsia="Calibri" w:hAnsiTheme="majorBidi" w:cstheme="majorBidi"/>
                <w:b/>
                <w:bCs/>
                <w:color w:val="000000" w:themeColor="text1"/>
              </w:rPr>
            </w:pPr>
            <w:r w:rsidRPr="00454FB0">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454FB0">
              <w:rPr>
                <w:rFonts w:asciiTheme="majorBidi" w:hAnsiTheme="majorBidi" w:cstheme="majorBidi"/>
                <w:color w:val="000000" w:themeColor="text1"/>
              </w:rPr>
              <w:t xml:space="preserve"> </w:t>
            </w:r>
            <w:r w:rsidR="007E5E2B" w:rsidRPr="00454FB0">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454FB0"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454FB0" w:rsidRDefault="00FB09C1" w:rsidP="00165CA7">
            <w:pPr>
              <w:spacing w:after="0"/>
              <w:jc w:val="both"/>
              <w:rPr>
                <w:rFonts w:asciiTheme="majorBidi" w:eastAsia="Calibri" w:hAnsiTheme="majorBidi" w:cstheme="majorBidi"/>
                <w:iCs/>
                <w:color w:val="000000" w:themeColor="text1"/>
              </w:rPr>
            </w:pPr>
            <w:r w:rsidRPr="00454FB0">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454FB0">
              <w:rPr>
                <w:rFonts w:asciiTheme="majorBidi" w:eastAsia="Calibri" w:hAnsiTheme="majorBidi" w:cstheme="majorBidi"/>
                <w:iCs/>
                <w:color w:val="000000" w:themeColor="text1"/>
              </w:rPr>
              <w:t>Annexe N°12</w:t>
            </w:r>
            <w:r w:rsidRPr="00454FB0">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454FB0" w:rsidRDefault="003641E1" w:rsidP="00165CA7">
            <w:pPr>
              <w:spacing w:after="0"/>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454FB0" w:rsidRDefault="00FB09C1" w:rsidP="00165CA7">
            <w:pPr>
              <w:spacing w:after="0"/>
              <w:jc w:val="both"/>
              <w:rPr>
                <w:rFonts w:asciiTheme="majorBidi" w:eastAsia="Calibri" w:hAnsiTheme="majorBidi" w:cstheme="majorBidi"/>
                <w:color w:val="000000" w:themeColor="text1"/>
              </w:rPr>
            </w:pPr>
            <w:r w:rsidRPr="00454FB0">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454FB0" w:rsidRDefault="00FB09C1" w:rsidP="00165CA7">
            <w:pPr>
              <w:spacing w:after="0"/>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454FB0">
              <w:rPr>
                <w:rFonts w:asciiTheme="majorBidi" w:eastAsia="Calibri" w:hAnsiTheme="majorBidi" w:cstheme="majorBidi"/>
                <w:bCs/>
                <w:color w:val="000000" w:themeColor="text1"/>
              </w:rPr>
              <w:t xml:space="preserve">du </w:t>
            </w:r>
            <w:r w:rsidR="001C4478" w:rsidRPr="00454FB0">
              <w:rPr>
                <w:rFonts w:asciiTheme="majorBidi" w:eastAsia="Calibri" w:hAnsiTheme="majorBidi" w:cstheme="majorBidi"/>
                <w:bCs/>
                <w:color w:val="000000" w:themeColor="text1"/>
              </w:rPr>
              <w:t>Coordonnateur de l’Observatoire des Barrages des Eaux et des Milieux Associés (OBEMA)</w:t>
            </w:r>
            <w:r w:rsidRPr="00454FB0">
              <w:rPr>
                <w:rFonts w:asciiTheme="majorBidi" w:eastAsia="Calibri" w:hAnsiTheme="majorBidi" w:cstheme="majorBidi"/>
                <w:bCs/>
                <w:color w:val="000000" w:themeColor="text1"/>
              </w:rPr>
              <w:t xml:space="preserve"> de la </w:t>
            </w:r>
            <w:r w:rsidR="00BE3E25" w:rsidRPr="00454FB0">
              <w:rPr>
                <w:rFonts w:asciiTheme="majorBidi" w:eastAsia="Calibri" w:hAnsiTheme="majorBidi" w:cstheme="majorBidi"/>
                <w:bCs/>
                <w:color w:val="000000" w:themeColor="text1"/>
              </w:rPr>
              <w:t>MIDIMA sis au quartier Ouro-Tchédé Maroua (carrefour Para)</w:t>
            </w:r>
            <w:r w:rsidRPr="00454FB0">
              <w:rPr>
                <w:rFonts w:asciiTheme="majorBidi" w:eastAsia="Calibri" w:hAnsiTheme="majorBidi" w:cstheme="majorBidi"/>
                <w:bCs/>
                <w:color w:val="000000" w:themeColor="text1"/>
              </w:rPr>
              <w:t>, téléphone :</w:t>
            </w:r>
            <w:r w:rsidRPr="00454FB0">
              <w:rPr>
                <w:rFonts w:asciiTheme="majorBidi" w:eastAsia="Calibri" w:hAnsiTheme="majorBidi" w:cstheme="majorBidi"/>
                <w:b/>
                <w:bCs/>
                <w:color w:val="000000" w:themeColor="text1"/>
              </w:rPr>
              <w:t xml:space="preserve"> +237 222-293-047 – Maroua - E-mail : midimaen@yahoo.fr</w:t>
            </w:r>
            <w:r w:rsidRPr="00454FB0">
              <w:rPr>
                <w:rFonts w:asciiTheme="majorBidi" w:eastAsia="Calibri" w:hAnsiTheme="majorBidi" w:cstheme="majorBidi"/>
                <w:b/>
                <w:color w:val="000000" w:themeColor="text1"/>
              </w:rPr>
              <w:t xml:space="preserve"> </w:t>
            </w:r>
            <w:r w:rsidR="005E24F2" w:rsidRPr="00454FB0">
              <w:rPr>
                <w:rFonts w:asciiTheme="majorBidi" w:eastAsia="Calibri" w:hAnsiTheme="majorBidi" w:cstheme="majorBidi"/>
                <w:bCs/>
                <w:iCs/>
                <w:color w:val="000000" w:themeColor="text1"/>
              </w:rPr>
              <w:t xml:space="preserve">ou en ligne </w:t>
            </w:r>
            <w:r w:rsidR="005E24F2" w:rsidRPr="00454FB0">
              <w:rPr>
                <w:rFonts w:asciiTheme="majorBidi" w:eastAsia="Calibri" w:hAnsiTheme="majorBidi" w:cstheme="majorBidi"/>
                <w:bCs/>
                <w:iCs/>
                <w:color w:val="000000" w:themeColor="text1"/>
                <w:lang w:val="fr-CM"/>
              </w:rPr>
              <w:t xml:space="preserve">sur la plateforme COLEPS aux adresses </w:t>
            </w:r>
            <w:hyperlink r:id="rId54">
              <w:r w:rsidR="005E24F2" w:rsidRPr="00454FB0">
                <w:rPr>
                  <w:rStyle w:val="Lienhypertexte"/>
                  <w:rFonts w:asciiTheme="majorBidi" w:eastAsia="Calibri" w:hAnsiTheme="majorBidi" w:cstheme="majorBidi"/>
                  <w:bCs/>
                  <w:iCs/>
                  <w:color w:val="000000" w:themeColor="text1"/>
                  <w:lang w:val="fr-CM"/>
                </w:rPr>
                <w:t>http://www.marchespublics.cm</w:t>
              </w:r>
            </w:hyperlink>
            <w:hyperlink r:id="rId55">
              <w:r w:rsidR="005E24F2" w:rsidRPr="00454FB0">
                <w:rPr>
                  <w:rStyle w:val="Lienhypertexte"/>
                  <w:rFonts w:asciiTheme="majorBidi" w:eastAsia="Calibri" w:hAnsiTheme="majorBidi" w:cstheme="majorBidi"/>
                  <w:bCs/>
                  <w:iCs/>
                  <w:color w:val="000000" w:themeColor="text1"/>
                  <w:lang w:val="fr-CM"/>
                </w:rPr>
                <w:t xml:space="preserve"> </w:t>
              </w:r>
            </w:hyperlink>
            <w:r w:rsidR="005E24F2" w:rsidRPr="00454FB0">
              <w:rPr>
                <w:rFonts w:asciiTheme="majorBidi" w:eastAsia="Calibri" w:hAnsiTheme="majorBidi" w:cstheme="majorBidi"/>
                <w:bCs/>
                <w:iCs/>
                <w:color w:val="000000" w:themeColor="text1"/>
                <w:lang w:val="fr-CM"/>
              </w:rPr>
              <w:t xml:space="preserve">et </w:t>
            </w:r>
            <w:hyperlink r:id="rId56">
              <w:r w:rsidR="005E24F2" w:rsidRPr="00454FB0">
                <w:rPr>
                  <w:rStyle w:val="Lienhypertexte"/>
                  <w:rFonts w:asciiTheme="majorBidi" w:eastAsia="Calibri" w:hAnsiTheme="majorBidi" w:cstheme="majorBidi"/>
                  <w:bCs/>
                  <w:iCs/>
                  <w:color w:val="000000" w:themeColor="text1"/>
                  <w:lang w:val="fr-CM"/>
                </w:rPr>
                <w:t>http://www.publiccontracts.cm,</w:t>
              </w:r>
            </w:hyperlink>
            <w:r w:rsidR="005E24F2" w:rsidRPr="00454FB0">
              <w:rPr>
                <w:rFonts w:asciiTheme="majorBidi" w:eastAsia="Calibri" w:hAnsiTheme="majorBidi" w:cstheme="majorBidi"/>
                <w:bCs/>
                <w:iCs/>
                <w:color w:val="000000" w:themeColor="text1"/>
                <w:u w:val="single"/>
                <w:lang w:val="fr-CM"/>
              </w:rPr>
              <w:t xml:space="preserve"> </w:t>
            </w:r>
          </w:p>
          <w:p w14:paraId="52ADFD00" w14:textId="230A2085"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Des éclaircissements peuvent être demandés au plus tard</w:t>
            </w:r>
            <w:r w:rsidR="005F20C9" w:rsidRPr="00454FB0">
              <w:rPr>
                <w:rFonts w:asciiTheme="majorBidi" w:eastAsia="Calibri" w:hAnsiTheme="majorBidi" w:cstheme="majorBidi"/>
                <w:color w:val="000000" w:themeColor="text1"/>
                <w:lang w:val="fr-CM"/>
              </w:rPr>
              <w:t xml:space="preserve"> </w:t>
            </w:r>
            <w:r w:rsidR="007E5E2B" w:rsidRPr="00454FB0">
              <w:rPr>
                <w:rFonts w:asciiTheme="majorBidi" w:eastAsia="Calibri" w:hAnsiTheme="majorBidi" w:cstheme="majorBidi"/>
                <w:b/>
                <w:bCs/>
                <w:color w:val="000000" w:themeColor="text1"/>
                <w:lang w:val="fr-CM"/>
              </w:rPr>
              <w:t>14</w:t>
            </w:r>
            <w:r w:rsidR="003641E1" w:rsidRPr="00454FB0">
              <w:rPr>
                <w:rFonts w:asciiTheme="majorBidi" w:eastAsia="Calibri" w:hAnsiTheme="majorBidi" w:cstheme="majorBidi"/>
                <w:b/>
                <w:bCs/>
                <w:color w:val="000000" w:themeColor="text1"/>
                <w:lang w:val="fr-CM"/>
              </w:rPr>
              <w:t xml:space="preserve"> jours</w:t>
            </w:r>
            <w:r w:rsidRPr="00454FB0">
              <w:rPr>
                <w:rFonts w:asciiTheme="majorBidi" w:eastAsia="Calibri" w:hAnsiTheme="majorBidi" w:cstheme="majorBidi"/>
                <w:color w:val="000000" w:themeColor="text1"/>
                <w:lang w:val="fr-CM"/>
              </w:rPr>
              <w:t xml:space="preserve"> avant la date de remise des offres.  </w:t>
            </w:r>
          </w:p>
          <w:p w14:paraId="77CFD0C6" w14:textId="77777777" w:rsidR="00FB09C1" w:rsidRPr="00454FB0" w:rsidRDefault="00FB09C1" w:rsidP="00165CA7">
            <w:p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454FB0"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454FB0">
              <w:rPr>
                <w:rFonts w:asciiTheme="majorBidi" w:eastAsia="Calibri" w:hAnsiTheme="majorBidi" w:cstheme="majorBidi"/>
                <w:b/>
                <w:bCs/>
                <w:iCs/>
                <w:color w:val="000000" w:themeColor="text1"/>
                <w:lang w:val="fr-CM"/>
              </w:rPr>
              <w:t>MIDIMA</w:t>
            </w:r>
          </w:p>
          <w:p w14:paraId="7B5F3258" w14:textId="1C7A872A" w:rsidR="00FB09C1" w:rsidRPr="00454FB0" w:rsidRDefault="00FB09C1" w:rsidP="0059651B">
            <w:pPr>
              <w:numPr>
                <w:ilvl w:val="0"/>
                <w:numId w:val="62"/>
              </w:numPr>
              <w:spacing w:after="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Télécopie BP</w:t>
            </w:r>
            <w:r w:rsidR="000837D5"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 246 Maroua E-mail :</w:t>
            </w:r>
            <w:r w:rsidRPr="00454FB0">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454FB0" w:rsidRDefault="00FB09C1"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454FB0" w:rsidRDefault="00D76C5F" w:rsidP="00D76C5F">
            <w:pPr>
              <w:spacing w:after="0" w:line="256" w:lineRule="auto"/>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454FB0"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454FB0" w:rsidRDefault="00FB09C1" w:rsidP="00165CA7">
            <w:pPr>
              <w:pStyle w:val="EnveloppeoFFRE"/>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ENVELOPPE A –VOLUME I : </w:t>
            </w:r>
            <w:r w:rsidR="00D76C5F" w:rsidRPr="00454FB0">
              <w:rPr>
                <w:rFonts w:asciiTheme="majorBidi" w:hAnsiTheme="majorBidi" w:cstheme="majorBidi"/>
                <w:color w:val="000000" w:themeColor="text1"/>
              </w:rPr>
              <w:t>OFFRE</w:t>
            </w:r>
            <w:r w:rsidRPr="00454FB0">
              <w:rPr>
                <w:rFonts w:asciiTheme="majorBidi" w:hAnsiTheme="majorBidi" w:cstheme="majorBidi"/>
                <w:color w:val="000000" w:themeColor="text1"/>
              </w:rPr>
              <w:t xml:space="preserve"> ADMINISTRATIVE</w:t>
            </w:r>
          </w:p>
          <w:p w14:paraId="737F5A5C" w14:textId="77777777" w:rsidR="00FB09C1" w:rsidRPr="00454FB0" w:rsidRDefault="00FB09C1" w:rsidP="00165CA7">
            <w:pPr>
              <w:spacing w:after="0" w:line="256" w:lineRule="auto"/>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Pour toute entreprise soumissionnaire : </w:t>
            </w:r>
          </w:p>
          <w:p w14:paraId="1665F786" w14:textId="36CF8DDD" w:rsidR="00E679B2" w:rsidRPr="00454FB0" w:rsidRDefault="00FB09C1" w:rsidP="00165CA7">
            <w:pPr>
              <w:pStyle w:val="Piecesadmin"/>
              <w:spacing w:after="0"/>
              <w:rPr>
                <w:rFonts w:asciiTheme="majorBidi" w:hAnsiTheme="majorBidi" w:cstheme="majorBidi"/>
                <w:b/>
                <w:bCs/>
                <w:color w:val="000000" w:themeColor="text1"/>
                <w:sz w:val="28"/>
                <w:szCs w:val="28"/>
              </w:rPr>
            </w:pPr>
            <w:r w:rsidRPr="00454FB0">
              <w:rPr>
                <w:rFonts w:asciiTheme="majorBidi" w:hAnsiTheme="majorBidi" w:cstheme="majorBidi"/>
                <w:color w:val="000000" w:themeColor="text1"/>
              </w:rPr>
              <w:lastRenderedPageBreak/>
              <w:t xml:space="preserve">Une déclaration d'intention de soumissionner timbrée </w:t>
            </w:r>
            <w:r w:rsidRPr="00454FB0">
              <w:rPr>
                <w:rFonts w:asciiTheme="majorBidi" w:hAnsiTheme="majorBidi" w:cstheme="majorBidi"/>
                <w:iCs/>
                <w:color w:val="000000" w:themeColor="text1"/>
                <w:lang w:val="fr-CM"/>
              </w:rPr>
              <w:t>signée du représentant légal ou du mandataire dument désigné</w:t>
            </w:r>
            <w:r w:rsidRPr="00454FB0">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454FB0">
              <w:rPr>
                <w:rFonts w:asciiTheme="majorBidi" w:hAnsiTheme="majorBidi" w:cstheme="majorBidi"/>
                <w:color w:val="000000" w:themeColor="text1"/>
              </w:rPr>
              <w:t xml:space="preserve"> </w:t>
            </w:r>
          </w:p>
          <w:p w14:paraId="4504D1D8" w14:textId="65A003EF" w:rsidR="00652602" w:rsidRPr="00454FB0" w:rsidRDefault="00880A60"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La caution de soumission dont le montant est </w:t>
            </w:r>
            <w:r w:rsidRPr="00454FB0">
              <w:rPr>
                <w:rFonts w:asciiTheme="majorBidi" w:hAnsiTheme="majorBidi" w:cstheme="majorBidi"/>
                <w:b/>
                <w:color w:val="000000" w:themeColor="text1"/>
              </w:rPr>
              <w:t xml:space="preserve">de </w:t>
            </w:r>
            <w:r w:rsidR="00947B33" w:rsidRPr="00454FB0">
              <w:rPr>
                <w:rFonts w:asciiTheme="majorBidi" w:hAnsiTheme="majorBidi" w:cstheme="majorBidi"/>
                <w:b/>
                <w:color w:val="000000" w:themeColor="text1"/>
              </w:rPr>
              <w:t>deux millions deux cent mille</w:t>
            </w:r>
            <w:r w:rsidRPr="00454FB0">
              <w:rPr>
                <w:rFonts w:asciiTheme="majorBidi" w:hAnsiTheme="majorBidi" w:cstheme="majorBidi"/>
                <w:b/>
                <w:color w:val="000000" w:themeColor="text1"/>
              </w:rPr>
              <w:t xml:space="preserve"> (</w:t>
            </w:r>
            <w:r w:rsidR="00947B33" w:rsidRPr="00454FB0">
              <w:rPr>
                <w:rFonts w:asciiTheme="majorBidi" w:hAnsiTheme="majorBidi" w:cstheme="majorBidi"/>
                <w:b/>
                <w:color w:val="000000" w:themeColor="text1"/>
              </w:rPr>
              <w:t>2 200</w:t>
            </w:r>
            <w:r w:rsidR="007A7BF6" w:rsidRPr="00454FB0">
              <w:rPr>
                <w:rFonts w:asciiTheme="majorBidi" w:hAnsiTheme="majorBidi" w:cstheme="majorBidi"/>
                <w:b/>
                <w:color w:val="000000" w:themeColor="text1"/>
              </w:rPr>
              <w:t xml:space="preserve"> 000</w:t>
            </w:r>
            <w:r w:rsidRPr="00454FB0">
              <w:rPr>
                <w:rFonts w:asciiTheme="majorBidi" w:hAnsiTheme="majorBidi" w:cstheme="majorBidi"/>
                <w:b/>
                <w:color w:val="000000" w:themeColor="text1"/>
              </w:rPr>
              <w:t xml:space="preserve">) F CFA, </w:t>
            </w:r>
            <w:r w:rsidR="00947B33" w:rsidRPr="00454FB0">
              <w:rPr>
                <w:rFonts w:asciiTheme="majorBidi" w:hAnsiTheme="majorBidi" w:cstheme="majorBidi"/>
                <w:bCs/>
                <w:color w:val="000000" w:themeColor="text1"/>
              </w:rPr>
              <w:t>accompagnée du</w:t>
            </w:r>
            <w:r w:rsidR="00947B33" w:rsidRPr="00454FB0">
              <w:rPr>
                <w:rFonts w:asciiTheme="majorBidi" w:hAnsiTheme="majorBidi" w:cstheme="majorBidi"/>
                <w:b/>
                <w:color w:val="000000" w:themeColor="text1"/>
              </w:rPr>
              <w:t xml:space="preserve"> récépissé de consignation émis par la CDEC, </w:t>
            </w:r>
            <w:r w:rsidR="00947B33" w:rsidRPr="00454FB0">
              <w:rPr>
                <w:rFonts w:asciiTheme="majorBidi" w:hAnsiTheme="majorBidi" w:cstheme="majorBidi"/>
                <w:color w:val="000000" w:themeColor="text1"/>
              </w:rPr>
              <w:t>d’une durée de validité de 90 jours, délivrée par une banque de 1</w:t>
            </w:r>
            <w:r w:rsidR="00947B33" w:rsidRPr="00454FB0">
              <w:rPr>
                <w:rFonts w:asciiTheme="majorBidi" w:hAnsiTheme="majorBidi" w:cstheme="majorBidi"/>
                <w:color w:val="000000" w:themeColor="text1"/>
                <w:vertAlign w:val="superscript"/>
              </w:rPr>
              <w:t>er</w:t>
            </w:r>
            <w:r w:rsidR="00947B33" w:rsidRPr="00454FB0">
              <w:rPr>
                <w:rFonts w:asciiTheme="majorBidi" w:hAnsiTheme="majorBidi" w:cstheme="majorBidi"/>
                <w:color w:val="000000" w:themeColor="text1"/>
              </w:rPr>
              <w:t xml:space="preserve"> ordre agréée par le Ministère en charge des Finances</w:t>
            </w:r>
            <w:r w:rsidRPr="00454FB0">
              <w:rPr>
                <w:rFonts w:asciiTheme="majorBidi" w:hAnsiTheme="majorBidi" w:cstheme="majorBidi"/>
                <w:color w:val="000000" w:themeColor="text1"/>
              </w:rPr>
              <w:t>, et conforme au modèle).</w:t>
            </w:r>
          </w:p>
          <w:p w14:paraId="7193A29F" w14:textId="63731EC3" w:rsidR="00880A60" w:rsidRPr="00454FB0" w:rsidRDefault="00652602"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 Accord de </w:t>
            </w:r>
            <w:r w:rsidR="00C9750B" w:rsidRPr="00454FB0">
              <w:rPr>
                <w:rFonts w:asciiTheme="majorBidi" w:hAnsiTheme="majorBidi" w:cstheme="majorBidi"/>
                <w:color w:val="000000" w:themeColor="text1"/>
              </w:rPr>
              <w:t>groupement</w:t>
            </w:r>
            <w:r w:rsidR="00693F5F"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le cas échéant</w:t>
            </w:r>
            <w:r w:rsidR="00880A60" w:rsidRPr="00454FB0">
              <w:rPr>
                <w:rFonts w:asciiTheme="majorBidi" w:hAnsiTheme="majorBidi" w:cstheme="majorBidi"/>
                <w:color w:val="000000" w:themeColor="text1"/>
              </w:rPr>
              <w:t xml:space="preserve"> </w:t>
            </w:r>
          </w:p>
          <w:p w14:paraId="30407204" w14:textId="126C0F1A" w:rsidR="00FB09C1" w:rsidRPr="00454FB0" w:rsidRDefault="00FB09C1" w:rsidP="00165CA7">
            <w:pPr>
              <w:pStyle w:val="Piecesadmin"/>
              <w:spacing w:after="0"/>
              <w:rPr>
                <w:rFonts w:asciiTheme="majorBidi" w:hAnsiTheme="majorBidi" w:cstheme="majorBidi"/>
                <w:b/>
                <w:bCs/>
                <w:color w:val="000000" w:themeColor="text1"/>
                <w:sz w:val="28"/>
                <w:szCs w:val="28"/>
              </w:rPr>
            </w:pPr>
            <w:r w:rsidRPr="00454FB0">
              <w:rPr>
                <w:rFonts w:asciiTheme="majorBidi" w:hAnsiTheme="majorBidi" w:cstheme="majorBidi"/>
                <w:color w:val="000000" w:themeColor="text1"/>
              </w:rPr>
              <w:t>Le pouvoir de signature</w:t>
            </w:r>
            <w:r w:rsidR="00693F5F" w:rsidRPr="00454FB0">
              <w:rPr>
                <w:rFonts w:asciiTheme="majorBidi" w:hAnsiTheme="majorBidi" w:cstheme="majorBidi"/>
                <w:color w:val="000000" w:themeColor="text1"/>
              </w:rPr>
              <w:t>, le</w:t>
            </w:r>
            <w:r w:rsidRPr="00454FB0">
              <w:rPr>
                <w:rFonts w:asciiTheme="majorBidi" w:hAnsiTheme="majorBidi" w:cstheme="majorBidi"/>
                <w:color w:val="000000" w:themeColor="text1"/>
              </w:rPr>
              <w:t xml:space="preserve"> cas échéant ;</w:t>
            </w:r>
            <w:r w:rsidR="007E5E2B" w:rsidRPr="00454FB0">
              <w:rPr>
                <w:rFonts w:asciiTheme="majorBidi" w:hAnsiTheme="majorBidi" w:cstheme="majorBidi"/>
                <w:color w:val="000000" w:themeColor="text1"/>
              </w:rPr>
              <w:t xml:space="preserve"> </w:t>
            </w:r>
          </w:p>
          <w:p w14:paraId="64E39DE1" w14:textId="4213CF45" w:rsidR="00880A60" w:rsidRPr="00454FB0" w:rsidRDefault="00880A60"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Une attestation de conformité fiscale</w:t>
            </w:r>
            <w:r w:rsidR="00947B33" w:rsidRPr="00454FB0">
              <w:rPr>
                <w:rFonts w:asciiTheme="majorBidi" w:hAnsiTheme="majorBidi" w:cstheme="majorBidi"/>
                <w:color w:val="000000" w:themeColor="text1"/>
              </w:rPr>
              <w:t xml:space="preserve"> timbrée</w:t>
            </w:r>
            <w:r w:rsidRPr="00454FB0">
              <w:rPr>
                <w:rFonts w:asciiTheme="majorBidi" w:hAnsiTheme="majorBidi" w:cstheme="majorBidi"/>
                <w:color w:val="000000" w:themeColor="text1"/>
              </w:rPr>
              <w:t xml:space="preserve"> (pièce produite en original) datant de moins de trois (03) mois ; </w:t>
            </w:r>
          </w:p>
          <w:p w14:paraId="3362D5BA" w14:textId="261F8AC2"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Une attestation de non-faillite </w:t>
            </w:r>
            <w:r w:rsidR="00652602" w:rsidRPr="00454FB0">
              <w:rPr>
                <w:rFonts w:asciiTheme="majorBidi" w:hAnsiTheme="majorBidi" w:cstheme="majorBidi"/>
                <w:color w:val="000000" w:themeColor="text1"/>
              </w:rPr>
              <w:t xml:space="preserve">datant de moins de trois (03) </w:t>
            </w:r>
            <w:r w:rsidR="00C9750B" w:rsidRPr="00454FB0">
              <w:rPr>
                <w:rFonts w:asciiTheme="majorBidi" w:hAnsiTheme="majorBidi" w:cstheme="majorBidi"/>
                <w:color w:val="000000" w:themeColor="text1"/>
              </w:rPr>
              <w:t>mois ;</w:t>
            </w:r>
            <w:r w:rsidRPr="00454FB0">
              <w:rPr>
                <w:rFonts w:asciiTheme="majorBidi" w:hAnsiTheme="majorBidi" w:cstheme="majorBidi"/>
                <w:color w:val="000000" w:themeColor="text1"/>
              </w:rPr>
              <w:t xml:space="preserve"> </w:t>
            </w:r>
          </w:p>
          <w:p w14:paraId="71AE04FA" w14:textId="231B0627"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454FB0">
              <w:rPr>
                <w:rFonts w:asciiTheme="majorBidi" w:hAnsiTheme="majorBidi" w:cstheme="majorBidi"/>
                <w:color w:val="000000" w:themeColor="text1"/>
              </w:rPr>
              <w:t xml:space="preserve"> </w:t>
            </w:r>
          </w:p>
          <w:p w14:paraId="3C01E4CE" w14:textId="33AD86E3"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Une quittance d’achat du dossier d’Appel d’Offres d’un montant de </w:t>
            </w:r>
            <w:r w:rsidR="00606FF8" w:rsidRPr="00454FB0">
              <w:rPr>
                <w:rFonts w:asciiTheme="majorBidi" w:hAnsiTheme="majorBidi" w:cstheme="majorBidi"/>
                <w:b/>
                <w:color w:val="000000" w:themeColor="text1"/>
              </w:rPr>
              <w:t xml:space="preserve">Cent mille (100 000) </w:t>
            </w:r>
            <w:r w:rsidRPr="00454FB0">
              <w:rPr>
                <w:rFonts w:asciiTheme="majorBidi" w:hAnsiTheme="majorBidi" w:cstheme="majorBidi"/>
                <w:b/>
                <w:color w:val="000000" w:themeColor="text1"/>
              </w:rPr>
              <w:t>FCFA ;</w:t>
            </w:r>
            <w:r w:rsidR="007E5E2B" w:rsidRPr="00454FB0">
              <w:rPr>
                <w:rFonts w:asciiTheme="majorBidi" w:hAnsiTheme="majorBidi" w:cstheme="majorBidi"/>
                <w:b/>
                <w:color w:val="000000" w:themeColor="text1"/>
              </w:rPr>
              <w:t xml:space="preserve"> </w:t>
            </w:r>
          </w:p>
          <w:p w14:paraId="147F2DAA" w14:textId="2F188164" w:rsidR="00FB09C1" w:rsidRPr="00454FB0" w:rsidRDefault="00FB09C1" w:rsidP="00165CA7">
            <w:pPr>
              <w:pStyle w:val="Piecesadmin"/>
              <w:spacing w:after="0"/>
              <w:rPr>
                <w:rFonts w:asciiTheme="majorBidi" w:hAnsiTheme="majorBidi" w:cstheme="majorBidi"/>
                <w:b/>
                <w:bCs/>
                <w:color w:val="000000" w:themeColor="text1"/>
                <w:sz w:val="28"/>
                <w:szCs w:val="28"/>
              </w:rPr>
            </w:pPr>
            <w:r w:rsidRPr="00454FB0">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454FB0">
              <w:rPr>
                <w:rFonts w:asciiTheme="majorBidi" w:hAnsiTheme="majorBidi" w:cstheme="majorBidi"/>
                <w:color w:val="000000" w:themeColor="text1"/>
              </w:rPr>
              <w:t xml:space="preserve"> </w:t>
            </w:r>
          </w:p>
          <w:p w14:paraId="6B253460" w14:textId="5A28A514" w:rsidR="00880A60" w:rsidRPr="00454FB0" w:rsidRDefault="00880A60"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Une attestation de visite du site signé </w:t>
            </w:r>
            <w:r w:rsidR="00BE3E25" w:rsidRPr="00454FB0">
              <w:rPr>
                <w:rFonts w:asciiTheme="majorBidi" w:hAnsiTheme="majorBidi" w:cstheme="majorBidi"/>
                <w:color w:val="000000" w:themeColor="text1"/>
              </w:rPr>
              <w:t xml:space="preserve">sur l’honneur par le </w:t>
            </w:r>
            <w:r w:rsidR="00947B33" w:rsidRPr="00454FB0">
              <w:rPr>
                <w:rFonts w:asciiTheme="majorBidi" w:hAnsiTheme="majorBidi" w:cstheme="majorBidi"/>
                <w:color w:val="000000" w:themeColor="text1"/>
              </w:rPr>
              <w:t>Soumissionnaire ;</w:t>
            </w:r>
            <w:r w:rsidRPr="00454FB0">
              <w:rPr>
                <w:rFonts w:asciiTheme="majorBidi" w:hAnsiTheme="majorBidi" w:cstheme="majorBidi"/>
                <w:color w:val="000000" w:themeColor="text1"/>
              </w:rPr>
              <w:t xml:space="preserve"> </w:t>
            </w:r>
          </w:p>
          <w:p w14:paraId="115B8F04" w14:textId="4AA91B76" w:rsidR="00FB09C1" w:rsidRPr="00454FB0" w:rsidRDefault="00FE3ADB" w:rsidP="00165CA7">
            <w:pPr>
              <w:pStyle w:val="Piecesadmin"/>
              <w:spacing w:after="0"/>
              <w:rPr>
                <w:rFonts w:asciiTheme="majorBidi" w:hAnsiTheme="majorBidi" w:cstheme="majorBidi"/>
                <w:color w:val="000000" w:themeColor="text1"/>
              </w:rPr>
            </w:pPr>
            <w:r w:rsidRPr="00FE3ADB">
              <w:rPr>
                <w:rFonts w:asciiTheme="majorBidi" w:hAnsiTheme="majorBidi" w:cstheme="majorBidi"/>
                <w:color w:val="000000" w:themeColor="text1"/>
              </w:rPr>
              <w:t>Une attestation de catégorisation (</w:t>
            </w:r>
            <w:r w:rsidRPr="00FE3ADB">
              <w:rPr>
                <w:rFonts w:asciiTheme="majorBidi" w:hAnsiTheme="majorBidi" w:cstheme="majorBidi"/>
                <w:b/>
                <w:bCs/>
                <w:color w:val="000000" w:themeColor="text1"/>
              </w:rPr>
              <w:t>Minimum catégorie D</w:t>
            </w:r>
            <w:r w:rsidRPr="00FE3ADB">
              <w:rPr>
                <w:rFonts w:asciiTheme="majorBidi" w:hAnsiTheme="majorBidi" w:cstheme="majorBidi"/>
                <w:color w:val="000000" w:themeColor="text1"/>
              </w:rPr>
              <w:t>)</w:t>
            </w:r>
            <w:r w:rsidRPr="00454FB0">
              <w:rPr>
                <w:rFonts w:asciiTheme="majorBidi" w:hAnsiTheme="majorBidi" w:cstheme="majorBidi"/>
                <w:color w:val="000000" w:themeColor="text1"/>
              </w:rPr>
              <w:t xml:space="preserve"> ;</w:t>
            </w:r>
          </w:p>
          <w:p w14:paraId="008A3E49" w14:textId="7C9C72FA"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Une attestation d’immatriculation timbrée</w:t>
            </w:r>
            <w:r w:rsidR="00947B33" w:rsidRPr="00454FB0">
              <w:rPr>
                <w:rFonts w:asciiTheme="majorBidi" w:eastAsiaTheme="minorHAnsi" w:hAnsiTheme="majorBidi" w:cstheme="majorBidi"/>
                <w:color w:val="000000" w:themeColor="text1"/>
              </w:rPr>
              <w:t xml:space="preserve"> </w:t>
            </w:r>
            <w:r w:rsidR="00947B33" w:rsidRPr="00454FB0">
              <w:rPr>
                <w:rFonts w:asciiTheme="majorBidi" w:hAnsiTheme="majorBidi" w:cstheme="majorBidi"/>
                <w:color w:val="000000" w:themeColor="text1"/>
              </w:rPr>
              <w:t>datant de</w:t>
            </w:r>
            <w:r w:rsidRPr="00454FB0">
              <w:rPr>
                <w:rFonts w:asciiTheme="majorBidi" w:hAnsiTheme="majorBidi" w:cstheme="majorBidi"/>
                <w:color w:val="000000" w:themeColor="text1"/>
              </w:rPr>
              <w:t xml:space="preserve"> moins de trois mois ;</w:t>
            </w:r>
          </w:p>
          <w:p w14:paraId="32185B26" w14:textId="4066B86F"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454FB0" w:rsidRDefault="00FB09C1"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Un engagement à pré financer les travaux à hauteur </w:t>
            </w:r>
            <w:r w:rsidRPr="00454FB0">
              <w:rPr>
                <w:rFonts w:asciiTheme="majorBidi" w:hAnsiTheme="majorBidi" w:cstheme="majorBidi"/>
                <w:b/>
                <w:bCs/>
                <w:color w:val="000000" w:themeColor="text1"/>
              </w:rPr>
              <w:t>de 20% au moins</w:t>
            </w:r>
            <w:r w:rsidRPr="00454FB0">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985AC08" w:rsidR="00947B33" w:rsidRPr="00454FB0" w:rsidRDefault="00947B33" w:rsidP="00165CA7">
            <w:pPr>
              <w:pStyle w:val="Piecesadmin"/>
              <w:spacing w:after="0"/>
              <w:rPr>
                <w:rFonts w:asciiTheme="majorBidi" w:hAnsiTheme="majorBidi" w:cstheme="majorBidi"/>
                <w:color w:val="000000" w:themeColor="text1"/>
              </w:rPr>
            </w:pPr>
            <w:r w:rsidRPr="00454FB0">
              <w:rPr>
                <w:rFonts w:asciiTheme="majorBidi" w:hAnsiTheme="majorBidi" w:cstheme="majorBidi"/>
                <w:color w:val="000000" w:themeColor="text1"/>
              </w:rPr>
              <w:t>Le Registre de commerce.</w:t>
            </w:r>
          </w:p>
          <w:p w14:paraId="65908C19" w14:textId="3CADDF5C"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454FB0">
              <w:rPr>
                <w:rFonts w:asciiTheme="majorBidi" w:eastAsia="Calibri" w:hAnsiTheme="majorBidi" w:cstheme="majorBidi"/>
                <w:color w:val="000000" w:themeColor="text1"/>
              </w:rPr>
              <w:t xml:space="preserve">A1, </w:t>
            </w:r>
            <w:r w:rsidR="00880A60" w:rsidRPr="00454FB0">
              <w:rPr>
                <w:rFonts w:asciiTheme="majorBidi" w:eastAsia="Calibri" w:hAnsiTheme="majorBidi" w:cstheme="majorBidi"/>
                <w:color w:val="000000" w:themeColor="text1"/>
              </w:rPr>
              <w:t>A2</w:t>
            </w:r>
            <w:r w:rsidRPr="00454FB0">
              <w:rPr>
                <w:rFonts w:asciiTheme="majorBidi" w:eastAsia="Calibri" w:hAnsiTheme="majorBidi" w:cstheme="majorBidi"/>
                <w:color w:val="000000" w:themeColor="text1"/>
              </w:rPr>
              <w:t>, A</w:t>
            </w:r>
            <w:r w:rsidR="00880A60" w:rsidRPr="00454FB0">
              <w:rPr>
                <w:rFonts w:asciiTheme="majorBidi" w:eastAsia="Calibri" w:hAnsiTheme="majorBidi" w:cstheme="majorBidi"/>
                <w:color w:val="000000" w:themeColor="text1"/>
              </w:rPr>
              <w:t>7</w:t>
            </w:r>
            <w:r w:rsidR="00C9750B" w:rsidRPr="00454FB0">
              <w:rPr>
                <w:rFonts w:asciiTheme="majorBidi" w:eastAsia="Calibri" w:hAnsiTheme="majorBidi" w:cstheme="majorBidi"/>
                <w:color w:val="000000" w:themeColor="text1"/>
              </w:rPr>
              <w:t>, A8</w:t>
            </w:r>
            <w:r w:rsidRPr="00454FB0">
              <w:rPr>
                <w:rFonts w:asciiTheme="majorBidi" w:eastAsia="Calibri" w:hAnsiTheme="majorBidi" w:cstheme="majorBidi"/>
                <w:color w:val="000000" w:themeColor="text1"/>
              </w:rPr>
              <w:t>, A</w:t>
            </w:r>
            <w:r w:rsidR="00880A60" w:rsidRPr="00454FB0">
              <w:rPr>
                <w:rFonts w:asciiTheme="majorBidi" w:eastAsia="Calibri" w:hAnsiTheme="majorBidi" w:cstheme="majorBidi"/>
                <w:color w:val="000000" w:themeColor="text1"/>
              </w:rPr>
              <w:t>1</w:t>
            </w:r>
            <w:r w:rsidR="00C9750B" w:rsidRPr="00454FB0">
              <w:rPr>
                <w:rFonts w:asciiTheme="majorBidi" w:eastAsia="Calibri" w:hAnsiTheme="majorBidi" w:cstheme="majorBidi"/>
                <w:color w:val="000000" w:themeColor="text1"/>
              </w:rPr>
              <w:t>1</w:t>
            </w:r>
            <w:r w:rsidR="00FE3ADB">
              <w:rPr>
                <w:rFonts w:asciiTheme="majorBidi" w:eastAsia="Calibri" w:hAnsiTheme="majorBidi" w:cstheme="majorBidi"/>
                <w:color w:val="000000" w:themeColor="text1"/>
              </w:rPr>
              <w:t xml:space="preserve"> et A12</w:t>
            </w:r>
            <w:r w:rsidRPr="00454FB0">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454FB0" w:rsidRDefault="00FB09C1" w:rsidP="00165CA7">
            <w:pPr>
              <w:spacing w:after="0" w:line="256" w:lineRule="auto"/>
              <w:jc w:val="both"/>
              <w:rPr>
                <w:rFonts w:asciiTheme="majorBidi" w:eastAsia="Calibri" w:hAnsiTheme="majorBidi" w:cstheme="majorBidi"/>
                <w:b/>
                <w:color w:val="000000" w:themeColor="text1"/>
              </w:rPr>
            </w:pPr>
            <w:r w:rsidRPr="00454FB0">
              <w:rPr>
                <w:rFonts w:asciiTheme="majorBidi" w:eastAsia="Calibri" w:hAnsiTheme="majorBidi" w:cstheme="majorBidi"/>
                <w:b/>
                <w:color w:val="000000" w:themeColor="text1"/>
                <w:u w:val="single"/>
              </w:rPr>
              <w:t>N.B.</w:t>
            </w:r>
            <w:r w:rsidRPr="00454FB0">
              <w:rPr>
                <w:rFonts w:asciiTheme="majorBidi" w:eastAsia="Calibri" w:hAnsiTheme="majorBidi" w:cstheme="majorBidi"/>
                <w:b/>
                <w:color w:val="000000" w:themeColor="text1"/>
              </w:rPr>
              <w:t> </w:t>
            </w:r>
            <w:r w:rsidRPr="00454FB0">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454FB0">
              <w:rPr>
                <w:rFonts w:asciiTheme="majorBidi" w:eastAsia="Calibri" w:hAnsiTheme="majorBidi" w:cstheme="majorBidi"/>
                <w:b/>
                <w:color w:val="000000" w:themeColor="text1"/>
              </w:rPr>
              <w:t xml:space="preserve"> </w:t>
            </w:r>
          </w:p>
          <w:p w14:paraId="50C3D1DB" w14:textId="5E698D66"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454FB0" w:rsidRDefault="00FB09C1" w:rsidP="00165CA7">
            <w:pPr>
              <w:pStyle w:val="EnveloppeoFFRE"/>
              <w:spacing w:after="0"/>
              <w:rPr>
                <w:rFonts w:asciiTheme="majorBidi" w:hAnsiTheme="majorBidi" w:cstheme="majorBidi"/>
                <w:color w:val="000000" w:themeColor="text1"/>
              </w:rPr>
            </w:pPr>
            <w:r w:rsidRPr="00454FB0">
              <w:rPr>
                <w:rFonts w:asciiTheme="majorBidi" w:hAnsiTheme="majorBidi" w:cstheme="majorBidi"/>
                <w:color w:val="000000" w:themeColor="text1"/>
              </w:rPr>
              <w:t>ENVELOPPE B – VOLUME II : OFFRE TECHNIQUE</w:t>
            </w:r>
          </w:p>
          <w:p w14:paraId="2A6C6663" w14:textId="77777777" w:rsidR="00FB09C1" w:rsidRPr="00454FB0" w:rsidRDefault="00FB09C1" w:rsidP="00165CA7">
            <w:pPr>
              <w:spacing w:after="0" w:line="256" w:lineRule="auto"/>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454FB0" w:rsidRPr="00454FB0"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454FB0" w:rsidRDefault="00FB09C1" w:rsidP="00165CA7">
                  <w:pPr>
                    <w:spacing w:after="0" w:line="256" w:lineRule="auto"/>
                    <w:rPr>
                      <w:rFonts w:asciiTheme="majorBidi" w:eastAsia="Calibri" w:hAnsiTheme="majorBidi" w:cstheme="majorBidi"/>
                      <w:b/>
                      <w:bCs/>
                      <w:color w:val="000000" w:themeColor="text1"/>
                    </w:rPr>
                  </w:pPr>
                  <w:r w:rsidRPr="00454FB0">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454FB0" w:rsidRDefault="00FB09C1" w:rsidP="00165CA7">
                  <w:pPr>
                    <w:spacing w:after="0" w:line="256" w:lineRule="auto"/>
                    <w:rPr>
                      <w:rFonts w:asciiTheme="majorBidi" w:eastAsia="Calibri" w:hAnsiTheme="majorBidi" w:cstheme="majorBidi"/>
                      <w:b/>
                      <w:bCs/>
                      <w:color w:val="000000" w:themeColor="text1"/>
                    </w:rPr>
                  </w:pPr>
                  <w:r w:rsidRPr="00454FB0">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454FB0" w:rsidRDefault="00FB09C1" w:rsidP="00165CA7">
                  <w:pPr>
                    <w:spacing w:after="0" w:line="256" w:lineRule="auto"/>
                    <w:rPr>
                      <w:rFonts w:asciiTheme="majorBidi" w:eastAsia="Calibri" w:hAnsiTheme="majorBidi" w:cstheme="majorBidi"/>
                      <w:b/>
                      <w:bCs/>
                      <w:color w:val="000000" w:themeColor="text1"/>
                    </w:rPr>
                  </w:pPr>
                  <w:r w:rsidRPr="00454FB0">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454FB0" w:rsidRDefault="00FB09C1" w:rsidP="00165CA7">
                  <w:pPr>
                    <w:spacing w:after="0" w:line="256" w:lineRule="auto"/>
                    <w:rPr>
                      <w:rFonts w:asciiTheme="majorBidi" w:eastAsia="Calibri" w:hAnsiTheme="majorBidi" w:cstheme="majorBidi"/>
                      <w:b/>
                      <w:bCs/>
                      <w:color w:val="000000" w:themeColor="text1"/>
                    </w:rPr>
                  </w:pPr>
                  <w:r w:rsidRPr="00454FB0">
                    <w:rPr>
                      <w:rFonts w:asciiTheme="majorBidi" w:eastAsia="Calibri" w:hAnsiTheme="majorBidi" w:cstheme="majorBidi"/>
                      <w:b/>
                      <w:bCs/>
                      <w:color w:val="000000" w:themeColor="text1"/>
                    </w:rPr>
                    <w:t>AUTHENTIFICATION</w:t>
                  </w:r>
                </w:p>
              </w:tc>
            </w:tr>
            <w:tr w:rsidR="00454FB0" w:rsidRPr="00454FB0"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454FB0"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454FB0" w:rsidRDefault="003A257D" w:rsidP="00165CA7">
                  <w:pPr>
                    <w:spacing w:after="0" w:line="256" w:lineRule="auto"/>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454FB0"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454FB0">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454FB0" w:rsidRDefault="004E6C0F" w:rsidP="00165CA7">
                  <w:pPr>
                    <w:spacing w:after="0" w:line="256" w:lineRule="auto"/>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sz w:val="20"/>
                      <w:szCs w:val="20"/>
                    </w:rPr>
                    <w:t>Date, signature et cachet du soumissionnaire à la fin du document</w:t>
                  </w:r>
                  <w:r w:rsidR="00593026" w:rsidRPr="00454FB0">
                    <w:rPr>
                      <w:rFonts w:asciiTheme="majorBidi" w:eastAsia="Calibri" w:hAnsiTheme="majorBidi" w:cstheme="majorBidi"/>
                      <w:color w:val="000000" w:themeColor="text1"/>
                      <w:sz w:val="20"/>
                      <w:szCs w:val="20"/>
                    </w:rPr>
                    <w:t>.</w:t>
                  </w:r>
                </w:p>
              </w:tc>
            </w:tr>
            <w:tr w:rsidR="00454FB0" w:rsidRPr="00454FB0" w14:paraId="39B5EE15" w14:textId="77777777" w:rsidTr="00165CA7">
              <w:trPr>
                <w:trHeight w:val="601"/>
                <w:jc w:val="center"/>
              </w:trPr>
              <w:tc>
                <w:tcPr>
                  <w:tcW w:w="315" w:type="pct"/>
                  <w:vMerge/>
                  <w:tcBorders>
                    <w:left w:val="single" w:sz="12" w:space="0" w:color="auto"/>
                    <w:right w:val="single" w:sz="6" w:space="0" w:color="auto"/>
                  </w:tcBorders>
                  <w:vAlign w:val="center"/>
                </w:tcPr>
                <w:p w14:paraId="61A9AF2B"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591F4033" w:rsidR="00482F99" w:rsidRPr="00FE3ADB" w:rsidRDefault="00AE5DA3" w:rsidP="00FE3AD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454FB0">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454FB0" w:rsidRDefault="00482F99" w:rsidP="00F30E48">
                  <w:pPr>
                    <w:spacing w:after="0" w:line="256" w:lineRule="auto"/>
                    <w:rPr>
                      <w:rFonts w:asciiTheme="majorBidi" w:eastAsia="Calibri" w:hAnsiTheme="majorBidi" w:cstheme="majorBidi"/>
                      <w:color w:val="000000" w:themeColor="text1"/>
                    </w:rPr>
                  </w:pPr>
                </w:p>
              </w:tc>
            </w:tr>
            <w:tr w:rsidR="00454FB0" w:rsidRPr="00454FB0" w14:paraId="31AFE454" w14:textId="77777777" w:rsidTr="000E3FF4">
              <w:trPr>
                <w:trHeight w:val="225"/>
                <w:jc w:val="center"/>
              </w:trPr>
              <w:tc>
                <w:tcPr>
                  <w:tcW w:w="315" w:type="pct"/>
                  <w:vMerge/>
                  <w:tcBorders>
                    <w:left w:val="single" w:sz="12" w:space="0" w:color="auto"/>
                    <w:right w:val="single" w:sz="6" w:space="0" w:color="auto"/>
                  </w:tcBorders>
                  <w:vAlign w:val="center"/>
                </w:tcPr>
                <w:p w14:paraId="370F989E"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6CDC018D" w14:textId="77777777" w:rsidR="00E67B2D" w:rsidRDefault="00AE5DA3" w:rsidP="000E3FF4">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Personnel</w:t>
                  </w:r>
                </w:p>
                <w:p w14:paraId="0693FE99" w14:textId="4F2F83B1" w:rsidR="000E3FF4" w:rsidRPr="000E3FF4" w:rsidRDefault="000E3FF4" w:rsidP="000E3FF4">
                  <w:pPr>
                    <w:spacing w:after="0" w:line="256" w:lineRule="auto"/>
                    <w:rPr>
                      <w:rFonts w:asciiTheme="majorBidi" w:eastAsia="Calibri" w:hAnsiTheme="majorBidi" w:cstheme="majorBidi"/>
                      <w:b/>
                      <w:bCs/>
                      <w:color w:val="000000" w:themeColor="text1"/>
                      <w:sz w:val="10"/>
                      <w:szCs w:val="10"/>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37BAEC2E" w:rsidR="00482F99" w:rsidRPr="00454FB0" w:rsidRDefault="00482F99" w:rsidP="00165CA7">
                  <w:pPr>
                    <w:spacing w:after="0" w:line="256" w:lineRule="auto"/>
                    <w:jc w:val="both"/>
                    <w:rPr>
                      <w:rFonts w:asciiTheme="majorBidi" w:eastAsia="Calibri" w:hAnsiTheme="majorBidi" w:cstheme="majorBidi"/>
                      <w:color w:val="000000" w:themeColor="text1"/>
                    </w:rPr>
                  </w:pPr>
                </w:p>
              </w:tc>
            </w:tr>
            <w:tr w:rsidR="00454FB0" w:rsidRPr="00454FB0" w14:paraId="3706CB5D" w14:textId="77777777" w:rsidTr="00FE3ADB">
              <w:trPr>
                <w:trHeight w:val="90"/>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454FB0"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477C3C33" w:rsidR="00D76C5F" w:rsidRPr="00FE3ADB" w:rsidRDefault="00AE5DA3" w:rsidP="00FE3AD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454FB0">
                    <w:rPr>
                      <w:rFonts w:asciiTheme="majorBidi" w:eastAsia="Calibri" w:hAnsiTheme="majorBidi" w:cstheme="majorBidi"/>
                      <w:b/>
                      <w:bCs/>
                      <w:color w:val="000000" w:themeColor="text1"/>
                      <w:sz w:val="20"/>
                      <w:szCs w:val="20"/>
                    </w:rPr>
                    <w:t>Matériels à mobiliser pour l’exécution des travaux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041E47F9" w:rsidR="00482F99" w:rsidRPr="00454FB0" w:rsidRDefault="00482F99" w:rsidP="00165CA7">
                  <w:pPr>
                    <w:spacing w:after="0" w:line="256" w:lineRule="auto"/>
                    <w:jc w:val="both"/>
                    <w:rPr>
                      <w:rFonts w:asciiTheme="majorBidi" w:eastAsia="Calibri" w:hAnsiTheme="majorBidi" w:cstheme="majorBidi"/>
                      <w:color w:val="000000" w:themeColor="text1"/>
                    </w:rPr>
                  </w:pPr>
                </w:p>
              </w:tc>
            </w:tr>
            <w:tr w:rsidR="00454FB0" w:rsidRPr="00454FB0"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454FB0"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454FB0" w:rsidRDefault="003A257D" w:rsidP="00165CA7">
                  <w:pPr>
                    <w:spacing w:after="0" w:line="256" w:lineRule="auto"/>
                    <w:rPr>
                      <w:rFonts w:asciiTheme="majorBidi" w:eastAsia="Calibri" w:hAnsiTheme="majorBidi" w:cstheme="majorBidi"/>
                      <w:color w:val="000000" w:themeColor="text1"/>
                      <w:sz w:val="20"/>
                      <w:szCs w:val="20"/>
                    </w:rPr>
                  </w:pPr>
                  <w:r w:rsidRPr="00454FB0">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454FB0"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454FB0"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454FB0">
                    <w:rPr>
                      <w:rFonts w:asciiTheme="majorBidi" w:eastAsia="Calibri" w:hAnsiTheme="majorBidi" w:cstheme="majorBidi"/>
                      <w:color w:val="000000" w:themeColor="text1"/>
                      <w:sz w:val="20"/>
                      <w:szCs w:val="20"/>
                    </w:rPr>
                    <w:t xml:space="preserve"> </w:t>
                  </w:r>
                  <w:r w:rsidR="002E0889" w:rsidRPr="00454FB0">
                    <w:rPr>
                      <w:rFonts w:asciiTheme="majorBidi" w:eastAsia="Calibri" w:hAnsiTheme="majorBidi" w:cstheme="majorBidi"/>
                      <w:color w:val="000000" w:themeColor="text1"/>
                      <w:sz w:val="20"/>
                      <w:szCs w:val="20"/>
                    </w:rPr>
                    <w:t>travaux ;</w:t>
                  </w:r>
                  <w:r w:rsidRPr="00454FB0">
                    <w:rPr>
                      <w:rFonts w:asciiTheme="majorBidi" w:eastAsia="Calibri" w:hAnsiTheme="majorBidi" w:cstheme="majorBidi"/>
                      <w:color w:val="000000" w:themeColor="text1"/>
                      <w:sz w:val="20"/>
                      <w:szCs w:val="20"/>
                    </w:rPr>
                    <w:t xml:space="preserve"> </w:t>
                  </w:r>
                </w:p>
                <w:p w14:paraId="1DE1DE34" w14:textId="7EAB1B4B" w:rsidR="00783343" w:rsidRPr="00454FB0"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454FB0"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Les</w:t>
                  </w:r>
                  <w:r w:rsidR="00FE21C0" w:rsidRPr="00454FB0">
                    <w:rPr>
                      <w:rFonts w:asciiTheme="majorBidi" w:eastAsia="Calibri" w:hAnsiTheme="majorBidi" w:cstheme="majorBidi"/>
                      <w:color w:val="000000" w:themeColor="text1"/>
                      <w:sz w:val="20"/>
                      <w:szCs w:val="20"/>
                    </w:rPr>
                    <w:t xml:space="preserve"> dispositions relatives au respect des mesures </w:t>
                  </w:r>
                  <w:r w:rsidR="00E87FFE" w:rsidRPr="00454FB0">
                    <w:rPr>
                      <w:rFonts w:asciiTheme="majorBidi" w:eastAsia="Calibri" w:hAnsiTheme="majorBidi" w:cstheme="majorBidi"/>
                      <w:color w:val="000000" w:themeColor="text1"/>
                      <w:sz w:val="20"/>
                      <w:szCs w:val="20"/>
                    </w:rPr>
                    <w:t>environnementales ;</w:t>
                  </w:r>
                </w:p>
                <w:p w14:paraId="519DBD7B" w14:textId="0E9F0807" w:rsidR="00783343" w:rsidRPr="00454FB0"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color w:val="000000" w:themeColor="text1"/>
                      <w:sz w:val="20"/>
                      <w:szCs w:val="20"/>
                    </w:rPr>
                    <w:t>Le rapport de visite du site</w:t>
                  </w:r>
                  <w:r w:rsidR="00261FF9" w:rsidRPr="00454FB0">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454FB0" w:rsidRDefault="00F91C06"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Visite</w:t>
                  </w:r>
                  <w:r w:rsidR="00783343" w:rsidRPr="00454FB0">
                    <w:rPr>
                      <w:rFonts w:asciiTheme="majorBidi" w:eastAsia="Calibri" w:hAnsiTheme="majorBidi" w:cstheme="majorBidi"/>
                      <w:color w:val="000000" w:themeColor="text1"/>
                      <w:sz w:val="20"/>
                      <w:szCs w:val="20"/>
                    </w:rPr>
                    <w:t xml:space="preserve"> des lieux ou l’attestation signée sur </w:t>
                  </w:r>
                  <w:r w:rsidR="00261FF9" w:rsidRPr="00454FB0">
                    <w:rPr>
                      <w:rFonts w:asciiTheme="majorBidi" w:eastAsia="Calibri" w:hAnsiTheme="majorBidi" w:cstheme="majorBidi"/>
                      <w:color w:val="000000" w:themeColor="text1"/>
                      <w:sz w:val="20"/>
                      <w:szCs w:val="20"/>
                    </w:rPr>
                    <w:t>l’honneur ;</w:t>
                  </w:r>
                </w:p>
                <w:p w14:paraId="23F90531" w14:textId="77777777" w:rsidR="00FE21C0" w:rsidRPr="00454FB0"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454FB0"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454FB0">
                    <w:rPr>
                      <w:rFonts w:asciiTheme="majorBidi" w:eastAsia="Calibri" w:hAnsiTheme="majorBidi" w:cstheme="majorBidi"/>
                      <w:color w:val="000000" w:themeColor="text1"/>
                      <w:sz w:val="20"/>
                      <w:szCs w:val="20"/>
                    </w:rPr>
                    <w:t>Date, signature et cachet du soumissionnaire à la fin du document</w:t>
                  </w:r>
                </w:p>
              </w:tc>
            </w:tr>
            <w:tr w:rsidR="00454FB0" w:rsidRPr="00454FB0"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454FB0"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454FB0" w:rsidRDefault="003A3DC2" w:rsidP="00165CA7">
                  <w:pPr>
                    <w:spacing w:after="0" w:line="256" w:lineRule="auto"/>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454FB0"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R</w:t>
                  </w:r>
                  <w:r w:rsidR="003A3DC2" w:rsidRPr="00454FB0">
                    <w:rPr>
                      <w:rFonts w:asciiTheme="majorBidi" w:eastAsia="Calibri" w:hAnsiTheme="majorBidi" w:cstheme="majorBidi"/>
                      <w:b/>
                      <w:bCs/>
                      <w:color w:val="000000" w:themeColor="text1"/>
                      <w:sz w:val="20"/>
                      <w:szCs w:val="20"/>
                    </w:rPr>
                    <w:t>emplir et souscrir</w:t>
                  </w:r>
                  <w:r w:rsidRPr="00454FB0">
                    <w:rPr>
                      <w:rFonts w:asciiTheme="majorBidi" w:eastAsia="Calibri" w:hAnsiTheme="majorBidi" w:cstheme="majorBidi"/>
                      <w:b/>
                      <w:bCs/>
                      <w:color w:val="000000" w:themeColor="text1"/>
                      <w:sz w:val="20"/>
                      <w:szCs w:val="20"/>
                    </w:rPr>
                    <w:t>e</w:t>
                  </w:r>
                  <w:r w:rsidR="003A3DC2" w:rsidRPr="00454FB0">
                    <w:rPr>
                      <w:rFonts w:asciiTheme="majorBidi" w:eastAsia="Calibri" w:hAnsiTheme="majorBidi" w:cstheme="majorBidi"/>
                      <w:b/>
                      <w:bCs/>
                      <w:color w:val="000000" w:themeColor="text1"/>
                      <w:sz w:val="20"/>
                      <w:szCs w:val="20"/>
                    </w:rPr>
                    <w:t xml:space="preserve"> les formulaires :</w:t>
                  </w:r>
                </w:p>
                <w:p w14:paraId="7B36D845" w14:textId="3D4EF35C" w:rsidR="00242680" w:rsidRPr="00454FB0"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Charte d’Intégrité ;</w:t>
                  </w:r>
                </w:p>
                <w:p w14:paraId="539DC5A7" w14:textId="04BDD848" w:rsidR="00242680" w:rsidRPr="00454FB0"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 xml:space="preserve">Déclaration d’engagement au respect des clauses sociales et </w:t>
                  </w:r>
                  <w:r w:rsidR="00261FF9" w:rsidRPr="00454FB0">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454FB0" w:rsidRDefault="003272E7"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454FB0">
                    <w:rPr>
                      <w:rFonts w:asciiTheme="majorBidi" w:eastAsia="Calibri" w:hAnsiTheme="majorBidi" w:cstheme="majorBidi"/>
                      <w:b/>
                      <w:bCs/>
                      <w:color w:val="000000" w:themeColor="text1"/>
                      <w:sz w:val="20"/>
                      <w:szCs w:val="20"/>
                    </w:rPr>
                    <w:t>« lu et approuvé »,</w:t>
                  </w:r>
                  <w:r w:rsidRPr="00454FB0">
                    <w:rPr>
                      <w:rFonts w:asciiTheme="majorBidi" w:eastAsia="Calibri" w:hAnsiTheme="majorBidi" w:cstheme="majorBidi"/>
                      <w:color w:val="000000" w:themeColor="text1"/>
                      <w:sz w:val="20"/>
                      <w:szCs w:val="20"/>
                    </w:rPr>
                    <w:t xml:space="preserve"> et le cachet du soumissionnaire ;</w:t>
                  </w:r>
                </w:p>
              </w:tc>
            </w:tr>
            <w:tr w:rsidR="00454FB0" w:rsidRPr="00454FB0"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454FB0"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454FB0" w:rsidRDefault="00DE2314" w:rsidP="00165CA7">
                  <w:pPr>
                    <w:spacing w:after="0" w:line="256" w:lineRule="auto"/>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454FB0"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454FB0">
                    <w:rPr>
                      <w:rFonts w:asciiTheme="majorBidi" w:hAnsiTheme="majorBidi" w:cstheme="majorBidi"/>
                      <w:color w:val="000000" w:themeColor="text1"/>
                      <w:sz w:val="20"/>
                      <w:szCs w:val="20"/>
                    </w:rPr>
                    <w:t xml:space="preserve"> </w:t>
                  </w:r>
                  <w:r w:rsidRPr="00454FB0">
                    <w:rPr>
                      <w:rFonts w:asciiTheme="majorBidi" w:eastAsia="Calibri" w:hAnsiTheme="majorBidi" w:cstheme="majorBidi"/>
                      <w:b/>
                      <w:bCs/>
                      <w:color w:val="000000" w:themeColor="text1"/>
                      <w:sz w:val="20"/>
                      <w:szCs w:val="20"/>
                    </w:rPr>
                    <w:t>des documents ci-après :</w:t>
                  </w:r>
                </w:p>
                <w:p w14:paraId="7003E35F" w14:textId="3AEA66C1" w:rsidR="00DE2314" w:rsidRPr="00454FB0"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Cahier des Clauses Administratives Particulières (CCAP</w:t>
                  </w:r>
                  <w:r w:rsidR="00492C06" w:rsidRPr="00454FB0">
                    <w:rPr>
                      <w:rFonts w:asciiTheme="majorBidi" w:eastAsia="Calibri" w:hAnsiTheme="majorBidi" w:cstheme="majorBidi"/>
                      <w:color w:val="000000" w:themeColor="text1"/>
                      <w:sz w:val="20"/>
                      <w:szCs w:val="20"/>
                    </w:rPr>
                    <w:t>) ;</w:t>
                  </w:r>
                </w:p>
                <w:p w14:paraId="3B7EA615" w14:textId="41B8A75B" w:rsidR="00DE2314" w:rsidRPr="00454FB0"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color w:val="000000" w:themeColor="text1"/>
                      <w:sz w:val="20"/>
                      <w:szCs w:val="20"/>
                    </w:rPr>
                    <w:t xml:space="preserve">Cahiers des clauses techniques </w:t>
                  </w:r>
                  <w:r w:rsidR="00FE21C0" w:rsidRPr="00454FB0">
                    <w:rPr>
                      <w:rFonts w:asciiTheme="majorBidi" w:eastAsia="Calibri" w:hAnsiTheme="majorBidi" w:cstheme="majorBidi"/>
                      <w:color w:val="000000" w:themeColor="text1"/>
                      <w:sz w:val="20"/>
                      <w:szCs w:val="20"/>
                    </w:rPr>
                    <w:t>Particulières (</w:t>
                  </w:r>
                  <w:r w:rsidRPr="00454FB0">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454FB0" w:rsidRDefault="00FE21C0" w:rsidP="00165CA7">
                  <w:pPr>
                    <w:spacing w:after="0" w:line="256" w:lineRule="auto"/>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color w:val="000000" w:themeColor="text1"/>
                      <w:sz w:val="20"/>
                      <w:szCs w:val="20"/>
                    </w:rPr>
                    <w:t>Paraph</w:t>
                  </w:r>
                  <w:r w:rsidR="00F91C06" w:rsidRPr="00454FB0">
                    <w:rPr>
                      <w:rFonts w:asciiTheme="majorBidi" w:eastAsia="Calibri" w:hAnsiTheme="majorBidi" w:cstheme="majorBidi"/>
                      <w:color w:val="000000" w:themeColor="text1"/>
                      <w:sz w:val="20"/>
                      <w:szCs w:val="20"/>
                    </w:rPr>
                    <w:t>é</w:t>
                  </w:r>
                  <w:r w:rsidR="00492C06" w:rsidRPr="00454FB0">
                    <w:rPr>
                      <w:rFonts w:asciiTheme="majorBidi" w:eastAsia="Calibri" w:hAnsiTheme="majorBidi" w:cstheme="majorBidi"/>
                      <w:color w:val="000000" w:themeColor="text1"/>
                      <w:sz w:val="20"/>
                      <w:szCs w:val="20"/>
                    </w:rPr>
                    <w:t xml:space="preserve"> sur chaque page</w:t>
                  </w:r>
                  <w:r w:rsidR="00F91C06" w:rsidRPr="00454FB0">
                    <w:rPr>
                      <w:rFonts w:asciiTheme="majorBidi" w:eastAsia="Calibri" w:hAnsiTheme="majorBidi" w:cstheme="majorBidi"/>
                      <w:color w:val="000000" w:themeColor="text1"/>
                      <w:sz w:val="20"/>
                      <w:szCs w:val="20"/>
                    </w:rPr>
                    <w:t>, à la fin des documents, la</w:t>
                  </w:r>
                  <w:r w:rsidR="00492C06" w:rsidRPr="00454FB0">
                    <w:rPr>
                      <w:rFonts w:asciiTheme="majorBidi" w:eastAsia="Calibri" w:hAnsiTheme="majorBidi" w:cstheme="majorBidi"/>
                      <w:color w:val="000000" w:themeColor="text1"/>
                      <w:sz w:val="20"/>
                      <w:szCs w:val="20"/>
                    </w:rPr>
                    <w:t xml:space="preserve"> </w:t>
                  </w:r>
                  <w:r w:rsidR="00F91C06" w:rsidRPr="00454FB0">
                    <w:rPr>
                      <w:rFonts w:asciiTheme="majorBidi" w:eastAsia="Calibri" w:hAnsiTheme="majorBidi" w:cstheme="majorBidi"/>
                      <w:color w:val="000000" w:themeColor="text1"/>
                      <w:sz w:val="20"/>
                      <w:szCs w:val="20"/>
                    </w:rPr>
                    <w:t>d</w:t>
                  </w:r>
                  <w:r w:rsidRPr="00454FB0">
                    <w:rPr>
                      <w:rFonts w:asciiTheme="majorBidi" w:eastAsia="Calibri" w:hAnsiTheme="majorBidi" w:cstheme="majorBidi"/>
                      <w:color w:val="000000" w:themeColor="text1"/>
                      <w:sz w:val="20"/>
                      <w:szCs w:val="20"/>
                    </w:rPr>
                    <w:t>ate</w:t>
                  </w:r>
                  <w:r w:rsidR="00F91C06" w:rsidRPr="00454FB0">
                    <w:rPr>
                      <w:rFonts w:asciiTheme="majorBidi" w:eastAsia="Calibri" w:hAnsiTheme="majorBidi" w:cstheme="majorBidi"/>
                      <w:color w:val="000000" w:themeColor="text1"/>
                      <w:sz w:val="20"/>
                      <w:szCs w:val="20"/>
                    </w:rPr>
                    <w:t xml:space="preserve">, la </w:t>
                  </w:r>
                  <w:r w:rsidRPr="00454FB0">
                    <w:rPr>
                      <w:rFonts w:asciiTheme="majorBidi" w:eastAsia="Calibri" w:hAnsiTheme="majorBidi" w:cstheme="majorBidi"/>
                      <w:color w:val="000000" w:themeColor="text1"/>
                      <w:sz w:val="20"/>
                      <w:szCs w:val="20"/>
                    </w:rPr>
                    <w:t>signature</w:t>
                  </w:r>
                  <w:r w:rsidR="00492C06" w:rsidRPr="00454FB0">
                    <w:rPr>
                      <w:rFonts w:asciiTheme="majorBidi" w:eastAsia="Calibri" w:hAnsiTheme="majorBidi" w:cstheme="majorBidi"/>
                      <w:color w:val="000000" w:themeColor="text1"/>
                      <w:sz w:val="20"/>
                      <w:szCs w:val="20"/>
                    </w:rPr>
                    <w:t xml:space="preserve"> précédée de la mention </w:t>
                  </w:r>
                  <w:r w:rsidR="00492C06" w:rsidRPr="00454FB0">
                    <w:rPr>
                      <w:rFonts w:asciiTheme="majorBidi" w:eastAsia="Calibri" w:hAnsiTheme="majorBidi" w:cstheme="majorBidi"/>
                      <w:b/>
                      <w:bCs/>
                      <w:color w:val="000000" w:themeColor="text1"/>
                      <w:sz w:val="20"/>
                      <w:szCs w:val="20"/>
                    </w:rPr>
                    <w:t>« lu et approuvé »,</w:t>
                  </w:r>
                  <w:r w:rsidRPr="00454FB0">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454FB0"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454FB0" w:rsidRDefault="00FE21C0"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sz w:val="20"/>
                      <w:szCs w:val="20"/>
                      <w:u w:val="single"/>
                      <w:lang w:val="fr-CM"/>
                    </w:rPr>
                    <w:t>NB</w:t>
                  </w:r>
                  <w:r w:rsidRPr="00454FB0">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454FB0"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454FB0" w:rsidRDefault="00FB09C1" w:rsidP="00165CA7">
            <w:pPr>
              <w:pStyle w:val="EnveloppeoFFRE"/>
              <w:spacing w:after="0"/>
              <w:rPr>
                <w:rFonts w:asciiTheme="majorBidi" w:hAnsiTheme="majorBidi" w:cstheme="majorBidi"/>
                <w:b w:val="0"/>
                <w:color w:val="000000" w:themeColor="text1"/>
              </w:rPr>
            </w:pPr>
            <w:r w:rsidRPr="00454FB0">
              <w:rPr>
                <w:rFonts w:asciiTheme="majorBidi" w:hAnsiTheme="majorBidi" w:cstheme="majorBidi"/>
                <w:color w:val="000000" w:themeColor="text1"/>
              </w:rPr>
              <w:t>ENVELOPPE C – VOLUME III : OFFRE FINANCIERE</w:t>
            </w:r>
          </w:p>
          <w:p w14:paraId="6E69C9A1" w14:textId="77777777"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454FB0" w:rsidRPr="00454FB0"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454FB0" w:rsidRDefault="00FB09C1" w:rsidP="00165CA7">
                  <w:pPr>
                    <w:spacing w:after="0" w:line="256" w:lineRule="auto"/>
                    <w:rPr>
                      <w:rFonts w:asciiTheme="majorBidi" w:eastAsia="Calibri" w:hAnsiTheme="majorBidi" w:cstheme="majorBidi"/>
                      <w:b/>
                      <w:color w:val="000000" w:themeColor="text1"/>
                    </w:rPr>
                  </w:pPr>
                  <w:r w:rsidRPr="00454FB0">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454FB0" w:rsidRDefault="00FB09C1" w:rsidP="00165CA7">
                  <w:pPr>
                    <w:spacing w:after="0" w:line="256" w:lineRule="auto"/>
                    <w:rPr>
                      <w:rFonts w:asciiTheme="majorBidi" w:eastAsia="Calibri" w:hAnsiTheme="majorBidi" w:cstheme="majorBidi"/>
                      <w:b/>
                      <w:color w:val="000000" w:themeColor="text1"/>
                    </w:rPr>
                  </w:pPr>
                  <w:r w:rsidRPr="00454FB0">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454FB0" w:rsidRDefault="00FB09C1" w:rsidP="00165CA7">
                  <w:pPr>
                    <w:spacing w:after="0" w:line="256" w:lineRule="auto"/>
                    <w:rPr>
                      <w:rFonts w:asciiTheme="majorBidi" w:eastAsia="Calibri" w:hAnsiTheme="majorBidi" w:cstheme="majorBidi"/>
                      <w:b/>
                      <w:color w:val="000000" w:themeColor="text1"/>
                    </w:rPr>
                  </w:pPr>
                  <w:r w:rsidRPr="00454FB0">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454FB0" w:rsidRDefault="00FB09C1" w:rsidP="00165CA7">
                  <w:pPr>
                    <w:spacing w:after="0" w:line="256" w:lineRule="auto"/>
                    <w:rPr>
                      <w:rFonts w:asciiTheme="majorBidi" w:eastAsia="Calibri" w:hAnsiTheme="majorBidi" w:cstheme="majorBidi"/>
                      <w:b/>
                      <w:color w:val="000000" w:themeColor="text1"/>
                    </w:rPr>
                  </w:pPr>
                  <w:r w:rsidRPr="00454FB0">
                    <w:rPr>
                      <w:rFonts w:asciiTheme="majorBidi" w:eastAsia="Calibri" w:hAnsiTheme="majorBidi" w:cstheme="majorBidi"/>
                      <w:b/>
                      <w:color w:val="000000" w:themeColor="text1"/>
                    </w:rPr>
                    <w:t>AUTHENTIFICATION</w:t>
                  </w:r>
                </w:p>
              </w:tc>
            </w:tr>
            <w:tr w:rsidR="00454FB0" w:rsidRPr="00454FB0"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454FB0"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454FB0" w:rsidRDefault="003272E7" w:rsidP="00165CA7">
                  <w:pPr>
                    <w:spacing w:after="0" w:line="256" w:lineRule="auto"/>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 xml:space="preserve">Lettre de </w:t>
                  </w:r>
                  <w:r w:rsidR="00FB09C1" w:rsidRPr="00454FB0">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 Timbré à 1500 F CFA</w:t>
                  </w:r>
                </w:p>
              </w:tc>
            </w:tr>
            <w:tr w:rsidR="00454FB0" w:rsidRPr="00454FB0"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454FB0"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454FB0" w:rsidRDefault="00FB09C1" w:rsidP="00165CA7">
                  <w:pPr>
                    <w:spacing w:after="0" w:line="256" w:lineRule="auto"/>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Paraphé sur chaque page, signature et cachet du soumissionnaire sur la dernière page</w:t>
                  </w:r>
                </w:p>
              </w:tc>
            </w:tr>
            <w:tr w:rsidR="00454FB0" w:rsidRPr="00454FB0"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454FB0"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454FB0" w:rsidRDefault="00FB09C1" w:rsidP="00165CA7">
                  <w:pPr>
                    <w:spacing w:after="0" w:line="256" w:lineRule="auto"/>
                    <w:jc w:val="both"/>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454FB0" w:rsidRDefault="00FB09C1" w:rsidP="00165CA7">
                  <w:pPr>
                    <w:spacing w:after="0" w:line="256" w:lineRule="auto"/>
                    <w:jc w:val="both"/>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Paraphé sur chaque page, signature et cachet du soumissionnaire sur la dernière page</w:t>
                  </w:r>
                </w:p>
              </w:tc>
            </w:tr>
            <w:tr w:rsidR="00454FB0" w:rsidRPr="00454FB0"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454FB0"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454FB0" w:rsidRDefault="00FB09C1" w:rsidP="00165CA7">
                  <w:pPr>
                    <w:spacing w:after="0" w:line="256" w:lineRule="auto"/>
                    <w:rPr>
                      <w:rFonts w:asciiTheme="majorBidi" w:eastAsia="Calibri" w:hAnsiTheme="majorBidi" w:cstheme="majorBidi"/>
                      <w:b/>
                      <w:bCs/>
                      <w:color w:val="000000" w:themeColor="text1"/>
                      <w:sz w:val="20"/>
                      <w:szCs w:val="20"/>
                    </w:rPr>
                  </w:pPr>
                  <w:r w:rsidRPr="00454FB0">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454FB0" w:rsidRDefault="00FB09C1" w:rsidP="00165CA7">
                  <w:pPr>
                    <w:spacing w:after="0" w:line="256" w:lineRule="auto"/>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454FB0" w:rsidRDefault="00FB09C1" w:rsidP="00165CA7">
                  <w:pPr>
                    <w:spacing w:after="0" w:line="256" w:lineRule="auto"/>
                    <w:rPr>
                      <w:rFonts w:asciiTheme="majorBidi" w:eastAsia="Calibri" w:hAnsiTheme="majorBidi" w:cstheme="majorBidi"/>
                      <w:color w:val="000000" w:themeColor="text1"/>
                      <w:sz w:val="20"/>
                      <w:szCs w:val="20"/>
                    </w:rPr>
                  </w:pPr>
                  <w:r w:rsidRPr="00454FB0">
                    <w:rPr>
                      <w:rFonts w:asciiTheme="majorBidi" w:eastAsia="Calibri" w:hAnsiTheme="majorBidi" w:cstheme="majorBidi"/>
                      <w:color w:val="000000" w:themeColor="text1"/>
                      <w:sz w:val="20"/>
                      <w:szCs w:val="20"/>
                    </w:rPr>
                    <w:t>Paraphé sur chaque page</w:t>
                  </w:r>
                </w:p>
              </w:tc>
            </w:tr>
          </w:tbl>
          <w:p w14:paraId="0F8C790F" w14:textId="45A36553"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b/>
                <w:color w:val="000000" w:themeColor="text1"/>
                <w:u w:val="single"/>
              </w:rPr>
              <w:t xml:space="preserve">N.B </w:t>
            </w:r>
            <w:r w:rsidRPr="00454FB0">
              <w:rPr>
                <w:rFonts w:asciiTheme="majorBidi" w:eastAsia="Calibri" w:hAnsiTheme="majorBidi" w:cstheme="majorBidi"/>
                <w:b/>
                <w:color w:val="000000" w:themeColor="text1"/>
              </w:rPr>
              <w:t>:</w:t>
            </w:r>
            <w:r w:rsidRPr="00454FB0">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454FB0" w:rsidRDefault="00A07E0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w:t>
            </w:r>
            <w:r w:rsidR="00084B23" w:rsidRPr="00454FB0">
              <w:rPr>
                <w:rFonts w:asciiTheme="majorBidi" w:eastAsia="Calibri" w:hAnsiTheme="majorBidi" w:cstheme="majorBidi"/>
                <w:color w:val="000000" w:themeColor="text1"/>
                <w:lang w:val="fr-CM"/>
              </w:rPr>
              <w:t xml:space="preserve">e Marché </w:t>
            </w:r>
            <w:r w:rsidR="00FB09C1" w:rsidRPr="00454FB0">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Les prix d</w:t>
            </w:r>
            <w:r w:rsidR="00084B23" w:rsidRPr="00454FB0">
              <w:rPr>
                <w:rFonts w:asciiTheme="majorBidi" w:eastAsia="Calibri" w:hAnsiTheme="majorBidi" w:cstheme="majorBidi"/>
                <w:color w:val="000000" w:themeColor="text1"/>
                <w:lang w:val="fr-CM"/>
              </w:rPr>
              <w:t xml:space="preserve">u Marché </w:t>
            </w:r>
            <w:r w:rsidRPr="00454FB0">
              <w:rPr>
                <w:rFonts w:asciiTheme="majorBidi" w:eastAsia="Calibri" w:hAnsiTheme="majorBidi" w:cstheme="majorBidi"/>
                <w:iCs/>
                <w:color w:val="000000" w:themeColor="text1"/>
                <w:lang w:val="fr-CM"/>
              </w:rPr>
              <w:t>ne seront pas</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rPr>
              <w:t xml:space="preserve">Les offres seront exclusivement établies en francs CFA. </w:t>
            </w:r>
          </w:p>
          <w:p w14:paraId="3C3D0AC9" w14:textId="7DDF2434" w:rsidR="00FB09C1" w:rsidRPr="00454FB0" w:rsidRDefault="00FB09C1"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454FB0">
              <w:rPr>
                <w:rFonts w:asciiTheme="majorBidi" w:eastAsia="Calibri" w:hAnsiTheme="majorBidi" w:cstheme="majorBidi"/>
                <w:color w:val="000000" w:themeColor="text1"/>
                <w:lang w:val="fr-CM"/>
              </w:rPr>
              <w:t>[</w:t>
            </w:r>
            <w:r w:rsidR="00EB6864" w:rsidRPr="00454FB0">
              <w:rPr>
                <w:rFonts w:asciiTheme="majorBidi" w:eastAsia="Calibri" w:hAnsiTheme="majorBidi" w:cstheme="majorBidi"/>
                <w:i/>
                <w:color w:val="000000" w:themeColor="text1"/>
                <w:lang w:val="fr-CM"/>
              </w:rPr>
              <w:t>celui</w:t>
            </w:r>
            <w:r w:rsidRPr="00454FB0">
              <w:rPr>
                <w:rFonts w:asciiTheme="majorBidi" w:eastAsia="Calibri" w:hAnsiTheme="majorBidi" w:cstheme="majorBidi"/>
                <w:i/>
                <w:color w:val="000000" w:themeColor="text1"/>
                <w:lang w:val="fr-CM"/>
              </w:rPr>
              <w:t xml:space="preserve"> de la BEAC trois jours ouvrables avant la date limite de dépôt des offres]</w:t>
            </w:r>
            <w:r w:rsidRPr="00454FB0">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b/>
                <w:color w:val="000000" w:themeColor="text1"/>
                <w:lang w:val="fr-CM"/>
              </w:rPr>
              <w:t xml:space="preserve">Validité des offres </w:t>
            </w:r>
            <w:r w:rsidRPr="00454FB0">
              <w:rPr>
                <w:rFonts w:asciiTheme="majorBidi" w:eastAsia="Calibri" w:hAnsiTheme="majorBidi" w:cstheme="majorBidi"/>
                <w:color w:val="000000" w:themeColor="text1"/>
                <w:lang w:val="fr-CM"/>
              </w:rPr>
              <w:t xml:space="preserve">: </w:t>
            </w:r>
          </w:p>
          <w:p w14:paraId="538AFD30" w14:textId="77777777"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période de validité des offres est </w:t>
            </w:r>
            <w:r w:rsidRPr="00454FB0">
              <w:rPr>
                <w:rFonts w:asciiTheme="majorBidi" w:eastAsia="Calibri" w:hAnsiTheme="majorBidi" w:cstheme="majorBidi"/>
                <w:b/>
                <w:color w:val="000000" w:themeColor="text1"/>
              </w:rPr>
              <w:t>quatre-vingt-dix (90) jours</w:t>
            </w:r>
            <w:r w:rsidRPr="00454FB0">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4F38612F"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Montant du cautionnement de soumission s’élève à</w:t>
            </w:r>
            <w:r w:rsidR="00C22FB1"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 </w:t>
            </w:r>
            <w:r w:rsidR="00084B23" w:rsidRPr="00454FB0">
              <w:rPr>
                <w:rFonts w:asciiTheme="majorBidi" w:eastAsia="Calibri" w:hAnsiTheme="majorBidi" w:cstheme="majorBidi"/>
                <w:color w:val="000000" w:themeColor="text1"/>
                <w:lang w:val="fr-CM"/>
              </w:rPr>
              <w:t>2 200</w:t>
            </w:r>
            <w:r w:rsidR="007A7BF6" w:rsidRPr="00454FB0">
              <w:rPr>
                <w:rFonts w:asciiTheme="majorBidi" w:eastAsia="Calibri" w:hAnsiTheme="majorBidi" w:cstheme="majorBidi"/>
                <w:color w:val="000000" w:themeColor="text1"/>
                <w:lang w:val="fr-CM"/>
              </w:rPr>
              <w:t xml:space="preserve"> 000</w:t>
            </w:r>
            <w:r w:rsidRPr="00454FB0">
              <w:rPr>
                <w:rFonts w:asciiTheme="majorBidi" w:eastAsia="Calibri" w:hAnsiTheme="majorBidi" w:cstheme="majorBidi"/>
                <w:b/>
                <w:bCs/>
                <w:color w:val="000000" w:themeColor="text1"/>
                <w:lang w:val="fr-CM"/>
              </w:rPr>
              <w:t xml:space="preserve"> (</w:t>
            </w:r>
            <w:r w:rsidR="00084B23" w:rsidRPr="00454FB0">
              <w:rPr>
                <w:rFonts w:asciiTheme="majorBidi" w:eastAsia="Calibri" w:hAnsiTheme="majorBidi" w:cstheme="majorBidi"/>
                <w:b/>
                <w:bCs/>
                <w:color w:val="000000" w:themeColor="text1"/>
                <w:lang w:val="fr-CM"/>
              </w:rPr>
              <w:t>deux millions deux cent mille</w:t>
            </w:r>
            <w:r w:rsidRPr="00454FB0">
              <w:rPr>
                <w:rFonts w:asciiTheme="majorBidi" w:eastAsia="Calibri" w:hAnsiTheme="majorBidi" w:cstheme="majorBidi"/>
                <w:b/>
                <w:bCs/>
                <w:color w:val="000000" w:themeColor="text1"/>
                <w:lang w:val="fr-CM"/>
              </w:rPr>
              <w:t>)</w:t>
            </w:r>
            <w:r w:rsidRPr="00454FB0">
              <w:rPr>
                <w:rFonts w:asciiTheme="majorBidi" w:eastAsia="Calibri" w:hAnsiTheme="majorBidi" w:cstheme="majorBidi"/>
                <w:color w:val="000000" w:themeColor="text1"/>
                <w:lang w:val="fr-CM"/>
              </w:rPr>
              <w:t xml:space="preserve"> Franc CFA</w:t>
            </w:r>
          </w:p>
        </w:tc>
        <w:tc>
          <w:tcPr>
            <w:tcW w:w="0" w:type="auto"/>
            <w:vAlign w:val="center"/>
            <w:hideMark/>
          </w:tcPr>
          <w:p w14:paraId="0EE9FCBA"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454FB0">
              <w:rPr>
                <w:rFonts w:asciiTheme="majorBidi" w:eastAsia="Calibri" w:hAnsiTheme="majorBidi" w:cstheme="majorBidi"/>
                <w:color w:val="000000" w:themeColor="text1"/>
                <w:lang w:val="fr-CM"/>
              </w:rPr>
              <w:t xml:space="preserve"> </w:t>
            </w:r>
            <w:r w:rsidR="00F45508" w:rsidRPr="00454FB0">
              <w:rPr>
                <w:rFonts w:asciiTheme="majorBidi" w:eastAsia="Calibri" w:hAnsiTheme="majorBidi" w:cstheme="majorBidi"/>
                <w:b/>
                <w:bCs/>
                <w:color w:val="000000" w:themeColor="text1"/>
                <w:lang w:val="fr-CM"/>
              </w:rPr>
              <w:t xml:space="preserve">90 </w:t>
            </w:r>
            <w:r w:rsidRPr="00454FB0">
              <w:rPr>
                <w:rFonts w:asciiTheme="majorBidi" w:eastAsia="Calibri" w:hAnsiTheme="majorBidi" w:cstheme="majorBidi"/>
                <w:color w:val="000000" w:themeColor="text1"/>
                <w:lang w:val="fr-CM"/>
              </w:rPr>
              <w:t>jours (ou mois) au minimum et</w:t>
            </w:r>
            <w:r w:rsidR="00F45508" w:rsidRPr="00454FB0">
              <w:rPr>
                <w:rFonts w:asciiTheme="majorBidi" w:eastAsia="Calibri" w:hAnsiTheme="majorBidi" w:cstheme="majorBidi"/>
                <w:color w:val="000000" w:themeColor="text1"/>
                <w:lang w:val="fr-CM"/>
              </w:rPr>
              <w:t xml:space="preserve"> </w:t>
            </w:r>
            <w:r w:rsidR="00F45508" w:rsidRPr="00454FB0">
              <w:rPr>
                <w:rFonts w:asciiTheme="majorBidi" w:eastAsia="Calibri" w:hAnsiTheme="majorBidi" w:cstheme="majorBidi"/>
                <w:b/>
                <w:bCs/>
                <w:color w:val="000000" w:themeColor="text1"/>
                <w:lang w:val="fr-CM"/>
              </w:rPr>
              <w:t>150</w:t>
            </w:r>
            <w:r w:rsidR="00F45508"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454FB0" w:rsidRDefault="00FB09C1"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454FB0" w:rsidRDefault="00FB09C1"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454FB0">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454FB0"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rPr>
              <w:t xml:space="preserve">La réunion préparatoire à l’établissement des offres se tiendra : </w:t>
            </w:r>
            <w:r w:rsidRPr="00454FB0">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454FB0" w:rsidRDefault="005E24F2"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20</w:t>
            </w:r>
            <w:r w:rsidR="00C8179B" w:rsidRPr="00454FB0">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454FB0" w:rsidRDefault="00E72FC8" w:rsidP="00E72FC8">
            <w:pPr>
              <w:spacing w:after="0" w:line="256" w:lineRule="auto"/>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7">
              <w:r w:rsidRPr="00454FB0">
                <w:rPr>
                  <w:rStyle w:val="Lienhypertexte"/>
                  <w:rFonts w:asciiTheme="majorBidi" w:eastAsia="Calibri" w:hAnsiTheme="majorBidi" w:cstheme="majorBidi"/>
                  <w:bCs/>
                  <w:color w:val="000000" w:themeColor="text1"/>
                  <w:lang w:val="fr-CM"/>
                </w:rPr>
                <w:t>http://www.marchespublics.cm</w:t>
              </w:r>
            </w:hyperlink>
            <w:hyperlink r:id="rId58">
              <w:r w:rsidRPr="00454FB0">
                <w:rPr>
                  <w:rStyle w:val="Lienhypertexte"/>
                  <w:rFonts w:asciiTheme="majorBidi" w:eastAsia="Calibri" w:hAnsiTheme="majorBidi" w:cstheme="majorBidi"/>
                  <w:bCs/>
                  <w:color w:val="000000" w:themeColor="text1"/>
                  <w:lang w:val="fr-CM"/>
                </w:rPr>
                <w:t xml:space="preserve"> </w:t>
              </w:r>
            </w:hyperlink>
            <w:r w:rsidRPr="00454FB0">
              <w:rPr>
                <w:rFonts w:asciiTheme="majorBidi" w:eastAsia="Calibri" w:hAnsiTheme="majorBidi" w:cstheme="majorBidi"/>
                <w:bCs/>
                <w:color w:val="000000" w:themeColor="text1"/>
                <w:lang w:val="fr-CM"/>
              </w:rPr>
              <w:t xml:space="preserve">ou </w:t>
            </w:r>
            <w:hyperlink r:id="rId59" w:history="1">
              <w:r w:rsidRPr="00454FB0">
                <w:rPr>
                  <w:rStyle w:val="Lienhypertexte"/>
                  <w:rFonts w:asciiTheme="majorBidi" w:eastAsia="Calibri" w:hAnsiTheme="majorBidi" w:cstheme="majorBidi"/>
                  <w:bCs/>
                  <w:color w:val="000000" w:themeColor="text1"/>
                  <w:lang w:val="fr-CM"/>
                </w:rPr>
                <w:t>http://www.publiccontracts.cm</w:t>
              </w:r>
            </w:hyperlink>
            <w:r w:rsidRPr="00454FB0">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454FB0">
              <w:rPr>
                <w:rFonts w:asciiTheme="majorBidi" w:eastAsia="Calibri" w:hAnsiTheme="majorBidi" w:cstheme="majorBidi"/>
                <w:bCs/>
                <w:color w:val="000000" w:themeColor="text1"/>
                <w:lang w:val="fr-CM"/>
              </w:rPr>
              <w:t>au</w:t>
            </w:r>
            <w:r w:rsidRPr="00454FB0">
              <w:rPr>
                <w:rFonts w:asciiTheme="majorBidi" w:eastAsia="Calibri" w:hAnsiTheme="majorBidi" w:cstheme="majorBidi"/>
                <w:bCs/>
                <w:color w:val="000000" w:themeColor="text1"/>
                <w:lang w:val="fr-CM"/>
              </w:rPr>
              <w:t xml:space="preserve"> </w:t>
            </w:r>
            <w:r w:rsidR="00C8179B" w:rsidRPr="00454FB0">
              <w:rPr>
                <w:rFonts w:asciiTheme="majorBidi" w:eastAsia="Calibri" w:hAnsiTheme="majorBidi" w:cstheme="majorBidi"/>
                <w:bCs/>
                <w:color w:val="000000" w:themeColor="text1"/>
              </w:rPr>
              <w:t>service de passation des marchés (</w:t>
            </w:r>
            <w:r w:rsidR="00C8179B" w:rsidRPr="00454FB0">
              <w:rPr>
                <w:rFonts w:asciiTheme="majorBidi" w:eastAsia="Calibri" w:hAnsiTheme="majorBidi" w:cstheme="majorBidi"/>
                <w:b/>
                <w:bCs/>
                <w:color w:val="000000" w:themeColor="text1"/>
              </w:rPr>
              <w:t>SPM / SIGAMP-MIDIMA</w:t>
            </w:r>
            <w:r w:rsidR="00C8179B" w:rsidRPr="00454FB0">
              <w:rPr>
                <w:rFonts w:asciiTheme="majorBidi" w:eastAsia="Calibri" w:hAnsiTheme="majorBidi" w:cstheme="majorBidi"/>
                <w:bCs/>
                <w:color w:val="000000" w:themeColor="text1"/>
              </w:rPr>
              <w:t xml:space="preserve">) </w:t>
            </w:r>
            <w:r w:rsidRPr="00454FB0">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454FB0"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454FB0"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454FB0">
              <w:rPr>
                <w:rFonts w:asciiTheme="majorBidi" w:eastAsia="Times New Roman" w:hAnsiTheme="majorBidi" w:cstheme="majorBidi"/>
                <w:b/>
                <w:color w:val="000000" w:themeColor="text1"/>
                <w:sz w:val="36"/>
                <w:szCs w:val="36"/>
                <w:lang w:eastAsia="fr-FR"/>
              </w:rPr>
              <w:t xml:space="preserve">« AVIS D’APPEL D’OFFRES </w:t>
            </w:r>
            <w:r w:rsidRPr="00454FB0">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454FB0"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454FB0">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454FB0"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454FB0">
              <w:rPr>
                <w:rFonts w:asciiTheme="majorBidi" w:eastAsia="Times New Roman" w:hAnsiTheme="majorBidi" w:cstheme="majorBidi"/>
                <w:b/>
                <w:color w:val="000000" w:themeColor="text1"/>
                <w:spacing w:val="10"/>
                <w:sz w:val="24"/>
                <w:szCs w:val="24"/>
                <w:lang w:eastAsia="fr-FR"/>
              </w:rPr>
              <w:t>EN PROCEDURE D’URGENCE</w:t>
            </w:r>
          </w:p>
          <w:p w14:paraId="583FC21A" w14:textId="39AAB8FC" w:rsidR="00E72FC8" w:rsidRPr="00454FB0"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454FB0">
              <w:rPr>
                <w:rFonts w:asciiTheme="majorBidi" w:eastAsia="Times New Roman" w:hAnsiTheme="majorBidi" w:cstheme="majorBidi"/>
                <w:b/>
                <w:color w:val="000000" w:themeColor="text1"/>
                <w:spacing w:val="10"/>
                <w:sz w:val="20"/>
                <w:szCs w:val="20"/>
                <w:lang w:eastAsia="fr-FR"/>
              </w:rPr>
              <w:t>POUR LES TR</w:t>
            </w:r>
            <w:r w:rsidRPr="00454FB0">
              <w:rPr>
                <w:rFonts w:asciiTheme="majorBidi" w:eastAsia="Times New Roman" w:hAnsiTheme="majorBidi" w:cstheme="majorBidi"/>
                <w:b/>
                <w:iCs/>
                <w:color w:val="000000" w:themeColor="text1"/>
                <w:sz w:val="20"/>
                <w:szCs w:val="20"/>
                <w:lang w:eastAsia="fr-FR"/>
              </w:rPr>
              <w:t xml:space="preserve">AVAUX DE CONSTRUCTION DE CINQ (05) MINI ADDUCTIONS D’EAU POTABLE A ENERGIE SOLAIRE DANS LES LOCALITES de </w:t>
            </w:r>
            <w:r w:rsidR="00FB09AC" w:rsidRPr="00454FB0">
              <w:rPr>
                <w:rFonts w:asciiTheme="majorBidi" w:eastAsia="Times New Roman" w:hAnsiTheme="majorBidi" w:cstheme="majorBidi"/>
                <w:b/>
                <w:bCs/>
                <w:iCs/>
                <w:color w:val="000000" w:themeColor="text1"/>
                <w:sz w:val="20"/>
                <w:szCs w:val="20"/>
                <w:lang w:eastAsia="fr-FR"/>
              </w:rPr>
              <w:t>Tokombéré 1, de Tokombéré 2, de Mada, de Makilinguai et de Kolofata, DEPARTEMENT DU MAYO SAVA</w:t>
            </w:r>
            <w:r w:rsidRPr="00454FB0">
              <w:rPr>
                <w:rFonts w:asciiTheme="majorBidi" w:eastAsia="Times New Roman" w:hAnsiTheme="majorBidi" w:cstheme="majorBidi"/>
                <w:b/>
                <w:iCs/>
                <w:color w:val="000000" w:themeColor="text1"/>
                <w:sz w:val="20"/>
                <w:szCs w:val="20"/>
                <w:lang w:eastAsia="fr-FR"/>
              </w:rPr>
              <w:t>, REGION DE L’EXTREME-NORD.</w:t>
            </w:r>
          </w:p>
          <w:p w14:paraId="2106535D" w14:textId="77777777" w:rsidR="00E72FC8" w:rsidRPr="00454FB0" w:rsidRDefault="00E72FC8" w:rsidP="00E72FC8">
            <w:pPr>
              <w:spacing w:after="0"/>
              <w:ind w:right="-19"/>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u w:val="single"/>
                <w:lang w:eastAsia="fr-FR"/>
              </w:rPr>
              <w:t>Financement</w:t>
            </w:r>
            <w:r w:rsidRPr="00454FB0">
              <w:rPr>
                <w:rFonts w:asciiTheme="majorBidi" w:eastAsia="Times New Roman" w:hAnsiTheme="majorBidi" w:cstheme="majorBidi"/>
                <w:b/>
                <w:color w:val="000000" w:themeColor="text1"/>
                <w:lang w:eastAsia="fr-FR"/>
              </w:rPr>
              <w:t xml:space="preserve"> : </w:t>
            </w:r>
            <w:r w:rsidRPr="00454FB0">
              <w:rPr>
                <w:rFonts w:asciiTheme="majorBidi" w:eastAsia="Times New Roman" w:hAnsiTheme="majorBidi" w:cstheme="majorBidi"/>
                <w:b/>
                <w:iCs/>
                <w:color w:val="000000" w:themeColor="text1"/>
                <w:lang w:eastAsia="fr-FR"/>
              </w:rPr>
              <w:t>BIP/MINEPAT</w:t>
            </w:r>
            <w:r w:rsidRPr="00454FB0">
              <w:rPr>
                <w:rFonts w:asciiTheme="majorBidi" w:eastAsia="Times New Roman" w:hAnsiTheme="majorBidi" w:cstheme="majorBidi"/>
                <w:b/>
                <w:color w:val="000000" w:themeColor="text1"/>
                <w:lang w:eastAsia="fr-FR"/>
              </w:rPr>
              <w:t>, Exercice 2026,</w:t>
            </w:r>
          </w:p>
          <w:p w14:paraId="0AB8CA31" w14:textId="1F7CBD25" w:rsidR="00E72FC8" w:rsidRPr="00454FB0" w:rsidRDefault="00E72FC8" w:rsidP="00E72FC8">
            <w:pPr>
              <w:spacing w:after="0"/>
              <w:ind w:right="-19"/>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u w:val="single"/>
                <w:lang w:eastAsia="fr-FR"/>
              </w:rPr>
              <w:t xml:space="preserve">Imputation budgétaire </w:t>
            </w:r>
            <w:r w:rsidRPr="00454FB0">
              <w:rPr>
                <w:rFonts w:asciiTheme="majorBidi" w:eastAsia="Times New Roman" w:hAnsiTheme="majorBidi" w:cstheme="majorBidi"/>
                <w:b/>
                <w:color w:val="000000" w:themeColor="text1"/>
                <w:lang w:eastAsia="fr-FR"/>
              </w:rPr>
              <w:t xml:space="preserve">: </w:t>
            </w:r>
            <w:r w:rsidR="00FB09AC" w:rsidRPr="00454FB0">
              <w:rPr>
                <w:rFonts w:asciiTheme="majorBidi" w:eastAsia="Times New Roman" w:hAnsiTheme="majorBidi" w:cstheme="majorBidi"/>
                <w:b/>
                <w:color w:val="000000" w:themeColor="text1"/>
                <w:lang w:eastAsia="fr-FR"/>
              </w:rPr>
              <w:t>220326</w:t>
            </w:r>
          </w:p>
          <w:p w14:paraId="3CB901C3" w14:textId="6130737C" w:rsidR="005E24F2" w:rsidRPr="00454FB0" w:rsidRDefault="00E72FC8" w:rsidP="00E72FC8">
            <w:pPr>
              <w:spacing w:after="0"/>
              <w:ind w:right="-19"/>
              <w:jc w:val="center"/>
              <w:rPr>
                <w:rFonts w:asciiTheme="majorBidi" w:eastAsia="Arial Unicode MS" w:hAnsiTheme="majorBidi" w:cstheme="majorBidi"/>
                <w:b/>
                <w:color w:val="000000" w:themeColor="text1"/>
              </w:rPr>
            </w:pPr>
            <w:r w:rsidRPr="00454FB0">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454FB0"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454FB0"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454FB0" w:rsidRDefault="00E87FFE"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454FB0" w:rsidRDefault="00E87FFE" w:rsidP="00E72FC8">
            <w:pPr>
              <w:spacing w:after="0" w:line="256" w:lineRule="auto"/>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454FB0"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454FB0" w:rsidRDefault="00C8179B"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454FB0" w:rsidRDefault="00C8179B" w:rsidP="00C8179B">
            <w:p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454FB0"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
                <w:color w:val="000000" w:themeColor="text1"/>
              </w:rPr>
              <w:t>5 MO</w:t>
            </w:r>
            <w:r w:rsidRPr="00454FB0">
              <w:rPr>
                <w:rFonts w:asciiTheme="majorBidi" w:eastAsia="Calibri" w:hAnsiTheme="majorBidi" w:cstheme="majorBidi"/>
                <w:bCs/>
                <w:color w:val="000000" w:themeColor="text1"/>
              </w:rPr>
              <w:t xml:space="preserve"> pour l’Offre Administrative ;</w:t>
            </w:r>
          </w:p>
          <w:p w14:paraId="03D93096" w14:textId="77777777" w:rsidR="00C8179B" w:rsidRPr="00454FB0"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b/>
                <w:color w:val="000000" w:themeColor="text1"/>
              </w:rPr>
              <w:t>15 MO</w:t>
            </w:r>
            <w:r w:rsidRPr="00454FB0">
              <w:rPr>
                <w:rFonts w:asciiTheme="majorBidi" w:eastAsia="Calibri" w:hAnsiTheme="majorBidi" w:cstheme="majorBidi"/>
                <w:bCs/>
                <w:color w:val="000000" w:themeColor="text1"/>
              </w:rPr>
              <w:t xml:space="preserve"> pour l’Offre Technique</w:t>
            </w:r>
            <w:r w:rsidRPr="00454FB0">
              <w:rPr>
                <w:rFonts w:asciiTheme="majorBidi" w:eastAsia="Calibri" w:hAnsiTheme="majorBidi" w:cstheme="majorBidi"/>
                <w:color w:val="000000" w:themeColor="text1"/>
              </w:rPr>
              <w:t xml:space="preserve"> ;</w:t>
            </w:r>
          </w:p>
          <w:p w14:paraId="3E29AE14" w14:textId="77777777" w:rsidR="00C8179B" w:rsidRPr="00454FB0"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
                <w:color w:val="000000" w:themeColor="text1"/>
              </w:rPr>
              <w:t>5 MO</w:t>
            </w:r>
            <w:r w:rsidRPr="00454FB0">
              <w:rPr>
                <w:rFonts w:asciiTheme="majorBidi" w:eastAsia="Calibri" w:hAnsiTheme="majorBidi" w:cstheme="majorBidi"/>
                <w:bCs/>
                <w:color w:val="000000" w:themeColor="text1"/>
              </w:rPr>
              <w:t xml:space="preserve"> pour l’Offre Financière</w:t>
            </w:r>
          </w:p>
          <w:p w14:paraId="600808F5" w14:textId="77777777" w:rsidR="00C8179B" w:rsidRPr="00454FB0" w:rsidRDefault="00C8179B" w:rsidP="00C8179B">
            <w:p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Cs/>
                <w:color w:val="000000" w:themeColor="text1"/>
                <w:lang w:val="fr-CM"/>
              </w:rPr>
              <w:t>Les formats acceptés sont les suivants</w:t>
            </w:r>
            <w:r w:rsidRPr="00454FB0">
              <w:rPr>
                <w:rFonts w:asciiTheme="majorBidi" w:eastAsia="Calibri" w:hAnsiTheme="majorBidi" w:cstheme="majorBidi"/>
                <w:bCs/>
                <w:color w:val="000000" w:themeColor="text1"/>
              </w:rPr>
              <w:t>:</w:t>
            </w:r>
          </w:p>
          <w:p w14:paraId="2F4C9B16" w14:textId="77777777" w:rsidR="00C8179B" w:rsidRPr="00454FB0"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Cs/>
                <w:color w:val="000000" w:themeColor="text1"/>
              </w:rPr>
              <w:t xml:space="preserve">Format </w:t>
            </w:r>
            <w:r w:rsidRPr="00454FB0">
              <w:rPr>
                <w:rFonts w:asciiTheme="majorBidi" w:eastAsia="Calibri" w:hAnsiTheme="majorBidi" w:cstheme="majorBidi"/>
                <w:b/>
                <w:color w:val="000000" w:themeColor="text1"/>
              </w:rPr>
              <w:t>PDF</w:t>
            </w:r>
            <w:r w:rsidRPr="00454FB0">
              <w:rPr>
                <w:rFonts w:asciiTheme="majorBidi" w:eastAsia="Calibri" w:hAnsiTheme="majorBidi" w:cstheme="majorBidi"/>
                <w:bCs/>
                <w:color w:val="000000" w:themeColor="text1"/>
              </w:rPr>
              <w:t xml:space="preserve"> pour les documents textuels ;</w:t>
            </w:r>
          </w:p>
          <w:p w14:paraId="28E66D0A" w14:textId="77777777" w:rsidR="00C8179B" w:rsidRPr="00454FB0"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b/>
                <w:color w:val="000000" w:themeColor="text1"/>
              </w:rPr>
              <w:t>JPEG</w:t>
            </w:r>
            <w:r w:rsidRPr="00454FB0">
              <w:rPr>
                <w:rFonts w:asciiTheme="majorBidi" w:eastAsia="Calibri" w:hAnsiTheme="majorBidi" w:cstheme="majorBidi"/>
                <w:bCs/>
                <w:color w:val="000000" w:themeColor="text1"/>
              </w:rPr>
              <w:t xml:space="preserve"> pour les images</w:t>
            </w:r>
            <w:r w:rsidRPr="00454FB0">
              <w:rPr>
                <w:rFonts w:asciiTheme="majorBidi" w:eastAsia="Calibri" w:hAnsiTheme="majorBidi" w:cstheme="majorBidi"/>
                <w:color w:val="000000" w:themeColor="text1"/>
              </w:rPr>
              <w:t xml:space="preserve">. </w:t>
            </w:r>
          </w:p>
          <w:p w14:paraId="0BEDEDDB" w14:textId="1E57847C" w:rsidR="00C8179B" w:rsidRPr="00454FB0" w:rsidRDefault="00C8179B" w:rsidP="005E24F2">
            <w:pPr>
              <w:spacing w:after="0" w:line="256" w:lineRule="auto"/>
              <w:jc w:val="both"/>
              <w:rPr>
                <w:rFonts w:ascii="Arial" w:eastAsia="Arial" w:hAnsi="Arial" w:cs="Arial"/>
                <w:color w:val="000000" w:themeColor="text1"/>
                <w:sz w:val="24"/>
                <w:lang w:val="fr-CM" w:eastAsia="fr-CM"/>
              </w:rPr>
            </w:pPr>
            <w:r w:rsidRPr="00454FB0">
              <w:rPr>
                <w:rFonts w:asciiTheme="majorBidi" w:eastAsia="Calibri" w:hAnsiTheme="majorBidi" w:cstheme="majorBidi"/>
                <w:b/>
                <w:color w:val="000000" w:themeColor="text1"/>
              </w:rPr>
              <w:t>NB</w:t>
            </w:r>
            <w:r w:rsidRPr="00454FB0">
              <w:rPr>
                <w:rFonts w:asciiTheme="majorBidi" w:eastAsia="Calibri" w:hAnsiTheme="majorBidi" w:cstheme="majorBidi"/>
                <w:bCs/>
                <w:color w:val="000000" w:themeColor="text1"/>
              </w:rPr>
              <w:t xml:space="preserve"> : </w:t>
            </w:r>
            <w:r w:rsidRPr="00454FB0">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454FB0">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454FB0"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454FB0" w:rsidRDefault="00370D15"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454FB0" w:rsidRDefault="002E0889" w:rsidP="00165CA7">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454FB0" w:rsidRDefault="002E0889" w:rsidP="002E0889">
            <w:pPr>
              <w:spacing w:after="0" w:line="256" w:lineRule="auto"/>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454FB0"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454FB0" w:rsidRDefault="002D27EE" w:rsidP="00165CA7">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454FB0"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454FB0">
              <w:rPr>
                <w:rFonts w:asciiTheme="majorBidi" w:eastAsia="Times New Roman" w:hAnsiTheme="majorBidi" w:cstheme="majorBidi"/>
                <w:b/>
                <w:bCs/>
                <w:color w:val="000000" w:themeColor="text1"/>
                <w:lang w:val="fr-CM" w:eastAsia="fr-FR"/>
              </w:rPr>
              <w:t>Dans le cadre de la soumission en ligne</w:t>
            </w:r>
            <w:r w:rsidRPr="00454FB0">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454FB0">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454FB0"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454FB0">
              <w:rPr>
                <w:rFonts w:asciiTheme="majorBidi" w:eastAsia="Times New Roman" w:hAnsiTheme="majorBidi" w:cstheme="majorBidi"/>
                <w:color w:val="000000" w:themeColor="text1"/>
                <w:lang w:val="fr-CM" w:eastAsia="fr-FR"/>
              </w:rPr>
              <w:t>Chaque fichier doit explicitement porter un nom qui renvoie à la nature de son contenu</w:t>
            </w:r>
            <w:r w:rsidRPr="00454FB0">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454FB0" w:rsidRDefault="00A95B70" w:rsidP="00165CA7">
            <w:pPr>
              <w:tabs>
                <w:tab w:val="left" w:pos="1440"/>
              </w:tabs>
              <w:spacing w:after="0"/>
              <w:ind w:right="-19"/>
              <w:jc w:val="both"/>
              <w:rPr>
                <w:rFonts w:asciiTheme="majorBidi" w:eastAsia="Times New Roman" w:hAnsiTheme="majorBidi" w:cstheme="majorBidi"/>
                <w:b/>
                <w:bCs/>
                <w:color w:val="000000" w:themeColor="text1"/>
                <w:sz w:val="12"/>
                <w:szCs w:val="12"/>
                <w:lang w:val="fr-CM" w:eastAsia="fr-FR"/>
              </w:rPr>
            </w:pPr>
          </w:p>
          <w:p w14:paraId="6533388E" w14:textId="677D93CA" w:rsidR="00A95B70" w:rsidRPr="00454FB0"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w:t>
            </w:r>
            <w:r w:rsidRPr="00454FB0">
              <w:rPr>
                <w:rFonts w:asciiTheme="majorBidi" w:eastAsia="Times New Roman" w:hAnsiTheme="majorBidi" w:cstheme="majorBidi"/>
                <w:color w:val="000000" w:themeColor="text1"/>
                <w:lang w:eastAsia="fr-FR"/>
              </w:rPr>
              <w:lastRenderedPageBreak/>
              <w:t xml:space="preserve">électronique (CD, DVD, Clé USB…). Cette copie est transmise sous pli par voie postale ou par dépôt </w:t>
            </w:r>
            <w:r w:rsidRPr="00454FB0">
              <w:rPr>
                <w:rFonts w:asciiTheme="majorBidi" w:eastAsia="Times New Roman" w:hAnsiTheme="majorBidi" w:cstheme="majorBidi"/>
                <w:bCs/>
                <w:color w:val="000000" w:themeColor="text1"/>
                <w:lang w:val="fr-CM" w:eastAsia="fr-FR"/>
              </w:rPr>
              <w:t xml:space="preserve">au </w:t>
            </w:r>
            <w:r w:rsidRPr="00454FB0">
              <w:rPr>
                <w:rFonts w:asciiTheme="majorBidi" w:eastAsia="Times New Roman" w:hAnsiTheme="majorBidi" w:cstheme="majorBidi"/>
                <w:bCs/>
                <w:color w:val="000000" w:themeColor="text1"/>
                <w:lang w:eastAsia="fr-FR"/>
              </w:rPr>
              <w:t>service de passation des marchés (</w:t>
            </w:r>
            <w:r w:rsidRPr="00454FB0">
              <w:rPr>
                <w:rFonts w:asciiTheme="majorBidi" w:eastAsia="Times New Roman" w:hAnsiTheme="majorBidi" w:cstheme="majorBidi"/>
                <w:b/>
                <w:bCs/>
                <w:color w:val="000000" w:themeColor="text1"/>
                <w:lang w:eastAsia="fr-FR"/>
              </w:rPr>
              <w:t>SPM / SIGAMP-MIDIMA</w:t>
            </w:r>
            <w:r w:rsidRPr="00454FB0">
              <w:rPr>
                <w:rFonts w:asciiTheme="majorBidi" w:eastAsia="Times New Roman" w:hAnsiTheme="majorBidi" w:cstheme="majorBidi"/>
                <w:bCs/>
                <w:color w:val="000000" w:themeColor="text1"/>
                <w:lang w:eastAsia="fr-FR"/>
              </w:rPr>
              <w:t>)</w:t>
            </w:r>
            <w:r w:rsidRPr="00454FB0">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454FB0"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454FB0" w:rsidRDefault="006135B3" w:rsidP="00165CA7">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22.1.b</w:t>
            </w:r>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454FB0"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454FB0">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454FB0">
              <w:rPr>
                <w:rFonts w:asciiTheme="majorBidi" w:eastAsia="Times New Roman" w:hAnsiTheme="majorBidi" w:cstheme="majorBidi"/>
                <w:color w:val="000000" w:themeColor="text1"/>
                <w:lang w:eastAsia="fr-FR"/>
              </w:rPr>
              <w:t>ai</w:t>
            </w:r>
            <w:r w:rsidRPr="00454FB0">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454FB0"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454FB0"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MODE DE SOUMISSION </w:t>
            </w:r>
          </w:p>
          <w:p w14:paraId="38EC4C9D" w14:textId="77777777" w:rsidR="00370D15" w:rsidRPr="00454FB0" w:rsidRDefault="00370D15" w:rsidP="00165CA7">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color w:val="000000" w:themeColor="text1"/>
                <w:lang w:val="fr-CM"/>
              </w:rPr>
              <w:t xml:space="preserve">Le mode de soumission retenu pour cette consultation est </w:t>
            </w:r>
            <w:r w:rsidR="002D27EE" w:rsidRPr="00454FB0">
              <w:rPr>
                <w:rFonts w:asciiTheme="majorBidi" w:eastAsia="Calibri" w:hAnsiTheme="majorBidi" w:cstheme="majorBidi"/>
                <w:color w:val="000000" w:themeColor="text1"/>
                <w:lang w:val="fr-CM"/>
              </w:rPr>
              <w:t>en</w:t>
            </w:r>
            <w:r w:rsidRPr="00454FB0">
              <w:rPr>
                <w:rFonts w:asciiTheme="majorBidi" w:eastAsia="Calibri" w:hAnsiTheme="majorBidi" w:cstheme="majorBidi"/>
                <w:color w:val="000000" w:themeColor="text1"/>
                <w:lang w:val="fr-CM"/>
              </w:rPr>
              <w:t xml:space="preserve"> ligne.</w:t>
            </w:r>
            <w:r w:rsidRPr="00454FB0">
              <w:rPr>
                <w:rFonts w:asciiTheme="majorBidi" w:eastAsia="Calibri" w:hAnsiTheme="majorBidi" w:cstheme="majorBidi"/>
                <w:b/>
                <w:color w:val="000000" w:themeColor="text1"/>
                <w:lang w:val="fr-CM"/>
              </w:rPr>
              <w:t xml:space="preserve"> </w:t>
            </w:r>
          </w:p>
          <w:p w14:paraId="65735BB8" w14:textId="0C6C04A5" w:rsidR="003A75EF" w:rsidRPr="00454FB0" w:rsidRDefault="003A75EF"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b/>
                <w:bCs/>
                <w:color w:val="000000" w:themeColor="text1"/>
                <w:u w:val="single"/>
                <w:lang w:val="fr-CM"/>
              </w:rPr>
              <w:t>NB</w:t>
            </w:r>
            <w:r w:rsidRPr="00454FB0">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454FB0" w:rsidRDefault="00370D15" w:rsidP="00165CA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454FB0" w:rsidRDefault="0027704C" w:rsidP="00165CA7">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454FB0" w:rsidRDefault="0027704C" w:rsidP="0027704C">
            <w:pPr>
              <w:spacing w:after="0" w:line="256" w:lineRule="auto"/>
              <w:rPr>
                <w:rFonts w:asciiTheme="majorBidi" w:eastAsia="Calibri" w:hAnsiTheme="majorBidi" w:cstheme="majorBidi"/>
                <w:b/>
                <w:color w:val="000000" w:themeColor="text1"/>
                <w:lang w:val="fr-CM"/>
              </w:rPr>
            </w:pPr>
            <w:r w:rsidRPr="00454FB0">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454FB0">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454FB0"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rPr>
              <w:t xml:space="preserve">L'ouverture des plis se fait en un (01) temps et aura </w:t>
            </w:r>
            <w:r w:rsidRPr="00454FB0">
              <w:rPr>
                <w:rFonts w:asciiTheme="majorBidi" w:eastAsia="Calibri" w:hAnsiTheme="majorBidi" w:cstheme="majorBidi"/>
                <w:b/>
                <w:bCs/>
                <w:color w:val="000000" w:themeColor="text1"/>
              </w:rPr>
              <w:t xml:space="preserve">lieu le ______________ à </w:t>
            </w:r>
            <w:r w:rsidR="00270218" w:rsidRPr="00454FB0">
              <w:rPr>
                <w:rFonts w:asciiTheme="majorBidi" w:eastAsia="Calibri" w:hAnsiTheme="majorBidi" w:cstheme="majorBidi"/>
                <w:b/>
                <w:bCs/>
                <w:color w:val="000000" w:themeColor="text1"/>
              </w:rPr>
              <w:t>______________</w:t>
            </w:r>
            <w:r w:rsidRPr="00454FB0">
              <w:rPr>
                <w:rFonts w:asciiTheme="majorBidi" w:eastAsia="Calibri" w:hAnsiTheme="majorBidi" w:cstheme="majorBidi"/>
                <w:b/>
                <w:bCs/>
                <w:color w:val="000000" w:themeColor="text1"/>
              </w:rPr>
              <w:t xml:space="preserve"> heures précises</w:t>
            </w:r>
            <w:r w:rsidRPr="00454FB0">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Sous peine de rejet, les pièces </w:t>
            </w:r>
            <w:r w:rsidR="00B106DE" w:rsidRPr="00454FB0">
              <w:rPr>
                <w:rFonts w:asciiTheme="majorBidi" w:eastAsia="Calibri" w:hAnsiTheme="majorBidi" w:cstheme="majorBidi"/>
                <w:b/>
                <w:color w:val="000000" w:themeColor="text1"/>
                <w:lang w:val="fr-CM"/>
              </w:rPr>
              <w:t>de l’offre</w:t>
            </w:r>
            <w:r w:rsidRPr="00454FB0">
              <w:rPr>
                <w:rFonts w:asciiTheme="majorBidi" w:eastAsia="Calibri" w:hAnsiTheme="majorBidi" w:cstheme="majorBidi"/>
                <w:b/>
                <w:color w:val="000000" w:themeColor="text1"/>
                <w:lang w:val="fr-CM"/>
              </w:rPr>
              <w:t xml:space="preserve"> administrati</w:t>
            </w:r>
            <w:r w:rsidR="00B106DE" w:rsidRPr="00454FB0">
              <w:rPr>
                <w:rFonts w:asciiTheme="majorBidi" w:eastAsia="Calibri" w:hAnsiTheme="majorBidi" w:cstheme="majorBidi"/>
                <w:b/>
                <w:color w:val="000000" w:themeColor="text1"/>
                <w:lang w:val="fr-CM"/>
              </w:rPr>
              <w:t>ve</w:t>
            </w:r>
            <w:r w:rsidRPr="00454FB0">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454FB0">
              <w:rPr>
                <w:rFonts w:asciiTheme="majorBidi" w:eastAsia="Calibri" w:hAnsiTheme="majorBidi" w:cstheme="majorBidi"/>
                <w:b/>
                <w:color w:val="000000" w:themeColor="text1"/>
                <w:lang w:val="fr-CM"/>
              </w:rPr>
              <w:t>ées</w:t>
            </w:r>
            <w:r w:rsidRPr="00454FB0">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En cas d’absence ou de non-conformité d’une pièce d</w:t>
            </w:r>
            <w:r w:rsidR="00B106DE" w:rsidRPr="00454FB0">
              <w:rPr>
                <w:rFonts w:asciiTheme="majorBidi" w:eastAsia="Calibri" w:hAnsiTheme="majorBidi" w:cstheme="majorBidi"/>
                <w:color w:val="000000" w:themeColor="text1"/>
                <w:lang w:val="fr-CM"/>
              </w:rPr>
              <w:t xml:space="preserve">e l’offre </w:t>
            </w:r>
            <w:r w:rsidRPr="00454FB0">
              <w:rPr>
                <w:rFonts w:asciiTheme="majorBidi" w:eastAsia="Calibri" w:hAnsiTheme="majorBidi" w:cstheme="majorBidi"/>
                <w:color w:val="000000" w:themeColor="text1"/>
                <w:lang w:val="fr-CM"/>
              </w:rPr>
              <w:t>administrati</w:t>
            </w:r>
            <w:r w:rsidR="00B106DE" w:rsidRPr="00454FB0">
              <w:rPr>
                <w:rFonts w:asciiTheme="majorBidi" w:eastAsia="Calibri" w:hAnsiTheme="majorBidi" w:cstheme="majorBidi"/>
                <w:color w:val="000000" w:themeColor="text1"/>
                <w:lang w:val="fr-CM"/>
              </w:rPr>
              <w:t>ve</w:t>
            </w:r>
            <w:r w:rsidRPr="00454FB0">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454FB0">
              <w:rPr>
                <w:rFonts w:asciiTheme="majorBidi" w:eastAsia="Calibri" w:hAnsiTheme="majorBidi" w:cstheme="majorBidi"/>
                <w:color w:val="000000" w:themeColor="text1"/>
                <w:lang w:val="fr-CM"/>
              </w:rPr>
              <w:t xml:space="preserve"> excepté l</w:t>
            </w:r>
            <w:r w:rsidR="006B6DB3" w:rsidRPr="00454FB0">
              <w:rPr>
                <w:rFonts w:asciiTheme="majorBidi" w:eastAsia="Calibri" w:hAnsiTheme="majorBidi" w:cstheme="majorBidi"/>
                <w:color w:val="000000" w:themeColor="text1"/>
                <w:lang w:val="fr-CM"/>
              </w:rPr>
              <w:t>e</w:t>
            </w:r>
            <w:r w:rsidR="00B51A2D" w:rsidRPr="00454FB0">
              <w:rPr>
                <w:rFonts w:asciiTheme="majorBidi" w:hAnsiTheme="majorBidi" w:cstheme="majorBidi"/>
                <w:bCs/>
                <w:color w:val="000000" w:themeColor="text1"/>
              </w:rPr>
              <w:t xml:space="preserve"> </w:t>
            </w:r>
            <w:r w:rsidR="006B6DB3" w:rsidRPr="00454FB0">
              <w:rPr>
                <w:rFonts w:asciiTheme="majorBidi" w:eastAsia="Calibri" w:hAnsiTheme="majorBidi" w:cstheme="majorBidi"/>
                <w:bCs/>
                <w:color w:val="000000" w:themeColor="text1"/>
              </w:rPr>
              <w:t>cautionnement</w:t>
            </w:r>
            <w:r w:rsidR="00B51A2D" w:rsidRPr="00454FB0">
              <w:rPr>
                <w:rFonts w:asciiTheme="majorBidi" w:eastAsia="Calibri" w:hAnsiTheme="majorBidi" w:cstheme="majorBidi"/>
                <w:bCs/>
                <w:color w:val="000000" w:themeColor="text1"/>
              </w:rPr>
              <w:t xml:space="preserve"> de soumission </w:t>
            </w:r>
            <w:bookmarkStart w:id="98" w:name="_Hlk196168187"/>
            <w:r w:rsidR="00B51A2D" w:rsidRPr="00454FB0">
              <w:rPr>
                <w:rFonts w:asciiTheme="majorBidi" w:eastAsia="Calibri" w:hAnsiTheme="majorBidi" w:cstheme="majorBidi"/>
                <w:bCs/>
                <w:color w:val="000000" w:themeColor="text1"/>
              </w:rPr>
              <w:t>accompagnée du récépissé de consignation émis par la CDEC</w:t>
            </w:r>
            <w:bookmarkEnd w:id="98"/>
            <w:r w:rsidR="00B51A2D" w:rsidRPr="00454FB0">
              <w:rPr>
                <w:rFonts w:asciiTheme="majorBidi" w:eastAsia="Calibri" w:hAnsiTheme="majorBidi" w:cstheme="majorBidi"/>
                <w:bCs/>
                <w:color w:val="000000" w:themeColor="text1"/>
              </w:rPr>
              <w:t xml:space="preserve"> qui ne dispose pas de délai</w:t>
            </w:r>
            <w:r w:rsidR="00B51A2D"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 </w:t>
            </w:r>
          </w:p>
          <w:p w14:paraId="1D7BA4A3" w14:textId="77777777"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454FB0"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454FB0"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454FB0"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454FB0"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454FB0">
              <w:rPr>
                <w:rFonts w:asciiTheme="majorBidi" w:eastAsia="Calibri" w:hAnsiTheme="majorBidi" w:cstheme="majorBidi"/>
                <w:bCs/>
                <w:color w:val="000000" w:themeColor="text1"/>
              </w:rPr>
              <w:t xml:space="preserve"> accompagnée du récépissé de consignation émis par la CDEC</w:t>
            </w:r>
            <w:r w:rsidRPr="00454FB0">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454FB0" w:rsidRDefault="00370D15" w:rsidP="00165CA7">
            <w:pPr>
              <w:spacing w:after="0" w:line="256"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454FB0" w:rsidRDefault="00370D15"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454FB0" w:rsidRDefault="00370D15" w:rsidP="00165CA7">
            <w:pPr>
              <w:spacing w:after="0" w:line="256" w:lineRule="auto"/>
              <w:jc w:val="both"/>
              <w:rPr>
                <w:rFonts w:asciiTheme="majorBidi" w:eastAsia="Calibri" w:hAnsiTheme="majorBidi" w:cstheme="majorBidi"/>
                <w:color w:val="000000" w:themeColor="text1"/>
              </w:rPr>
            </w:pPr>
            <w:r w:rsidRPr="00454FB0">
              <w:rPr>
                <w:rFonts w:asciiTheme="majorBidi" w:eastAsia="Calibri" w:hAnsiTheme="majorBidi" w:cstheme="majorBidi"/>
                <w:b/>
                <w:color w:val="000000" w:themeColor="text1"/>
              </w:rPr>
              <w:t xml:space="preserve"> </w:t>
            </w:r>
            <w:r w:rsidRPr="00454FB0">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w:t>
            </w:r>
            <w:r w:rsidRPr="00454FB0">
              <w:rPr>
                <w:rFonts w:asciiTheme="majorBidi" w:eastAsia="Calibri" w:hAnsiTheme="majorBidi" w:cstheme="majorBidi"/>
                <w:color w:val="000000" w:themeColor="text1"/>
              </w:rPr>
              <w:lastRenderedPageBreak/>
              <w:t>de la soumission n’est recherché, offert ou autorisé, sauf si c’est nécessaire pour confirmer la correction 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454FB0" w:rsidRDefault="00370D15"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27.</w:t>
            </w:r>
            <w:r w:rsidR="00270218" w:rsidRPr="00454FB0">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454FB0" w:rsidRDefault="00370D15" w:rsidP="00165CA7">
            <w:pPr>
              <w:spacing w:after="0" w:line="256" w:lineRule="auto"/>
              <w:jc w:val="both"/>
              <w:rPr>
                <w:rFonts w:asciiTheme="majorBidi" w:eastAsia="Calibri" w:hAnsiTheme="majorBidi" w:cstheme="majorBidi"/>
                <w:bCs/>
                <w:color w:val="000000" w:themeColor="text1"/>
              </w:rPr>
            </w:pPr>
            <w:r w:rsidRPr="00454FB0">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454FB0">
              <w:rPr>
                <w:rFonts w:asciiTheme="majorBidi" w:eastAsia="Calibri" w:hAnsiTheme="majorBidi" w:cstheme="majorBidi"/>
                <w:bCs/>
                <w:color w:val="000000" w:themeColor="text1"/>
              </w:rPr>
              <w:t>u</w:t>
            </w:r>
            <w:r w:rsidRPr="00454FB0">
              <w:rPr>
                <w:rFonts w:asciiTheme="majorBidi" w:eastAsia="Calibri" w:hAnsiTheme="majorBidi" w:cstheme="majorBidi"/>
                <w:bCs/>
                <w:color w:val="000000" w:themeColor="text1"/>
              </w:rPr>
              <w:t xml:space="preserve"> </w:t>
            </w:r>
            <w:r w:rsidR="00DC6AA4" w:rsidRPr="00454FB0">
              <w:rPr>
                <w:rFonts w:asciiTheme="majorBidi" w:eastAsia="Calibri" w:hAnsiTheme="majorBidi" w:cstheme="majorBidi"/>
                <w:bCs/>
                <w:color w:val="000000" w:themeColor="text1"/>
              </w:rPr>
              <w:t>Maître d’Ouvrage</w:t>
            </w:r>
            <w:r w:rsidRPr="00454FB0">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454FB0"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454FB0" w:rsidRDefault="00577516" w:rsidP="00165CA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454FB0" w:rsidRDefault="00857612" w:rsidP="00165CA7">
            <w:pPr>
              <w:spacing w:after="0"/>
              <w:rPr>
                <w:rFonts w:asciiTheme="majorBidi" w:hAnsiTheme="majorBidi" w:cstheme="majorBidi"/>
                <w:iCs/>
                <w:color w:val="000000" w:themeColor="text1"/>
              </w:rPr>
            </w:pPr>
            <w:r w:rsidRPr="00454FB0">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454FB0" w:rsidRDefault="00857612" w:rsidP="00165CA7">
            <w:pPr>
              <w:spacing w:after="0"/>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454FB0" w:rsidRDefault="00857612" w:rsidP="00165CA7">
            <w:pPr>
              <w:spacing w:after="0"/>
              <w:jc w:val="center"/>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Les critères éliminatoires</w:t>
            </w:r>
          </w:p>
          <w:p w14:paraId="28D68056" w14:textId="77777777" w:rsidR="00857612" w:rsidRPr="00454FB0" w:rsidRDefault="00857612" w:rsidP="00165CA7">
            <w:pPr>
              <w:spacing w:after="0"/>
              <w:rPr>
                <w:rFonts w:asciiTheme="majorBidi" w:hAnsiTheme="majorBidi" w:cstheme="majorBidi"/>
                <w:iCs/>
                <w:color w:val="000000" w:themeColor="text1"/>
              </w:rPr>
            </w:pPr>
            <w:r w:rsidRPr="00454FB0">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454FB0" w:rsidRDefault="00857612" w:rsidP="00165CA7">
            <w:pPr>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Il s'agit notamment de : </w:t>
            </w:r>
          </w:p>
          <w:p w14:paraId="2E518F1E" w14:textId="4F8946CD"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L’absence du cautionnement de soumission</w:t>
            </w:r>
            <w:r w:rsidR="006B6DB3" w:rsidRPr="00454FB0">
              <w:rPr>
                <w:rFonts w:asciiTheme="majorBidi" w:hAnsiTheme="majorBidi" w:cstheme="majorBidi"/>
                <w:bCs/>
                <w:color w:val="000000" w:themeColor="text1"/>
              </w:rPr>
              <w:t xml:space="preserve"> accompagnée du récépissé de consignation émis par la CDEC</w:t>
            </w:r>
            <w:r w:rsidRPr="00454FB0">
              <w:rPr>
                <w:rFonts w:asciiTheme="majorBidi" w:hAnsiTheme="majorBidi" w:cstheme="majorBidi"/>
                <w:color w:val="000000" w:themeColor="text1"/>
              </w:rPr>
              <w:t xml:space="preserve"> à l’ouverture des plis ; </w:t>
            </w:r>
          </w:p>
          <w:p w14:paraId="09EC46F2" w14:textId="5CC5A0C1"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La production au-delà du délai de 48 h </w:t>
            </w:r>
            <w:r w:rsidR="006B6DB3" w:rsidRPr="00454FB0">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454FB0">
              <w:rPr>
                <w:rFonts w:asciiTheme="majorBidi" w:hAnsiTheme="majorBidi" w:cstheme="majorBidi"/>
                <w:color w:val="000000" w:themeColor="text1"/>
              </w:rPr>
              <w:t>récépissé de consignation émis par la CDEC</w:t>
            </w:r>
            <w:r w:rsidR="006B6DB3" w:rsidRPr="00454FB0">
              <w:rPr>
                <w:rFonts w:asciiTheme="majorBidi" w:hAnsiTheme="majorBidi" w:cstheme="majorBidi"/>
                <w:bCs/>
                <w:color w:val="000000" w:themeColor="text1"/>
              </w:rPr>
              <w:t>) </w:t>
            </w:r>
            <w:r w:rsidRPr="00454FB0">
              <w:rPr>
                <w:rFonts w:asciiTheme="majorBidi" w:hAnsiTheme="majorBidi" w:cstheme="majorBidi"/>
                <w:color w:val="000000" w:themeColor="text1"/>
              </w:rPr>
              <w:t xml:space="preserve"> ;  </w:t>
            </w:r>
          </w:p>
          <w:p w14:paraId="486A6B9C" w14:textId="77777777"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Fausses déclarations, manœuvres frauduleuses ou des pièces falsifiées ; </w:t>
            </w:r>
          </w:p>
          <w:p w14:paraId="35AF1444" w14:textId="3D25647C"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Non-respect d’au moins 70% des critères essentiels soit (</w:t>
            </w:r>
            <w:r w:rsidR="005920AA" w:rsidRPr="00454FB0">
              <w:rPr>
                <w:rFonts w:asciiTheme="majorBidi" w:hAnsiTheme="majorBidi" w:cstheme="majorBidi"/>
                <w:color w:val="000000" w:themeColor="text1"/>
              </w:rPr>
              <w:t xml:space="preserve">70% </w:t>
            </w:r>
            <w:r w:rsidRPr="00454FB0">
              <w:rPr>
                <w:rFonts w:asciiTheme="majorBidi" w:hAnsiTheme="majorBidi" w:cstheme="majorBidi"/>
                <w:color w:val="000000" w:themeColor="text1"/>
              </w:rPr>
              <w:t>renvoyant au seuil de qualification des offres techniques</w:t>
            </w:r>
            <w:r w:rsidR="00DC6AA4" w:rsidRPr="00454FB0">
              <w:rPr>
                <w:rFonts w:asciiTheme="majorBidi" w:hAnsiTheme="majorBidi" w:cstheme="majorBidi"/>
                <w:color w:val="000000" w:themeColor="text1"/>
              </w:rPr>
              <w:t>)</w:t>
            </w:r>
            <w:r w:rsidRPr="00454FB0">
              <w:rPr>
                <w:rFonts w:asciiTheme="majorBidi" w:hAnsiTheme="majorBidi" w:cstheme="majorBidi"/>
                <w:color w:val="000000" w:themeColor="text1"/>
              </w:rPr>
              <w:t xml:space="preserve"> ; </w:t>
            </w:r>
          </w:p>
          <w:p w14:paraId="7EEC6C7C" w14:textId="6E9BC76A" w:rsidR="006B6DB3" w:rsidRPr="00454FB0" w:rsidRDefault="006B6DB3"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bCs/>
                <w:color w:val="000000" w:themeColor="text1"/>
              </w:rPr>
              <w:t>L’absence d’un élément de l’offre financière (la soumission, les BPU, le DQE) ,</w:t>
            </w:r>
          </w:p>
          <w:p w14:paraId="32A15762" w14:textId="77777777"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L’absence d’un prix unitaire quantifié dans l’Offre financière ; </w:t>
            </w:r>
          </w:p>
          <w:p w14:paraId="72A224F6" w14:textId="77777777"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L’absence de la charte d’Intégrité ;</w:t>
            </w:r>
          </w:p>
          <w:p w14:paraId="5170F3D1" w14:textId="77777777" w:rsidR="00857612" w:rsidRPr="00454FB0" w:rsidRDefault="00857612" w:rsidP="0059651B">
            <w:pPr>
              <w:numPr>
                <w:ilvl w:val="0"/>
                <w:numId w:val="66"/>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454FB0" w:rsidRDefault="00857612" w:rsidP="0059651B">
            <w:pPr>
              <w:numPr>
                <w:ilvl w:val="0"/>
                <w:numId w:val="66"/>
              </w:numPr>
              <w:spacing w:after="0"/>
              <w:ind w:left="1039" w:hanging="319"/>
              <w:rPr>
                <w:rFonts w:asciiTheme="majorBidi" w:hAnsiTheme="majorBidi" w:cstheme="majorBidi"/>
                <w:bCs/>
                <w:color w:val="000000" w:themeColor="text1"/>
              </w:rPr>
            </w:pPr>
            <w:r w:rsidRPr="00454FB0">
              <w:rPr>
                <w:rFonts w:asciiTheme="majorBidi" w:hAnsiTheme="majorBidi" w:cstheme="majorBidi"/>
                <w:bCs/>
                <w:color w:val="000000" w:themeColor="text1"/>
              </w:rPr>
              <w:t>Non existence dans l’offre technique de la rubrique « organisation, méthodologie et planning » ;</w:t>
            </w:r>
          </w:p>
          <w:p w14:paraId="4FDEBCFA" w14:textId="338AE31E" w:rsidR="00B106DE" w:rsidRPr="00454FB0" w:rsidRDefault="000E3FF4" w:rsidP="00B106DE">
            <w:pPr>
              <w:numPr>
                <w:ilvl w:val="0"/>
                <w:numId w:val="66"/>
              </w:numPr>
              <w:spacing w:after="0"/>
              <w:ind w:left="1039" w:hanging="319"/>
              <w:rPr>
                <w:rFonts w:asciiTheme="majorBidi" w:hAnsiTheme="majorBidi" w:cstheme="majorBidi"/>
                <w:bCs/>
                <w:color w:val="000000" w:themeColor="text1"/>
              </w:rPr>
            </w:pPr>
            <w:r w:rsidRPr="000E3FF4">
              <w:rPr>
                <w:rFonts w:asciiTheme="majorBidi" w:hAnsiTheme="majorBidi" w:cstheme="majorBidi"/>
                <w:bCs/>
                <w:color w:val="000000" w:themeColor="text1"/>
              </w:rPr>
              <w:t>L’absence de l’attestation de catégorisation (</w:t>
            </w:r>
            <w:r w:rsidRPr="000E3FF4">
              <w:rPr>
                <w:rFonts w:asciiTheme="majorBidi" w:hAnsiTheme="majorBidi" w:cstheme="majorBidi"/>
                <w:b/>
                <w:bCs/>
                <w:color w:val="000000" w:themeColor="text1"/>
              </w:rPr>
              <w:t>Minimum catégorie D</w:t>
            </w:r>
            <w:r w:rsidRPr="000E3FF4">
              <w:rPr>
                <w:rFonts w:asciiTheme="majorBidi" w:hAnsiTheme="majorBidi" w:cstheme="majorBidi"/>
                <w:bCs/>
                <w:color w:val="000000" w:themeColor="text1"/>
              </w:rPr>
              <w:t>).</w:t>
            </w:r>
          </w:p>
          <w:p w14:paraId="71D5C6C8" w14:textId="77777777" w:rsidR="00857612" w:rsidRPr="00454FB0" w:rsidRDefault="00857612" w:rsidP="00165CA7">
            <w:pPr>
              <w:spacing w:after="0"/>
              <w:rPr>
                <w:rFonts w:asciiTheme="majorBidi" w:hAnsiTheme="majorBidi" w:cstheme="majorBidi"/>
                <w:color w:val="000000" w:themeColor="text1"/>
                <w:sz w:val="16"/>
                <w:szCs w:val="16"/>
              </w:rPr>
            </w:pPr>
          </w:p>
          <w:p w14:paraId="3137E42A" w14:textId="77777777" w:rsidR="00857612" w:rsidRPr="00454FB0" w:rsidRDefault="00857612" w:rsidP="00165CA7">
            <w:pPr>
              <w:spacing w:after="0"/>
              <w:jc w:val="center"/>
              <w:rPr>
                <w:rFonts w:asciiTheme="majorBidi" w:hAnsiTheme="majorBidi" w:cstheme="majorBidi"/>
                <w:b/>
                <w:bCs/>
                <w:iCs/>
                <w:color w:val="000000" w:themeColor="text1"/>
              </w:rPr>
            </w:pPr>
            <w:r w:rsidRPr="00454FB0">
              <w:rPr>
                <w:rFonts w:asciiTheme="majorBidi" w:hAnsiTheme="majorBidi" w:cstheme="majorBidi"/>
                <w:b/>
                <w:bCs/>
                <w:iCs/>
                <w:color w:val="000000" w:themeColor="text1"/>
              </w:rPr>
              <w:t xml:space="preserve">Les critères dits essentiels </w:t>
            </w:r>
          </w:p>
          <w:p w14:paraId="4838DC53" w14:textId="77777777" w:rsidR="00857612" w:rsidRPr="00454FB0" w:rsidRDefault="00857612" w:rsidP="00165CA7">
            <w:pPr>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La présentation de l’offre ; </w:t>
            </w:r>
          </w:p>
          <w:p w14:paraId="077FC07E"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Les références du soumissionnaire ; </w:t>
            </w:r>
          </w:p>
          <w:p w14:paraId="4B08533A" w14:textId="28EED083"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Qualification et expérience du personnel  </w:t>
            </w:r>
          </w:p>
          <w:p w14:paraId="1FA29114"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Moyens logistiques  </w:t>
            </w:r>
          </w:p>
          <w:p w14:paraId="3AA47060"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Méthodologie  </w:t>
            </w:r>
          </w:p>
          <w:p w14:paraId="5177F0FC" w14:textId="77777777" w:rsidR="00857612" w:rsidRPr="00454FB0" w:rsidRDefault="00857612" w:rsidP="0059651B">
            <w:pPr>
              <w:numPr>
                <w:ilvl w:val="0"/>
                <w:numId w:val="67"/>
              </w:numPr>
              <w:spacing w:after="0"/>
              <w:ind w:left="1039" w:hanging="319"/>
              <w:rPr>
                <w:rFonts w:asciiTheme="majorBidi" w:hAnsiTheme="majorBidi" w:cstheme="majorBidi"/>
                <w:color w:val="000000" w:themeColor="text1"/>
              </w:rPr>
            </w:pPr>
            <w:r w:rsidRPr="00454FB0">
              <w:rPr>
                <w:rFonts w:asciiTheme="majorBidi" w:hAnsiTheme="majorBidi" w:cstheme="majorBidi"/>
                <w:color w:val="000000" w:themeColor="text1"/>
              </w:rPr>
              <w:t xml:space="preserve">Les preuves d’acceptation des conditions du marché  </w:t>
            </w:r>
          </w:p>
          <w:p w14:paraId="0164D2C9" w14:textId="77777777" w:rsidR="00857612" w:rsidRPr="00454FB0" w:rsidRDefault="00857612" w:rsidP="00165CA7">
            <w:pPr>
              <w:spacing w:after="0"/>
              <w:jc w:val="center"/>
              <w:rPr>
                <w:rFonts w:asciiTheme="majorBidi" w:hAnsiTheme="majorBidi" w:cstheme="majorBidi"/>
                <w:b/>
                <w:iCs/>
                <w:color w:val="000000" w:themeColor="text1"/>
              </w:rPr>
            </w:pPr>
            <w:r w:rsidRPr="00454FB0">
              <w:rPr>
                <w:rFonts w:asciiTheme="majorBidi" w:hAnsiTheme="majorBidi" w:cstheme="majorBidi"/>
                <w:b/>
                <w:iCs/>
                <w:color w:val="000000" w:themeColor="text1"/>
              </w:rPr>
              <w:t>Critères et Sous critères pour l’évaluation détaillée des offres</w:t>
            </w:r>
          </w:p>
          <w:p w14:paraId="13F71754" w14:textId="77777777" w:rsidR="00857612" w:rsidRPr="00454FB0"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454FB0">
              <w:rPr>
                <w:rFonts w:asciiTheme="majorBidi" w:hAnsiTheme="majorBidi" w:cstheme="majorBidi"/>
                <w:b/>
                <w:iCs/>
                <w:color w:val="000000" w:themeColor="text1"/>
              </w:rPr>
              <w:t xml:space="preserve">Critères éliminatoires </w:t>
            </w:r>
          </w:p>
          <w:p w14:paraId="06A00639" w14:textId="4DE5301A" w:rsidR="00857612" w:rsidRPr="00454FB0" w:rsidRDefault="00857612" w:rsidP="00165CA7">
            <w:pPr>
              <w:spacing w:after="0"/>
              <w:rPr>
                <w:rFonts w:asciiTheme="majorBidi" w:hAnsiTheme="majorBidi" w:cstheme="majorBidi"/>
                <w:color w:val="000000" w:themeColor="text1"/>
              </w:rPr>
            </w:pPr>
            <w:r w:rsidRPr="00454FB0">
              <w:rPr>
                <w:rFonts w:asciiTheme="majorBidi" w:hAnsiTheme="majorBidi" w:cstheme="majorBidi"/>
                <w:b/>
                <w:iCs/>
                <w:color w:val="000000" w:themeColor="text1"/>
              </w:rPr>
              <w:t xml:space="preserve"> Les critères éliminatoires seront évalués en fonction des sous critères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454FB0" w:rsidRPr="00454FB0"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b/>
                      <w:color w:val="000000" w:themeColor="text1"/>
                    </w:rPr>
                    <w:t xml:space="preserve">Oui/Non </w:t>
                  </w:r>
                </w:p>
              </w:tc>
            </w:tr>
            <w:tr w:rsidR="00454FB0" w:rsidRPr="00454FB0"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color w:val="000000" w:themeColor="text1"/>
                    </w:rPr>
                    <w:tab/>
                  </w:r>
                  <w:r w:rsidRPr="00454FB0">
                    <w:rPr>
                      <w:rFonts w:asciiTheme="majorBidi" w:hAnsiTheme="majorBidi" w:cstheme="majorBidi"/>
                      <w:b/>
                      <w:color w:val="000000" w:themeColor="text1"/>
                    </w:rPr>
                    <w:t xml:space="preserve">I- </w:t>
                  </w:r>
                  <w:r w:rsidRPr="00454FB0">
                    <w:rPr>
                      <w:rFonts w:asciiTheme="majorBidi" w:hAnsiTheme="majorBidi" w:cstheme="majorBidi"/>
                      <w:b/>
                      <w:color w:val="000000" w:themeColor="text1"/>
                    </w:rPr>
                    <w:tab/>
                    <w:t xml:space="preserve">Critères éliminatoires relatifs au dossier administratif </w:t>
                  </w:r>
                </w:p>
              </w:tc>
            </w:tr>
            <w:tr w:rsidR="00454FB0" w:rsidRPr="00454FB0"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color w:val="000000" w:themeColor="text1"/>
                    </w:rPr>
                    <w:t xml:space="preserve">Absence de la caution de soumission </w:t>
                  </w:r>
                  <w:bookmarkStart w:id="99" w:name="_Hlk195273058"/>
                  <w:r w:rsidR="00D50977" w:rsidRPr="00454FB0">
                    <w:rPr>
                      <w:rFonts w:asciiTheme="majorBidi" w:hAnsiTheme="majorBidi" w:cstheme="majorBidi"/>
                      <w:color w:val="000000" w:themeColor="text1"/>
                    </w:rPr>
                    <w:t xml:space="preserve">accompagnée </w:t>
                  </w:r>
                  <w:r w:rsidR="00D50977" w:rsidRPr="00454FB0">
                    <w:rPr>
                      <w:rFonts w:asciiTheme="majorBidi" w:hAnsiTheme="majorBidi" w:cstheme="majorBidi"/>
                      <w:bCs/>
                      <w:color w:val="000000" w:themeColor="text1"/>
                    </w:rPr>
                    <w:t xml:space="preserve">du </w:t>
                  </w:r>
                  <w:r w:rsidR="00D50977" w:rsidRPr="00454FB0">
                    <w:rPr>
                      <w:rFonts w:asciiTheme="majorBidi" w:hAnsiTheme="majorBidi" w:cstheme="majorBidi"/>
                      <w:color w:val="000000" w:themeColor="text1"/>
                    </w:rPr>
                    <w:t>récépissé de consignation émis par la CDEC</w:t>
                  </w:r>
                  <w:bookmarkEnd w:id="99"/>
                  <w:r w:rsidR="00D50977"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à l’ouverture des plis.</w:t>
                  </w:r>
                </w:p>
                <w:p w14:paraId="6C69DBBB" w14:textId="77777777" w:rsidR="00577516" w:rsidRPr="00454FB0" w:rsidRDefault="00577516" w:rsidP="00165CA7">
                  <w:pPr>
                    <w:spacing w:after="0"/>
                    <w:rPr>
                      <w:rFonts w:asciiTheme="majorBidi" w:hAnsiTheme="majorBidi" w:cstheme="majorBidi"/>
                      <w:color w:val="000000" w:themeColor="text1"/>
                    </w:rPr>
                  </w:pPr>
                  <w:r w:rsidRPr="00454FB0">
                    <w:rPr>
                      <w:rFonts w:asciiTheme="majorBidi" w:hAnsiTheme="majorBidi" w:cstheme="majorBidi"/>
                      <w:b/>
                      <w:color w:val="000000" w:themeColor="text1"/>
                    </w:rPr>
                    <w:t>NB</w:t>
                  </w:r>
                  <w:r w:rsidRPr="00454FB0">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454FB0" w:rsidRDefault="00577516" w:rsidP="00165CA7">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454FB0" w:rsidRPr="00454FB0"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FE213B" w:rsidRDefault="00577516" w:rsidP="00165CA7">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FE213B" w:rsidRDefault="00D50977" w:rsidP="00165CA7">
                  <w:pPr>
                    <w:spacing w:after="0"/>
                    <w:rPr>
                      <w:rFonts w:asciiTheme="majorBidi" w:hAnsiTheme="majorBidi" w:cstheme="majorBidi"/>
                      <w:color w:val="000000" w:themeColor="text1"/>
                    </w:rPr>
                  </w:pPr>
                  <w:r w:rsidRPr="00FE213B">
                    <w:rPr>
                      <w:rFonts w:asciiTheme="majorBidi" w:hAnsiTheme="majorBidi" w:cstheme="majorBidi"/>
                      <w:color w:val="000000" w:themeColor="text1"/>
                    </w:rPr>
                    <w:t>Production</w:t>
                  </w:r>
                  <w:r w:rsidR="00577516" w:rsidRPr="00FE213B">
                    <w:rPr>
                      <w:rFonts w:asciiTheme="majorBidi" w:hAnsiTheme="majorBidi" w:cstheme="majorBidi"/>
                      <w:color w:val="000000" w:themeColor="text1"/>
                    </w:rPr>
                    <w:t xml:space="preserve"> au-delà du délai de 48h d’une pièce du dossier administratif jugée non conforme ou absente lors de l’ouverture des plis, (</w:t>
                  </w:r>
                  <w:r w:rsidRPr="00FE213B">
                    <w:rPr>
                      <w:rFonts w:asciiTheme="majorBidi" w:hAnsiTheme="majorBidi" w:cstheme="majorBidi"/>
                      <w:color w:val="000000" w:themeColor="text1"/>
                    </w:rPr>
                    <w:t xml:space="preserve">excepté le cautionnement de soumission accompagnée </w:t>
                  </w:r>
                  <w:r w:rsidRPr="00FE213B">
                    <w:rPr>
                      <w:rFonts w:asciiTheme="majorBidi" w:hAnsiTheme="majorBidi" w:cstheme="majorBidi"/>
                      <w:bCs/>
                      <w:color w:val="000000" w:themeColor="text1"/>
                    </w:rPr>
                    <w:t xml:space="preserve">du </w:t>
                  </w:r>
                  <w:r w:rsidRPr="00FE213B">
                    <w:rPr>
                      <w:rFonts w:asciiTheme="majorBidi" w:hAnsiTheme="majorBidi" w:cstheme="majorBidi"/>
                      <w:color w:val="000000" w:themeColor="text1"/>
                    </w:rPr>
                    <w:t>récépissé de consignation émis par la CDEC</w:t>
                  </w:r>
                  <w:r w:rsidR="00577516" w:rsidRPr="00FE213B">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FE213B" w:rsidRDefault="00577516" w:rsidP="00165CA7">
                  <w:pPr>
                    <w:spacing w:after="0"/>
                    <w:jc w:val="center"/>
                    <w:rPr>
                      <w:rFonts w:asciiTheme="majorBidi" w:hAnsiTheme="majorBidi" w:cstheme="majorBidi"/>
                      <w:color w:val="000000" w:themeColor="text1"/>
                    </w:rPr>
                  </w:pPr>
                  <w:r w:rsidRPr="00FE213B">
                    <w:rPr>
                      <w:rFonts w:asciiTheme="majorBidi" w:hAnsiTheme="majorBidi" w:cstheme="majorBidi"/>
                      <w:color w:val="000000" w:themeColor="text1"/>
                    </w:rPr>
                    <w:t>Oui/Non</w:t>
                  </w:r>
                </w:p>
              </w:tc>
            </w:tr>
            <w:tr w:rsidR="000E3FF4" w:rsidRPr="00454FB0" w14:paraId="1A3B45C4" w14:textId="77777777" w:rsidTr="00B9743E">
              <w:trPr>
                <w:trHeight w:val="332"/>
              </w:trPr>
              <w:tc>
                <w:tcPr>
                  <w:tcW w:w="389" w:type="pct"/>
                  <w:tcBorders>
                    <w:top w:val="single" w:sz="4" w:space="0" w:color="000000"/>
                    <w:left w:val="single" w:sz="4" w:space="0" w:color="000000"/>
                    <w:bottom w:val="single" w:sz="4" w:space="0" w:color="000000"/>
                    <w:right w:val="single" w:sz="4" w:space="0" w:color="000000"/>
                  </w:tcBorders>
                </w:tcPr>
                <w:p w14:paraId="1823B492" w14:textId="0376FCA0"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3</w:t>
                  </w:r>
                </w:p>
              </w:tc>
              <w:tc>
                <w:tcPr>
                  <w:tcW w:w="4046" w:type="pct"/>
                  <w:tcBorders>
                    <w:top w:val="single" w:sz="4" w:space="0" w:color="000000"/>
                    <w:left w:val="single" w:sz="4" w:space="0" w:color="000000"/>
                    <w:bottom w:val="single" w:sz="4" w:space="0" w:color="000000"/>
                    <w:right w:val="single" w:sz="4" w:space="0" w:color="000000"/>
                  </w:tcBorders>
                </w:tcPr>
                <w:p w14:paraId="2CD2F4EB" w14:textId="7C0FEC76"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Absence d’une attestation de catégorisation (</w:t>
                  </w:r>
                  <w:r w:rsidRPr="00FE213B">
                    <w:rPr>
                      <w:rFonts w:asciiTheme="majorBidi" w:hAnsiTheme="majorBidi" w:cstheme="majorBidi"/>
                      <w:b/>
                      <w:bCs/>
                      <w:color w:val="000000" w:themeColor="text1"/>
                    </w:rPr>
                    <w:t>Minimum catégorie D</w:t>
                  </w:r>
                  <w:r w:rsidRPr="00FE213B">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340AB7D5" w14:textId="3FD76FB4" w:rsidR="000E3FF4" w:rsidRPr="00FE213B" w:rsidRDefault="000E3FF4" w:rsidP="000E3FF4">
                  <w:pPr>
                    <w:spacing w:after="0"/>
                    <w:jc w:val="center"/>
                    <w:rPr>
                      <w:rFonts w:asciiTheme="majorBidi" w:hAnsiTheme="majorBidi" w:cstheme="majorBidi"/>
                      <w:color w:val="000000" w:themeColor="text1"/>
                    </w:rPr>
                  </w:pPr>
                  <w:r w:rsidRPr="00FE213B">
                    <w:rPr>
                      <w:rFonts w:asciiTheme="majorBidi" w:hAnsiTheme="majorBidi" w:cstheme="majorBidi"/>
                      <w:color w:val="000000" w:themeColor="text1"/>
                    </w:rPr>
                    <w:t>Oui/Non</w:t>
                  </w:r>
                </w:p>
              </w:tc>
            </w:tr>
            <w:tr w:rsidR="00454FB0" w:rsidRPr="00454FB0"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FE213B" w:rsidRDefault="00577516" w:rsidP="00165CA7">
                  <w:pPr>
                    <w:spacing w:after="0"/>
                    <w:rPr>
                      <w:rFonts w:asciiTheme="majorBidi" w:hAnsiTheme="majorBidi" w:cstheme="majorBidi"/>
                      <w:color w:val="000000" w:themeColor="text1"/>
                    </w:rPr>
                  </w:pPr>
                  <w:r w:rsidRPr="00FE213B">
                    <w:rPr>
                      <w:rFonts w:asciiTheme="majorBidi" w:hAnsiTheme="majorBidi" w:cstheme="majorBidi"/>
                      <w:color w:val="000000" w:themeColor="text1"/>
                    </w:rPr>
                    <w:tab/>
                  </w:r>
                  <w:r w:rsidRPr="00FE213B">
                    <w:rPr>
                      <w:rFonts w:asciiTheme="majorBidi" w:hAnsiTheme="majorBidi" w:cstheme="majorBidi"/>
                      <w:b/>
                      <w:color w:val="000000" w:themeColor="text1"/>
                    </w:rPr>
                    <w:t xml:space="preserve">II- </w:t>
                  </w:r>
                  <w:r w:rsidRPr="00FE213B">
                    <w:rPr>
                      <w:rFonts w:asciiTheme="majorBidi" w:hAnsiTheme="majorBidi" w:cstheme="majorBidi"/>
                      <w:b/>
                      <w:color w:val="000000" w:themeColor="text1"/>
                    </w:rPr>
                    <w:tab/>
                    <w:t xml:space="preserve">Critères éliminatoires relatifs à l’offre technique </w:t>
                  </w:r>
                </w:p>
              </w:tc>
            </w:tr>
            <w:tr w:rsidR="000E3FF4" w:rsidRPr="00454FB0"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6FD0A653"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0E3FF4" w:rsidRPr="00454FB0"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66675CB0"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454FB0" w:rsidRPr="00454FB0"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FE213B" w:rsidRDefault="00577516" w:rsidP="00165CA7">
                  <w:pPr>
                    <w:spacing w:after="0"/>
                    <w:rPr>
                      <w:rFonts w:asciiTheme="majorBidi" w:hAnsiTheme="majorBidi" w:cstheme="majorBidi"/>
                      <w:color w:val="000000" w:themeColor="text1"/>
                    </w:rPr>
                  </w:pPr>
                  <w:r w:rsidRPr="00FE213B">
                    <w:rPr>
                      <w:rFonts w:asciiTheme="majorBidi" w:hAnsiTheme="majorBidi" w:cstheme="majorBidi"/>
                      <w:color w:val="000000" w:themeColor="text1"/>
                    </w:rPr>
                    <w:tab/>
                  </w:r>
                  <w:r w:rsidRPr="00FE213B">
                    <w:rPr>
                      <w:rFonts w:asciiTheme="majorBidi" w:hAnsiTheme="majorBidi" w:cstheme="majorBidi"/>
                      <w:b/>
                      <w:color w:val="000000" w:themeColor="text1"/>
                    </w:rPr>
                    <w:t xml:space="preserve">III- </w:t>
                  </w:r>
                  <w:r w:rsidRPr="00FE213B">
                    <w:rPr>
                      <w:rFonts w:asciiTheme="majorBidi" w:hAnsiTheme="majorBidi" w:cstheme="majorBidi"/>
                      <w:b/>
                      <w:color w:val="000000" w:themeColor="text1"/>
                    </w:rPr>
                    <w:tab/>
                    <w:t xml:space="preserve">Critères éliminatoires relatifs à l’offre financière </w:t>
                  </w:r>
                </w:p>
              </w:tc>
            </w:tr>
            <w:tr w:rsidR="000E3FF4" w:rsidRPr="00454FB0"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16ADD266"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0E3FF4" w:rsidRPr="00FE213B" w:rsidRDefault="000E3FF4" w:rsidP="000E3FF4">
                  <w:pPr>
                    <w:spacing w:after="0"/>
                    <w:rPr>
                      <w:rFonts w:asciiTheme="majorBidi" w:hAnsiTheme="majorBidi" w:cstheme="majorBidi"/>
                      <w:color w:val="000000" w:themeColor="text1"/>
                    </w:rPr>
                  </w:pPr>
                  <w:r w:rsidRPr="00FE213B">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0E3FF4" w:rsidRPr="00454FB0"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6D73D2DA"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454FB0" w:rsidRPr="00454FB0"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FE213B" w:rsidRDefault="00D07C19" w:rsidP="00D07C19">
                  <w:pPr>
                    <w:spacing w:after="0"/>
                    <w:rPr>
                      <w:rFonts w:asciiTheme="majorBidi" w:hAnsiTheme="majorBidi" w:cstheme="majorBidi"/>
                      <w:color w:val="000000" w:themeColor="text1"/>
                    </w:rPr>
                  </w:pPr>
                  <w:r w:rsidRPr="00FE213B">
                    <w:rPr>
                      <w:rFonts w:asciiTheme="majorBidi" w:hAnsiTheme="majorBidi" w:cstheme="majorBidi"/>
                      <w:color w:val="000000" w:themeColor="text1"/>
                    </w:rPr>
                    <w:tab/>
                  </w:r>
                  <w:r w:rsidRPr="00FE213B">
                    <w:rPr>
                      <w:rFonts w:asciiTheme="majorBidi" w:hAnsiTheme="majorBidi" w:cstheme="majorBidi"/>
                      <w:b/>
                      <w:color w:val="000000" w:themeColor="text1"/>
                    </w:rPr>
                    <w:t xml:space="preserve">IV- </w:t>
                  </w:r>
                  <w:r w:rsidRPr="00FE213B">
                    <w:rPr>
                      <w:rFonts w:asciiTheme="majorBidi" w:hAnsiTheme="majorBidi" w:cstheme="majorBidi"/>
                      <w:b/>
                      <w:color w:val="000000" w:themeColor="text1"/>
                    </w:rPr>
                    <w:tab/>
                    <w:t xml:space="preserve">Critères éliminatoires d’ordre général </w:t>
                  </w:r>
                </w:p>
              </w:tc>
            </w:tr>
            <w:tr w:rsidR="000E3FF4" w:rsidRPr="00454FB0"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29CCC823"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0E3FF4" w:rsidRPr="00454FB0"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5585A97F" w:rsidR="000E3FF4" w:rsidRPr="00454FB0" w:rsidRDefault="000E3FF4" w:rsidP="000E3FF4">
                  <w:pPr>
                    <w:spacing w:after="0"/>
                    <w:rPr>
                      <w:rFonts w:asciiTheme="majorBidi" w:hAnsiTheme="majorBidi" w:cstheme="majorBidi"/>
                      <w:color w:val="000000" w:themeColor="text1"/>
                    </w:rPr>
                  </w:pPr>
                  <w:r>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r w:rsidR="000E3FF4" w:rsidRPr="00454FB0" w14:paraId="6479F8EC" w14:textId="77777777" w:rsidTr="00D07C19">
              <w:tblPrEx>
                <w:tblCellMar>
                  <w:left w:w="108" w:type="dxa"/>
                  <w:bottom w:w="5" w:type="dxa"/>
                  <w:right w:w="108" w:type="dxa"/>
                </w:tblCellMar>
              </w:tblPrEx>
              <w:trPr>
                <w:trHeight w:val="626"/>
              </w:trPr>
              <w:tc>
                <w:tcPr>
                  <w:tcW w:w="389" w:type="pct"/>
                  <w:tcBorders>
                    <w:top w:val="single" w:sz="4" w:space="0" w:color="000000"/>
                    <w:left w:val="single" w:sz="4" w:space="0" w:color="000000"/>
                    <w:bottom w:val="single" w:sz="4" w:space="0" w:color="000000"/>
                    <w:right w:val="single" w:sz="4" w:space="0" w:color="000000"/>
                  </w:tcBorders>
                </w:tcPr>
                <w:p w14:paraId="36783F94" w14:textId="1C3712BF" w:rsidR="000E3FF4" w:rsidRPr="00454FB0" w:rsidRDefault="000E3FF4" w:rsidP="000E3FF4">
                  <w:pPr>
                    <w:spacing w:after="0"/>
                    <w:rPr>
                      <w:rFonts w:asciiTheme="majorBidi" w:hAnsiTheme="majorBidi" w:cstheme="majorBidi"/>
                      <w:color w:val="000000" w:themeColor="text1"/>
                    </w:rPr>
                  </w:pPr>
                  <w:r w:rsidRPr="00130196">
                    <w:rPr>
                      <w:rFonts w:asciiTheme="majorBidi" w:hAnsiTheme="majorBidi" w:cstheme="majorBidi"/>
                      <w:color w:val="000000" w:themeColor="text1"/>
                    </w:rPr>
                    <w:t>1</w:t>
                  </w:r>
                  <w:r>
                    <w:rPr>
                      <w:rFonts w:asciiTheme="majorBidi" w:hAnsiTheme="majorBidi" w:cstheme="majorBidi"/>
                      <w:color w:val="000000" w:themeColor="text1"/>
                    </w:rPr>
                    <w:t>0</w:t>
                  </w:r>
                </w:p>
              </w:tc>
              <w:tc>
                <w:tcPr>
                  <w:tcW w:w="4046" w:type="pct"/>
                  <w:tcBorders>
                    <w:top w:val="single" w:sz="4" w:space="0" w:color="000000"/>
                    <w:left w:val="single" w:sz="4" w:space="0" w:color="000000"/>
                    <w:bottom w:val="single" w:sz="4" w:space="0" w:color="000000"/>
                    <w:right w:val="single" w:sz="4" w:space="0" w:color="000000"/>
                  </w:tcBorders>
                </w:tcPr>
                <w:p w14:paraId="3E2BDD58" w14:textId="38993C80" w:rsidR="000E3FF4" w:rsidRPr="00FE213B" w:rsidRDefault="000E3FF4" w:rsidP="000E3FF4">
                  <w:pPr>
                    <w:spacing w:after="0"/>
                    <w:rPr>
                      <w:rFonts w:asciiTheme="majorBidi" w:hAnsiTheme="majorBidi" w:cstheme="majorBidi"/>
                      <w:color w:val="000000" w:themeColor="text1"/>
                    </w:rPr>
                  </w:pPr>
                  <w:r w:rsidRPr="00FE213B">
                    <w:rPr>
                      <w:rFonts w:asciiTheme="majorBidi" w:hAnsiTheme="majorBidi" w:cstheme="majorBidi"/>
                      <w:color w:val="000000" w:themeColor="text1"/>
                    </w:rPr>
                    <w:t xml:space="preserve">Non-respect d’au moins 70% ((soit 15 sous-critères sur 22)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0E3FF4" w:rsidRPr="00454FB0" w:rsidRDefault="000E3FF4" w:rsidP="000E3FF4">
                  <w:pPr>
                    <w:spacing w:after="0"/>
                    <w:jc w:val="center"/>
                    <w:rPr>
                      <w:rFonts w:asciiTheme="majorBidi" w:hAnsiTheme="majorBidi" w:cstheme="majorBidi"/>
                      <w:color w:val="000000" w:themeColor="text1"/>
                    </w:rPr>
                  </w:pPr>
                  <w:r w:rsidRPr="00454FB0">
                    <w:rPr>
                      <w:rFonts w:asciiTheme="majorBidi" w:hAnsiTheme="majorBidi" w:cstheme="majorBidi"/>
                      <w:color w:val="000000" w:themeColor="text1"/>
                    </w:rPr>
                    <w:t>Oui/Non</w:t>
                  </w:r>
                </w:p>
              </w:tc>
            </w:tr>
          </w:tbl>
          <w:p w14:paraId="3B99B1BB" w14:textId="77777777" w:rsidR="00577516" w:rsidRPr="00454FB0" w:rsidRDefault="00577516" w:rsidP="00165CA7">
            <w:pPr>
              <w:spacing w:after="0"/>
              <w:rPr>
                <w:rFonts w:asciiTheme="majorBidi" w:hAnsiTheme="majorBidi" w:cstheme="majorBidi"/>
                <w:i/>
                <w:color w:val="000000" w:themeColor="text1"/>
                <w:sz w:val="14"/>
                <w:szCs w:val="14"/>
              </w:rPr>
            </w:pPr>
          </w:p>
          <w:p w14:paraId="124435B1" w14:textId="77777777" w:rsidR="00577516" w:rsidRPr="00454FB0"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454FB0">
              <w:rPr>
                <w:rFonts w:asciiTheme="majorBidi" w:hAnsiTheme="majorBidi" w:cstheme="majorBidi"/>
                <w:b/>
                <w:iCs/>
                <w:color w:val="000000" w:themeColor="text1"/>
              </w:rPr>
              <w:t xml:space="preserve">Critères essentiels  </w:t>
            </w:r>
          </w:p>
          <w:p w14:paraId="5DCC8A36" w14:textId="77777777" w:rsidR="00577516" w:rsidRPr="00454FB0" w:rsidRDefault="00577516" w:rsidP="00165CA7">
            <w:pPr>
              <w:spacing w:after="0"/>
              <w:rPr>
                <w:rFonts w:asciiTheme="majorBidi" w:hAnsiTheme="majorBidi" w:cstheme="majorBidi"/>
                <w:iCs/>
                <w:color w:val="000000" w:themeColor="text1"/>
              </w:rPr>
            </w:pPr>
            <w:r w:rsidRPr="00454FB0">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454FB0" w:rsidRDefault="00577516" w:rsidP="00165CA7">
            <w:pPr>
              <w:spacing w:after="0"/>
              <w:rPr>
                <w:rFonts w:asciiTheme="majorBidi" w:hAnsiTheme="majorBidi" w:cstheme="majorBidi"/>
                <w:i/>
                <w:color w:val="000000" w:themeColor="text1"/>
              </w:rPr>
            </w:pPr>
            <w:r w:rsidRPr="00454FB0">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454FB0"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t>Présentation de l’offre</w:t>
            </w:r>
            <w:r w:rsidRPr="00454FB0">
              <w:rPr>
                <w:rFonts w:asciiTheme="majorBidi" w:eastAsia="Arial Unicode MS" w:hAnsiTheme="majorBidi" w:cstheme="majorBidi"/>
                <w:b/>
                <w:color w:val="000000" w:themeColor="text1"/>
                <w:lang w:eastAsia="fr-FR"/>
              </w:rPr>
              <w:tab/>
            </w:r>
            <w:r w:rsidRPr="00454FB0">
              <w:rPr>
                <w:rFonts w:asciiTheme="majorBidi" w:eastAsia="Arial Unicode MS" w:hAnsiTheme="majorBidi" w:cstheme="majorBidi"/>
                <w:b/>
                <w:color w:val="000000" w:themeColor="text1"/>
                <w:lang w:eastAsia="fr-FR"/>
              </w:rPr>
              <w:tab/>
              <w:t xml:space="preserve">   </w:t>
            </w:r>
            <w:r w:rsidRPr="00454FB0">
              <w:rPr>
                <w:rFonts w:asciiTheme="majorBidi" w:eastAsia="Arial Unicode MS" w:hAnsiTheme="majorBidi" w:cstheme="majorBidi"/>
                <w:b/>
                <w:color w:val="000000" w:themeColor="text1"/>
                <w:lang w:eastAsia="fr-FR"/>
              </w:rPr>
              <w:tab/>
              <w:t xml:space="preserve">              </w:t>
            </w:r>
          </w:p>
          <w:p w14:paraId="1884A342" w14:textId="77777777" w:rsidR="00577516" w:rsidRPr="00454FB0"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454FB0"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454FB0" w:rsidRPr="00454FB0" w14:paraId="20862ABA" w14:textId="77777777" w:rsidTr="00EA7D17">
              <w:trPr>
                <w:trHeight w:val="436"/>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454FB0"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454FB0"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454FB0">
                    <w:rPr>
                      <w:rFonts w:asciiTheme="majorBidi" w:hAnsiTheme="majorBidi" w:cstheme="majorBidi"/>
                      <w:color w:val="000000" w:themeColor="text1"/>
                    </w:rPr>
                    <w:t>Oui/Non</w:t>
                  </w:r>
                </w:p>
              </w:tc>
            </w:tr>
            <w:tr w:rsidR="00454FB0" w:rsidRPr="00454FB0"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454FB0"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454FB0">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454FB0"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454FB0">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454FB0" w:rsidRPr="00454FB0"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454FB0"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color w:val="000000" w:themeColor="text1"/>
                      <w:lang w:eastAsia="fr-FR"/>
                    </w:rPr>
                    <w:t>Séparation des pièces par i</w:t>
                  </w:r>
                  <w:r w:rsidR="0067552F" w:rsidRPr="00454FB0">
                    <w:rPr>
                      <w:rFonts w:asciiTheme="majorBidi" w:eastAsia="Arial Unicode MS" w:hAnsiTheme="majorBidi" w:cstheme="majorBidi"/>
                      <w:color w:val="000000" w:themeColor="text1"/>
                      <w:lang w:eastAsia="fr-FR"/>
                    </w:rPr>
                    <w:t>ntercalaire</w:t>
                  </w:r>
                  <w:r w:rsidRPr="00454FB0">
                    <w:rPr>
                      <w:rFonts w:asciiTheme="majorBidi" w:eastAsia="Arial Unicode MS" w:hAnsiTheme="majorBidi" w:cstheme="majorBidi"/>
                      <w:color w:val="000000" w:themeColor="text1"/>
                      <w:lang w:eastAsia="fr-FR"/>
                    </w:rPr>
                    <w:t>s</w:t>
                  </w:r>
                  <w:r w:rsidR="0067552F" w:rsidRPr="00454FB0">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454FB0"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454FB0">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454FB0" w:rsidRPr="00454FB0"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454FB0"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Clarté des documents</w:t>
                  </w:r>
                  <w:r w:rsidRPr="00454FB0"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454FB0"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454FB0">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454FB0" w:rsidRPr="00454FB0"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454FB0"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454FB0">
                    <w:rPr>
                      <w:rFonts w:asciiTheme="majorBidi" w:eastAsia="Arial Unicode MS" w:hAnsiTheme="majorBidi" w:cstheme="majorBidi"/>
                      <w:bCs/>
                      <w:color w:val="000000" w:themeColor="text1"/>
                      <w:lang w:eastAsia="fr-FR"/>
                    </w:rPr>
                    <w:t xml:space="preserve">Page de garde (Avec mention MIDIMA, </w:t>
                  </w:r>
                  <w:r w:rsidR="007A7BF6" w:rsidRPr="00454FB0">
                    <w:rPr>
                      <w:rFonts w:asciiTheme="majorBidi" w:eastAsia="Arial Unicode MS" w:hAnsiTheme="majorBidi" w:cstheme="majorBidi"/>
                      <w:bCs/>
                      <w:color w:val="000000" w:themeColor="text1"/>
                      <w:lang w:eastAsia="fr-FR"/>
                    </w:rPr>
                    <w:t>CIPM-AI</w:t>
                  </w:r>
                  <w:r w:rsidRPr="00454FB0">
                    <w:rPr>
                      <w:rFonts w:asciiTheme="majorBidi" w:eastAsia="Arial Unicode MS" w:hAnsiTheme="majorBidi" w:cstheme="majorBidi"/>
                      <w:bCs/>
                      <w:color w:val="000000" w:themeColor="text1"/>
                      <w:lang w:eastAsia="fr-FR"/>
                    </w:rPr>
                    <w:t>, Titre de l’AO, exercice et Financement)</w:t>
                  </w:r>
                  <w:r w:rsidRPr="00454FB0">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454FB0"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454FB0">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454FB0"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454FB0"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1C1A2765" w14:textId="7E6D049E" w:rsidR="00577516" w:rsidRPr="000E3FF4" w:rsidRDefault="00577516" w:rsidP="000E3FF4">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t xml:space="preserve">Expérience </w:t>
            </w:r>
          </w:p>
          <w:p w14:paraId="4959CB7C" w14:textId="31980F16" w:rsidR="00577516" w:rsidRPr="000E3FF4" w:rsidRDefault="00577516" w:rsidP="00165CA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t>Personnel</w:t>
            </w:r>
          </w:p>
          <w:p w14:paraId="76FF92A0" w14:textId="77777777" w:rsidR="00577516" w:rsidRPr="00454FB0"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t xml:space="preserve">Matériels </w:t>
            </w:r>
          </w:p>
          <w:p w14:paraId="5AEE4B70" w14:textId="77777777" w:rsidR="00577516" w:rsidRPr="00454FB0"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t xml:space="preserve">Capacité financière  </w:t>
            </w:r>
          </w:p>
          <w:p w14:paraId="26B690A8" w14:textId="3064C2DB" w:rsidR="00577516" w:rsidRPr="00454FB0"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454FB0">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454FB0" w:rsidRDefault="00577516" w:rsidP="00E924B7">
            <w:pPr>
              <w:spacing w:after="0"/>
              <w:rPr>
                <w:rFonts w:asciiTheme="majorBidi" w:hAnsiTheme="majorBidi" w:cstheme="majorBidi"/>
                <w:iCs/>
                <w:color w:val="000000" w:themeColor="text1"/>
              </w:rPr>
            </w:pPr>
            <w:r w:rsidRPr="00454FB0">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454FB0" w:rsidRDefault="00577516" w:rsidP="0059651B">
            <w:pPr>
              <w:numPr>
                <w:ilvl w:val="0"/>
                <w:numId w:val="69"/>
              </w:numPr>
              <w:spacing w:after="0"/>
              <w:ind w:left="897" w:hanging="177"/>
              <w:rPr>
                <w:rFonts w:asciiTheme="majorBidi" w:hAnsiTheme="majorBidi" w:cstheme="majorBidi"/>
                <w:iCs/>
                <w:color w:val="000000" w:themeColor="text1"/>
              </w:rPr>
            </w:pPr>
            <w:r w:rsidRPr="00454FB0">
              <w:rPr>
                <w:rFonts w:asciiTheme="majorBidi" w:hAnsiTheme="majorBidi" w:cstheme="majorBidi"/>
                <w:iCs/>
                <w:color w:val="000000" w:themeColor="text1"/>
              </w:rPr>
              <w:t xml:space="preserve">Le Cahier des Clauses Administratives Particulières (CCAP) ; </w:t>
            </w:r>
          </w:p>
          <w:p w14:paraId="6B623FD2" w14:textId="77777777" w:rsidR="00577516" w:rsidRPr="00454FB0" w:rsidRDefault="00577516" w:rsidP="0059651B">
            <w:pPr>
              <w:numPr>
                <w:ilvl w:val="0"/>
                <w:numId w:val="69"/>
              </w:numPr>
              <w:spacing w:after="0"/>
              <w:ind w:left="897" w:hanging="177"/>
              <w:rPr>
                <w:rFonts w:asciiTheme="majorBidi" w:hAnsiTheme="majorBidi" w:cstheme="majorBidi"/>
                <w:iCs/>
                <w:color w:val="000000" w:themeColor="text1"/>
              </w:rPr>
            </w:pPr>
            <w:r w:rsidRPr="00454FB0">
              <w:rPr>
                <w:rFonts w:asciiTheme="majorBidi" w:hAnsiTheme="majorBidi" w:cstheme="majorBidi"/>
                <w:iCs/>
                <w:color w:val="000000" w:themeColor="text1"/>
              </w:rPr>
              <w:t xml:space="preserve">Les Cahiers des Clauses Techniques Particulières (CCTP). </w:t>
            </w:r>
          </w:p>
          <w:p w14:paraId="7992FCEB" w14:textId="77777777" w:rsidR="00A06A5D" w:rsidRPr="00454FB0" w:rsidRDefault="00A06A5D">
            <w:pPr>
              <w:spacing w:after="0"/>
              <w:rPr>
                <w:rFonts w:asciiTheme="majorBidi" w:hAnsiTheme="majorBidi" w:cstheme="majorBidi"/>
                <w:b/>
                <w:i/>
                <w:color w:val="000000" w:themeColor="text1"/>
                <w:sz w:val="12"/>
                <w:szCs w:val="12"/>
              </w:rPr>
            </w:pPr>
          </w:p>
          <w:p w14:paraId="481263F6" w14:textId="39385873" w:rsidR="00577516" w:rsidRPr="00454FB0" w:rsidRDefault="00577516" w:rsidP="00E924B7">
            <w:pPr>
              <w:spacing w:after="0"/>
              <w:rPr>
                <w:rFonts w:asciiTheme="majorBidi" w:eastAsia="Calibri" w:hAnsiTheme="majorBidi" w:cstheme="majorBidi"/>
                <w:b/>
                <w:iCs/>
                <w:color w:val="000000" w:themeColor="text1"/>
              </w:rPr>
            </w:pPr>
            <w:r w:rsidRPr="00454FB0">
              <w:rPr>
                <w:rFonts w:asciiTheme="majorBidi" w:hAnsiTheme="majorBidi" w:cstheme="majorBidi"/>
                <w:b/>
                <w:iCs/>
                <w:color w:val="000000" w:themeColor="text1"/>
                <w:sz w:val="20"/>
                <w:szCs w:val="20"/>
                <w:u w:val="single"/>
              </w:rPr>
              <w:t>NB</w:t>
            </w:r>
            <w:r w:rsidRPr="00454FB0">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454FB0">
              <w:rPr>
                <w:rFonts w:asciiTheme="majorBidi" w:hAnsiTheme="majorBidi" w:cstheme="majorBidi"/>
                <w:b/>
                <w:iCs/>
                <w:color w:val="000000" w:themeColor="text1"/>
                <w:sz w:val="20"/>
                <w:szCs w:val="20"/>
              </w:rPr>
              <w:t>est</w:t>
            </w:r>
            <w:r w:rsidRPr="00454FB0">
              <w:rPr>
                <w:rFonts w:asciiTheme="majorBidi" w:hAnsiTheme="majorBidi" w:cstheme="majorBidi"/>
                <w:b/>
                <w:iCs/>
                <w:color w:val="000000" w:themeColor="text1"/>
                <w:sz w:val="20"/>
                <w:szCs w:val="20"/>
              </w:rPr>
              <w:t xml:space="preserve"> jointe en annexe à ce</w:t>
            </w:r>
            <w:r w:rsidR="000F6E1C" w:rsidRPr="00454FB0">
              <w:rPr>
                <w:rFonts w:asciiTheme="majorBidi" w:hAnsiTheme="majorBidi" w:cstheme="majorBidi"/>
                <w:b/>
                <w:iCs/>
                <w:color w:val="000000" w:themeColor="text1"/>
                <w:sz w:val="20"/>
                <w:szCs w:val="20"/>
              </w:rPr>
              <w:t xml:space="preserve"> présent DAO</w:t>
            </w:r>
            <w:r w:rsidRPr="00454FB0">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date du taux de change est : </w:t>
            </w:r>
            <w:r w:rsidRPr="00454FB0">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454FB0" w:rsidRDefault="006F6C79"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Le</w:t>
            </w:r>
            <w:r w:rsidR="00577516" w:rsidRPr="00454FB0">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454FB0">
              <w:rPr>
                <w:rFonts w:asciiTheme="majorBidi" w:eastAsia="Calibri" w:hAnsiTheme="majorBidi" w:cstheme="majorBidi"/>
                <w:i/>
                <w:color w:val="000000" w:themeColor="text1"/>
                <w:lang w:val="fr-CM"/>
              </w:rPr>
              <w:t>préciser par</w:t>
            </w:r>
            <w:r w:rsidR="00577516" w:rsidRPr="00454FB0">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454FB0">
              <w:rPr>
                <w:rFonts w:asciiTheme="majorBidi" w:eastAsia="Calibri" w:hAnsiTheme="majorBidi" w:cstheme="majorBidi"/>
                <w:color w:val="000000" w:themeColor="text1"/>
                <w:lang w:val="fr-CM"/>
              </w:rPr>
              <w:t xml:space="preserve"> </w:t>
            </w:r>
          </w:p>
          <w:p w14:paraId="2668DF78" w14:textId="41A07ECF" w:rsidR="00213D6C" w:rsidRPr="00454FB0" w:rsidRDefault="00213D6C" w:rsidP="00E924B7">
            <w:pPr>
              <w:spacing w:after="0" w:line="256" w:lineRule="auto"/>
              <w:rPr>
                <w:rFonts w:asciiTheme="majorBidi" w:eastAsia="Calibri" w:hAnsiTheme="majorBidi" w:cstheme="majorBidi"/>
                <w:b/>
                <w:bCs/>
                <w:i/>
                <w:iCs/>
                <w:color w:val="000000" w:themeColor="text1"/>
                <w:lang w:val="fr-CM"/>
              </w:rPr>
            </w:pPr>
            <w:r w:rsidRPr="00454FB0">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454FB0">
              <w:rPr>
                <w:rFonts w:asciiTheme="majorBidi" w:eastAsia="Calibri" w:hAnsiTheme="majorBidi" w:cstheme="majorBidi"/>
                <w:color w:val="000000" w:themeColor="text1"/>
                <w:lang w:val="fr-CM"/>
              </w:rPr>
              <w:t xml:space="preserve"> </w:t>
            </w:r>
            <w:r w:rsidR="00567D69" w:rsidRPr="00454FB0">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délai d’exécution sera évalué comme </w:t>
            </w:r>
            <w:r w:rsidR="00E924B7" w:rsidRPr="00454FB0">
              <w:rPr>
                <w:rFonts w:asciiTheme="majorBidi" w:eastAsia="Calibri" w:hAnsiTheme="majorBidi" w:cstheme="majorBidi"/>
                <w:color w:val="000000" w:themeColor="text1"/>
                <w:lang w:val="fr-CM"/>
              </w:rPr>
              <w:t>suit :</w:t>
            </w:r>
            <w:r w:rsidR="00567D69" w:rsidRPr="00454FB0">
              <w:rPr>
                <w:rFonts w:asciiTheme="majorBidi" w:eastAsia="Calibri" w:hAnsiTheme="majorBidi" w:cstheme="majorBidi"/>
                <w:color w:val="000000" w:themeColor="text1"/>
                <w:lang w:val="fr-CM"/>
              </w:rPr>
              <w:t xml:space="preserve"> </w:t>
            </w:r>
            <w:r w:rsidR="00567D69" w:rsidRPr="00454FB0">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méthode d’évaluation des variantes techniques est la suivante : </w:t>
            </w:r>
            <w:r w:rsidR="00567D69" w:rsidRPr="00454FB0">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soumissionnaires nationaux </w:t>
            </w:r>
            <w:r w:rsidRPr="00454FB0">
              <w:rPr>
                <w:rFonts w:asciiTheme="majorBidi" w:eastAsia="Calibri" w:hAnsiTheme="majorBidi" w:cstheme="majorBidi"/>
                <w:i/>
                <w:color w:val="000000" w:themeColor="text1"/>
                <w:lang w:val="fr-CM"/>
              </w:rPr>
              <w:t>[</w:t>
            </w:r>
            <w:r w:rsidRPr="00454FB0">
              <w:rPr>
                <w:rFonts w:asciiTheme="majorBidi" w:eastAsia="Calibri" w:hAnsiTheme="majorBidi" w:cstheme="majorBidi"/>
                <w:color w:val="000000" w:themeColor="text1"/>
                <w:lang w:val="fr-CM"/>
              </w:rPr>
              <w:t xml:space="preserve">bénéficient ou </w:t>
            </w:r>
            <w:r w:rsidRPr="00454FB0">
              <w:rPr>
                <w:rFonts w:asciiTheme="majorBidi" w:eastAsia="Calibri" w:hAnsiTheme="majorBidi" w:cstheme="majorBidi"/>
                <w:i/>
                <w:color w:val="000000" w:themeColor="text1"/>
                <w:lang w:val="fr-CM"/>
              </w:rPr>
              <w:t xml:space="preserve">ne bénéficient pas] </w:t>
            </w:r>
            <w:r w:rsidRPr="00454FB0">
              <w:rPr>
                <w:rFonts w:asciiTheme="majorBidi" w:eastAsia="Calibri" w:hAnsiTheme="majorBidi" w:cstheme="majorBidi"/>
                <w:color w:val="000000" w:themeColor="text1"/>
                <w:lang w:val="fr-CM"/>
              </w:rPr>
              <w:t>d’une marge de préférence nationale au cours de l’évaluation.</w:t>
            </w:r>
            <w:r w:rsidR="00567D69" w:rsidRPr="00454FB0">
              <w:rPr>
                <w:rFonts w:asciiTheme="majorBidi" w:eastAsia="Calibri" w:hAnsiTheme="majorBidi" w:cstheme="majorBidi"/>
                <w:color w:val="000000" w:themeColor="text1"/>
                <w:lang w:val="fr-CM"/>
              </w:rPr>
              <w:t> :</w:t>
            </w:r>
            <w:r w:rsidRPr="00454FB0">
              <w:rPr>
                <w:rFonts w:asciiTheme="majorBidi" w:eastAsia="Calibri" w:hAnsiTheme="majorBidi" w:cstheme="majorBidi"/>
                <w:color w:val="000000" w:themeColor="text1"/>
                <w:lang w:val="fr-CM"/>
              </w:rPr>
              <w:t xml:space="preserve"> </w:t>
            </w:r>
            <w:r w:rsidR="00567D69" w:rsidRPr="00454FB0">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454FB0" w:rsidRDefault="00577516" w:rsidP="00E924B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F- ATTRIBUTION</w:t>
            </w:r>
            <w:r w:rsidR="00091F51" w:rsidRPr="00454FB0">
              <w:rPr>
                <w:rFonts w:asciiTheme="majorBidi" w:eastAsia="Calibri" w:hAnsiTheme="majorBidi" w:cstheme="majorBidi"/>
                <w:b/>
                <w:color w:val="000000" w:themeColor="text1"/>
                <w:lang w:val="fr-CM"/>
              </w:rPr>
              <w:t xml:space="preserve"> </w:t>
            </w:r>
            <w:r w:rsidR="003868E5" w:rsidRPr="00454FB0">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454FB0" w:rsidRDefault="00577516" w:rsidP="00E924B7">
            <w:pPr>
              <w:spacing w:after="0" w:line="256" w:lineRule="auto"/>
              <w:rPr>
                <w:rFonts w:asciiTheme="majorBidi" w:eastAsia="Calibri" w:hAnsiTheme="majorBidi" w:cstheme="majorBidi"/>
                <w:iCs/>
                <w:color w:val="000000" w:themeColor="text1"/>
                <w:lang w:val="fr-CM"/>
              </w:rPr>
            </w:pPr>
            <w:r w:rsidRPr="00454FB0">
              <w:rPr>
                <w:rFonts w:asciiTheme="majorBidi" w:eastAsia="Calibri" w:hAnsiTheme="majorBidi" w:cstheme="majorBidi"/>
                <w:iCs/>
                <w:color w:val="000000" w:themeColor="text1"/>
                <w:lang w:val="fr-CM"/>
              </w:rPr>
              <w:t xml:space="preserve">Le Maitre d’Ouvrage attribue </w:t>
            </w:r>
            <w:r w:rsidR="003868E5" w:rsidRPr="00454FB0">
              <w:rPr>
                <w:rFonts w:asciiTheme="majorBidi" w:eastAsia="Calibri" w:hAnsiTheme="majorBidi" w:cstheme="majorBidi"/>
                <w:iCs/>
                <w:color w:val="000000" w:themeColor="text1"/>
                <w:lang w:val="fr-CM"/>
              </w:rPr>
              <w:t>le Marché</w:t>
            </w:r>
            <w:r w:rsidRPr="00454FB0">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454FB0">
              <w:rPr>
                <w:rFonts w:asciiTheme="majorBidi" w:eastAsia="Calibri" w:hAnsiTheme="majorBidi" w:cstheme="majorBidi"/>
                <w:iCs/>
                <w:color w:val="000000" w:themeColor="text1"/>
                <w:lang w:val="fr-CM"/>
              </w:rPr>
              <w:t>-disant</w:t>
            </w:r>
            <w:r w:rsidR="00B65B31" w:rsidRPr="00454FB0">
              <w:rPr>
                <w:rFonts w:asciiTheme="majorBidi" w:eastAsia="Calibri" w:hAnsiTheme="majorBidi" w:cstheme="majorBidi"/>
                <w:iCs/>
                <w:color w:val="000000" w:themeColor="text1"/>
                <w:lang w:val="fr-CM"/>
              </w:rPr>
              <w:t>e</w:t>
            </w:r>
            <w:r w:rsidRPr="00454FB0">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taux du cautionnement définitif est de </w:t>
            </w:r>
            <w:r w:rsidR="00383139" w:rsidRPr="00454FB0">
              <w:rPr>
                <w:rFonts w:asciiTheme="majorBidi" w:eastAsia="Calibri" w:hAnsiTheme="majorBidi" w:cstheme="majorBidi"/>
                <w:b/>
                <w:bCs/>
                <w:color w:val="000000" w:themeColor="text1"/>
                <w:u w:val="single"/>
                <w:lang w:val="fr-CM"/>
              </w:rPr>
              <w:t xml:space="preserve">trois pour cent 3% </w:t>
            </w:r>
            <w:r w:rsidR="00567D69" w:rsidRPr="00454FB0">
              <w:rPr>
                <w:rFonts w:asciiTheme="majorBidi" w:eastAsia="Calibri" w:hAnsiTheme="majorBidi" w:cstheme="majorBidi"/>
                <w:color w:val="000000" w:themeColor="text1"/>
                <w:lang w:val="fr-CM"/>
              </w:rPr>
              <w:t>d</w:t>
            </w:r>
            <w:r w:rsidR="00154774" w:rsidRPr="00454FB0">
              <w:rPr>
                <w:rFonts w:asciiTheme="majorBidi" w:eastAsia="Calibri" w:hAnsiTheme="majorBidi" w:cstheme="majorBidi"/>
                <w:color w:val="000000" w:themeColor="text1"/>
              </w:rPr>
              <w:t>u montant toutes taxes comprise</w:t>
            </w:r>
            <w:r w:rsidR="00CF1974" w:rsidRPr="00454FB0">
              <w:rPr>
                <w:rFonts w:asciiTheme="majorBidi" w:eastAsia="Calibri" w:hAnsiTheme="majorBidi" w:cstheme="majorBidi"/>
                <w:color w:val="000000" w:themeColor="text1"/>
              </w:rPr>
              <w:t>s</w:t>
            </w:r>
            <w:r w:rsidRPr="00454FB0">
              <w:rPr>
                <w:rFonts w:asciiTheme="majorBidi" w:eastAsia="Calibri" w:hAnsiTheme="majorBidi" w:cstheme="majorBidi"/>
                <w:color w:val="000000" w:themeColor="text1"/>
                <w:lang w:val="fr-CM"/>
              </w:rPr>
              <w:t xml:space="preserve"> </w:t>
            </w:r>
            <w:r w:rsidR="003868E5" w:rsidRPr="00454FB0">
              <w:rPr>
                <w:rFonts w:asciiTheme="majorBidi" w:eastAsia="Calibri" w:hAnsiTheme="majorBidi" w:cstheme="majorBidi"/>
                <w:color w:val="000000" w:themeColor="text1"/>
                <w:lang w:val="fr-CM"/>
              </w:rPr>
              <w:t>du Marché</w:t>
            </w:r>
            <w:r w:rsidR="00154774"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w:t>
            </w:r>
          </w:p>
          <w:p w14:paraId="389CE009" w14:textId="6636607D"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un délai de vingt (20) jours à compter de la date de notification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454FB0">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454FB0"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454FB0"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454FB0" w:rsidRPr="00454FB0" w14:paraId="0D783BD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454FB0" w:rsidRDefault="00567D69"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454FB0" w:rsidRDefault="00567D69" w:rsidP="00E924B7">
            <w:pPr>
              <w:spacing w:after="0" w:line="256" w:lineRule="auto"/>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454FB0">
              <w:rPr>
                <w:rFonts w:asciiTheme="majorBidi" w:eastAsia="Calibri" w:hAnsiTheme="majorBidi" w:cstheme="majorBidi"/>
                <w:color w:val="000000" w:themeColor="text1"/>
              </w:rPr>
              <w:t>du Marché</w:t>
            </w:r>
          </w:p>
        </w:tc>
        <w:tc>
          <w:tcPr>
            <w:tcW w:w="119" w:type="dxa"/>
            <w:vAlign w:val="center"/>
          </w:tcPr>
          <w:p w14:paraId="2E6C57FC" w14:textId="77777777" w:rsidR="00567D69" w:rsidRPr="00454FB0"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454FB0"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454FB0" w:rsidRDefault="00577516" w:rsidP="00E924B7">
            <w:pPr>
              <w:spacing w:after="0" w:line="256" w:lineRule="auto"/>
              <w:jc w:val="center"/>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Principes Ethiques</w:t>
            </w:r>
          </w:p>
          <w:p w14:paraId="2FB3D45E" w14:textId="1B8E6AF8" w:rsidR="00577516" w:rsidRPr="00454FB0" w:rsidRDefault="00577516" w:rsidP="00E924B7">
            <w:p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454FB0"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est coupable de </w:t>
            </w:r>
            <w:r w:rsidRPr="00454FB0">
              <w:rPr>
                <w:rFonts w:asciiTheme="majorBidi" w:eastAsia="Calibri" w:hAnsiTheme="majorBidi" w:cstheme="majorBidi"/>
                <w:b/>
                <w:color w:val="000000" w:themeColor="text1"/>
                <w:lang w:val="fr-CM"/>
              </w:rPr>
              <w:t>“corruption”</w:t>
            </w:r>
            <w:r w:rsidRPr="00454FB0">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454FB0"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est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454FB0"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454FB0"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bl>
    <w:p w14:paraId="5203C708" w14:textId="12C4794F" w:rsidR="00027373" w:rsidRPr="00454FB0" w:rsidRDefault="00027373" w:rsidP="00E37A63">
      <w:pPr>
        <w:spacing w:after="120"/>
        <w:rPr>
          <w:rFonts w:asciiTheme="majorBidi" w:hAnsiTheme="majorBidi" w:cstheme="majorBidi"/>
          <w:color w:val="000000" w:themeColor="text1"/>
        </w:rPr>
      </w:pPr>
      <w:r w:rsidRPr="00454FB0">
        <w:rPr>
          <w:rFonts w:asciiTheme="majorBidi" w:hAnsiTheme="majorBidi" w:cstheme="majorBidi"/>
          <w:color w:val="000000" w:themeColor="text1"/>
        </w:rPr>
        <w:br w:type="page"/>
      </w:r>
    </w:p>
    <w:bookmarkEnd w:id="96"/>
    <w:bookmarkEnd w:id="97"/>
    <w:p w14:paraId="036C8D84" w14:textId="77777777" w:rsidR="00141735" w:rsidRPr="00454FB0" w:rsidRDefault="00141735" w:rsidP="00DE123C">
      <w:pPr>
        <w:tabs>
          <w:tab w:val="left" w:pos="1005"/>
        </w:tabs>
        <w:spacing w:after="120"/>
        <w:jc w:val="center"/>
        <w:rPr>
          <w:rFonts w:asciiTheme="majorBidi" w:hAnsiTheme="majorBidi" w:cstheme="majorBidi"/>
          <w:b/>
          <w:color w:val="000000" w:themeColor="text1"/>
        </w:rPr>
      </w:pPr>
    </w:p>
    <w:p w14:paraId="1A312276" w14:textId="77777777" w:rsidR="003A6FA0" w:rsidRPr="00454FB0"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454FB0"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454FB0" w:rsidRDefault="00F75BE1" w:rsidP="00DE123C">
      <w:pPr>
        <w:tabs>
          <w:tab w:val="left" w:pos="1005"/>
        </w:tabs>
        <w:spacing w:after="120"/>
        <w:jc w:val="center"/>
        <w:rPr>
          <w:rFonts w:asciiTheme="majorBidi" w:hAnsiTheme="majorBidi" w:cstheme="majorBidi"/>
          <w:b/>
          <w:color w:val="000000" w:themeColor="text1"/>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100" w:name="_Toc189435716"/>
                            <w:bookmarkStart w:id="101" w:name="_Toc224141969"/>
                            <w:r w:rsidRPr="00E924B7">
                              <w:t>PIECE N° 4 : CAHIER DES CLAUSES ADMINISTRATIVES PARTICULIERES (CCAP)</w:t>
                            </w:r>
                            <w:bookmarkEnd w:id="100"/>
                            <w:bookmarkEnd w:id="10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02" w:name="_Toc189435716"/>
                      <w:bookmarkStart w:id="103" w:name="_Toc224141969"/>
                      <w:r w:rsidRPr="00E924B7">
                        <w:t>PIECE N° 4 : CAHIER DES CLAUSES ADMINISTRATIVES PARTICULIERES (CCAP)</w:t>
                      </w:r>
                      <w:bookmarkEnd w:id="102"/>
                      <w:bookmarkEnd w:id="103"/>
                    </w:p>
                  </w:txbxContent>
                </v:textbox>
                <w10:wrap type="square" anchorx="margin" anchory="margin"/>
              </v:shape>
            </w:pict>
          </mc:Fallback>
        </mc:AlternateContent>
      </w:r>
    </w:p>
    <w:p w14:paraId="6C71FACF" w14:textId="2A6A5FB2"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454FB0"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454FB0"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454FB0"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454FB0"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454FB0"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454FB0" w:rsidRDefault="00514F6E">
      <w:pPr>
        <w:rPr>
          <w:rFonts w:asciiTheme="majorBidi" w:hAnsiTheme="majorBidi" w:cstheme="majorBidi"/>
          <w:b/>
          <w:color w:val="000000" w:themeColor="text1"/>
        </w:rPr>
      </w:pPr>
      <w:r w:rsidRPr="00454FB0">
        <w:rPr>
          <w:rFonts w:asciiTheme="majorBidi" w:hAnsiTheme="majorBidi" w:cstheme="majorBidi"/>
          <w:b/>
          <w:color w:val="000000" w:themeColor="text1"/>
        </w:rPr>
        <w:br w:type="page"/>
      </w:r>
    </w:p>
    <w:p w14:paraId="0CDD3AF9" w14:textId="610DE6FA" w:rsidR="00844F58" w:rsidRPr="00454FB0"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454FB0">
        <w:rPr>
          <w:rFonts w:asciiTheme="majorBidi" w:eastAsia="Calibri" w:hAnsiTheme="majorBidi" w:cstheme="majorBidi"/>
          <w:b/>
          <w:color w:val="000000" w:themeColor="text1"/>
          <w:sz w:val="28"/>
          <w:szCs w:val="28"/>
          <w:lang w:val="fr-CM"/>
        </w:rPr>
        <w:lastRenderedPageBreak/>
        <w:t xml:space="preserve">Table des matières </w:t>
      </w:r>
    </w:p>
    <w:p w14:paraId="2A7BA3FB" w14:textId="03B80F80" w:rsidR="00FE213B" w:rsidRDefault="00C968C9">
      <w:pPr>
        <w:pStyle w:val="TM1"/>
        <w:rPr>
          <w:rFonts w:asciiTheme="minorHAnsi" w:eastAsiaTheme="minorEastAsia" w:hAnsiTheme="minorHAnsi" w:cstheme="minorBidi"/>
          <w:b w:val="0"/>
          <w:bCs w:val="0"/>
          <w:szCs w:val="22"/>
        </w:rPr>
      </w:pPr>
      <w:r w:rsidRPr="00454FB0">
        <w:rPr>
          <w:rFonts w:asciiTheme="majorBidi" w:eastAsia="Calibri" w:hAnsiTheme="majorBidi" w:cstheme="majorBidi"/>
          <w:b w:val="0"/>
          <w:color w:val="000000" w:themeColor="text1"/>
          <w:sz w:val="28"/>
          <w:lang w:val="fr-CM"/>
        </w:rPr>
        <w:fldChar w:fldCharType="begin"/>
      </w:r>
      <w:r w:rsidRPr="00454FB0">
        <w:rPr>
          <w:rFonts w:asciiTheme="majorBidi" w:eastAsia="Calibri" w:hAnsiTheme="majorBidi" w:cstheme="majorBidi"/>
          <w:b w:val="0"/>
          <w:color w:val="000000" w:themeColor="text1"/>
          <w:sz w:val="28"/>
          <w:lang w:val="fr-CM"/>
        </w:rPr>
        <w:instrText xml:space="preserve"> TOC \h \z \t "Chap CCAP DAO;1;Article CCAP DAO;2" </w:instrText>
      </w:r>
      <w:r w:rsidRPr="00454FB0">
        <w:rPr>
          <w:rFonts w:asciiTheme="majorBidi" w:eastAsia="Calibri" w:hAnsiTheme="majorBidi" w:cstheme="majorBidi"/>
          <w:b w:val="0"/>
          <w:color w:val="000000" w:themeColor="text1"/>
          <w:sz w:val="28"/>
          <w:lang w:val="fr-CM"/>
        </w:rPr>
        <w:fldChar w:fldCharType="separate"/>
      </w:r>
      <w:hyperlink w:anchor="_Toc224047253" w:history="1">
        <w:r w:rsidR="00FE213B" w:rsidRPr="009B375F">
          <w:rPr>
            <w:rStyle w:val="Lienhypertexte"/>
          </w:rPr>
          <w:t>CHAPITRE I. GENERALITES</w:t>
        </w:r>
        <w:r w:rsidR="00FE213B">
          <w:rPr>
            <w:webHidden/>
          </w:rPr>
          <w:tab/>
        </w:r>
        <w:r w:rsidR="00FE213B">
          <w:rPr>
            <w:webHidden/>
          </w:rPr>
          <w:fldChar w:fldCharType="begin"/>
        </w:r>
        <w:r w:rsidR="00FE213B">
          <w:rPr>
            <w:webHidden/>
          </w:rPr>
          <w:instrText xml:space="preserve"> PAGEREF _Toc224047253 \h </w:instrText>
        </w:r>
        <w:r w:rsidR="00FE213B">
          <w:rPr>
            <w:webHidden/>
          </w:rPr>
        </w:r>
        <w:r w:rsidR="00FE213B">
          <w:rPr>
            <w:webHidden/>
          </w:rPr>
          <w:fldChar w:fldCharType="separate"/>
        </w:r>
        <w:r w:rsidR="00D92E48">
          <w:rPr>
            <w:webHidden/>
          </w:rPr>
          <w:t>53</w:t>
        </w:r>
        <w:r w:rsidR="00FE213B">
          <w:rPr>
            <w:webHidden/>
          </w:rPr>
          <w:fldChar w:fldCharType="end"/>
        </w:r>
      </w:hyperlink>
    </w:p>
    <w:p w14:paraId="644E92D2" w14:textId="2E5128B0" w:rsidR="00FE213B" w:rsidRDefault="008F221E">
      <w:pPr>
        <w:pStyle w:val="TM2"/>
        <w:rPr>
          <w:rFonts w:asciiTheme="minorHAnsi" w:eastAsiaTheme="minorEastAsia" w:hAnsiTheme="minorHAnsi" w:cstheme="minorBidi"/>
          <w:sz w:val="22"/>
        </w:rPr>
      </w:pPr>
      <w:hyperlink w:anchor="_Toc224047254" w:history="1">
        <w:r w:rsidR="00FE213B" w:rsidRPr="009B375F">
          <w:rPr>
            <w:rStyle w:val="Lienhypertexte"/>
          </w:rPr>
          <w:t>Article 1 : Objet du marché</w:t>
        </w:r>
        <w:r w:rsidR="00FE213B">
          <w:rPr>
            <w:webHidden/>
          </w:rPr>
          <w:tab/>
        </w:r>
        <w:r w:rsidR="00FE213B">
          <w:rPr>
            <w:webHidden/>
          </w:rPr>
          <w:fldChar w:fldCharType="begin"/>
        </w:r>
        <w:r w:rsidR="00FE213B">
          <w:rPr>
            <w:webHidden/>
          </w:rPr>
          <w:instrText xml:space="preserve"> PAGEREF _Toc224047254 \h </w:instrText>
        </w:r>
        <w:r w:rsidR="00FE213B">
          <w:rPr>
            <w:webHidden/>
          </w:rPr>
        </w:r>
        <w:r w:rsidR="00FE213B">
          <w:rPr>
            <w:webHidden/>
          </w:rPr>
          <w:fldChar w:fldCharType="separate"/>
        </w:r>
        <w:r w:rsidR="00D92E48">
          <w:rPr>
            <w:webHidden/>
          </w:rPr>
          <w:t>53</w:t>
        </w:r>
        <w:r w:rsidR="00FE213B">
          <w:rPr>
            <w:webHidden/>
          </w:rPr>
          <w:fldChar w:fldCharType="end"/>
        </w:r>
      </w:hyperlink>
    </w:p>
    <w:p w14:paraId="35637CCC" w14:textId="67B6E847" w:rsidR="00FE213B" w:rsidRDefault="008F221E">
      <w:pPr>
        <w:pStyle w:val="TM2"/>
        <w:rPr>
          <w:rFonts w:asciiTheme="minorHAnsi" w:eastAsiaTheme="minorEastAsia" w:hAnsiTheme="minorHAnsi" w:cstheme="minorBidi"/>
          <w:sz w:val="22"/>
        </w:rPr>
      </w:pPr>
      <w:hyperlink w:anchor="_Toc224047255" w:history="1">
        <w:r w:rsidR="00FE213B" w:rsidRPr="009B375F">
          <w:rPr>
            <w:rStyle w:val="Lienhypertexte"/>
          </w:rPr>
          <w:t>Article 2 : Procédure de passation du marché</w:t>
        </w:r>
        <w:r w:rsidR="00FE213B">
          <w:rPr>
            <w:webHidden/>
          </w:rPr>
          <w:tab/>
        </w:r>
        <w:r w:rsidR="00FE213B">
          <w:rPr>
            <w:webHidden/>
          </w:rPr>
          <w:fldChar w:fldCharType="begin"/>
        </w:r>
        <w:r w:rsidR="00FE213B">
          <w:rPr>
            <w:webHidden/>
          </w:rPr>
          <w:instrText xml:space="preserve"> PAGEREF _Toc224047255 \h </w:instrText>
        </w:r>
        <w:r w:rsidR="00FE213B">
          <w:rPr>
            <w:webHidden/>
          </w:rPr>
        </w:r>
        <w:r w:rsidR="00FE213B">
          <w:rPr>
            <w:webHidden/>
          </w:rPr>
          <w:fldChar w:fldCharType="separate"/>
        </w:r>
        <w:r w:rsidR="00D92E48">
          <w:rPr>
            <w:webHidden/>
          </w:rPr>
          <w:t>53</w:t>
        </w:r>
        <w:r w:rsidR="00FE213B">
          <w:rPr>
            <w:webHidden/>
          </w:rPr>
          <w:fldChar w:fldCharType="end"/>
        </w:r>
      </w:hyperlink>
    </w:p>
    <w:p w14:paraId="44B77746" w14:textId="02D9FE97" w:rsidR="00FE213B" w:rsidRDefault="008F221E">
      <w:pPr>
        <w:pStyle w:val="TM2"/>
        <w:rPr>
          <w:rFonts w:asciiTheme="minorHAnsi" w:eastAsiaTheme="minorEastAsia" w:hAnsiTheme="minorHAnsi" w:cstheme="minorBidi"/>
          <w:sz w:val="22"/>
        </w:rPr>
      </w:pPr>
      <w:hyperlink w:anchor="_Toc224047256" w:history="1">
        <w:r w:rsidR="00FE213B" w:rsidRPr="009B375F">
          <w:rPr>
            <w:rStyle w:val="Lienhypertexte"/>
          </w:rPr>
          <w:t>Article 3 : Attributions et nantissement</w:t>
        </w:r>
        <w:r w:rsidR="00FE213B">
          <w:rPr>
            <w:webHidden/>
          </w:rPr>
          <w:tab/>
        </w:r>
        <w:r w:rsidR="00FE213B">
          <w:rPr>
            <w:webHidden/>
          </w:rPr>
          <w:fldChar w:fldCharType="begin"/>
        </w:r>
        <w:r w:rsidR="00FE213B">
          <w:rPr>
            <w:webHidden/>
          </w:rPr>
          <w:instrText xml:space="preserve"> PAGEREF _Toc224047256 \h </w:instrText>
        </w:r>
        <w:r w:rsidR="00FE213B">
          <w:rPr>
            <w:webHidden/>
          </w:rPr>
        </w:r>
        <w:r w:rsidR="00FE213B">
          <w:rPr>
            <w:webHidden/>
          </w:rPr>
          <w:fldChar w:fldCharType="separate"/>
        </w:r>
        <w:r w:rsidR="00D92E48">
          <w:rPr>
            <w:webHidden/>
          </w:rPr>
          <w:t>53</w:t>
        </w:r>
        <w:r w:rsidR="00FE213B">
          <w:rPr>
            <w:webHidden/>
          </w:rPr>
          <w:fldChar w:fldCharType="end"/>
        </w:r>
      </w:hyperlink>
    </w:p>
    <w:p w14:paraId="4D67981D" w14:textId="66F86AD3" w:rsidR="00FE213B" w:rsidRDefault="008F221E">
      <w:pPr>
        <w:pStyle w:val="TM2"/>
        <w:rPr>
          <w:rFonts w:asciiTheme="minorHAnsi" w:eastAsiaTheme="minorEastAsia" w:hAnsiTheme="minorHAnsi" w:cstheme="minorBidi"/>
          <w:sz w:val="22"/>
        </w:rPr>
      </w:pPr>
      <w:hyperlink w:anchor="_Toc224047257" w:history="1">
        <w:r w:rsidR="00FE213B" w:rsidRPr="009B375F">
          <w:rPr>
            <w:rStyle w:val="Lienhypertexte"/>
          </w:rPr>
          <w:t>Article 4 : Langue, lois et règlements applicables</w:t>
        </w:r>
        <w:r w:rsidR="00FE213B">
          <w:rPr>
            <w:webHidden/>
          </w:rPr>
          <w:tab/>
        </w:r>
        <w:r w:rsidR="00FE213B">
          <w:rPr>
            <w:webHidden/>
          </w:rPr>
          <w:fldChar w:fldCharType="begin"/>
        </w:r>
        <w:r w:rsidR="00FE213B">
          <w:rPr>
            <w:webHidden/>
          </w:rPr>
          <w:instrText xml:space="preserve"> PAGEREF _Toc224047257 \h </w:instrText>
        </w:r>
        <w:r w:rsidR="00FE213B">
          <w:rPr>
            <w:webHidden/>
          </w:rPr>
        </w:r>
        <w:r w:rsidR="00FE213B">
          <w:rPr>
            <w:webHidden/>
          </w:rPr>
          <w:fldChar w:fldCharType="separate"/>
        </w:r>
        <w:r w:rsidR="00D92E48">
          <w:rPr>
            <w:webHidden/>
          </w:rPr>
          <w:t>54</w:t>
        </w:r>
        <w:r w:rsidR="00FE213B">
          <w:rPr>
            <w:webHidden/>
          </w:rPr>
          <w:fldChar w:fldCharType="end"/>
        </w:r>
      </w:hyperlink>
    </w:p>
    <w:p w14:paraId="1A4368A7" w14:textId="6C808A53" w:rsidR="00FE213B" w:rsidRDefault="008F221E">
      <w:pPr>
        <w:pStyle w:val="TM2"/>
        <w:rPr>
          <w:rFonts w:asciiTheme="minorHAnsi" w:eastAsiaTheme="minorEastAsia" w:hAnsiTheme="minorHAnsi" w:cstheme="minorBidi"/>
          <w:sz w:val="22"/>
        </w:rPr>
      </w:pPr>
      <w:hyperlink w:anchor="_Toc224047258" w:history="1">
        <w:r w:rsidR="00FE213B" w:rsidRPr="009B375F">
          <w:rPr>
            <w:rStyle w:val="Lienhypertexte"/>
          </w:rPr>
          <w:t>Article 5 : Normes</w:t>
        </w:r>
        <w:r w:rsidR="00FE213B">
          <w:rPr>
            <w:webHidden/>
          </w:rPr>
          <w:tab/>
        </w:r>
        <w:r w:rsidR="00FE213B">
          <w:rPr>
            <w:webHidden/>
          </w:rPr>
          <w:fldChar w:fldCharType="begin"/>
        </w:r>
        <w:r w:rsidR="00FE213B">
          <w:rPr>
            <w:webHidden/>
          </w:rPr>
          <w:instrText xml:space="preserve"> PAGEREF _Toc224047258 \h </w:instrText>
        </w:r>
        <w:r w:rsidR="00FE213B">
          <w:rPr>
            <w:webHidden/>
          </w:rPr>
        </w:r>
        <w:r w:rsidR="00FE213B">
          <w:rPr>
            <w:webHidden/>
          </w:rPr>
          <w:fldChar w:fldCharType="separate"/>
        </w:r>
        <w:r w:rsidR="00D92E48">
          <w:rPr>
            <w:webHidden/>
          </w:rPr>
          <w:t>54</w:t>
        </w:r>
        <w:r w:rsidR="00FE213B">
          <w:rPr>
            <w:webHidden/>
          </w:rPr>
          <w:fldChar w:fldCharType="end"/>
        </w:r>
      </w:hyperlink>
    </w:p>
    <w:p w14:paraId="27129986" w14:textId="421214EB" w:rsidR="00FE213B" w:rsidRDefault="008F221E">
      <w:pPr>
        <w:pStyle w:val="TM2"/>
        <w:rPr>
          <w:rFonts w:asciiTheme="minorHAnsi" w:eastAsiaTheme="minorEastAsia" w:hAnsiTheme="minorHAnsi" w:cstheme="minorBidi"/>
          <w:sz w:val="22"/>
        </w:rPr>
      </w:pPr>
      <w:hyperlink w:anchor="_Toc224047259" w:history="1">
        <w:r w:rsidR="00FE213B" w:rsidRPr="009B375F">
          <w:rPr>
            <w:rStyle w:val="Lienhypertexte"/>
          </w:rPr>
          <w:t>Article 6- Pièces constitutives du marché</w:t>
        </w:r>
        <w:r w:rsidR="00FE213B">
          <w:rPr>
            <w:webHidden/>
          </w:rPr>
          <w:tab/>
        </w:r>
        <w:r w:rsidR="00FE213B">
          <w:rPr>
            <w:webHidden/>
          </w:rPr>
          <w:fldChar w:fldCharType="begin"/>
        </w:r>
        <w:r w:rsidR="00FE213B">
          <w:rPr>
            <w:webHidden/>
          </w:rPr>
          <w:instrText xml:space="preserve"> PAGEREF _Toc224047259 \h </w:instrText>
        </w:r>
        <w:r w:rsidR="00FE213B">
          <w:rPr>
            <w:webHidden/>
          </w:rPr>
        </w:r>
        <w:r w:rsidR="00FE213B">
          <w:rPr>
            <w:webHidden/>
          </w:rPr>
          <w:fldChar w:fldCharType="separate"/>
        </w:r>
        <w:r w:rsidR="00D92E48">
          <w:rPr>
            <w:webHidden/>
          </w:rPr>
          <w:t>54</w:t>
        </w:r>
        <w:r w:rsidR="00FE213B">
          <w:rPr>
            <w:webHidden/>
          </w:rPr>
          <w:fldChar w:fldCharType="end"/>
        </w:r>
      </w:hyperlink>
    </w:p>
    <w:p w14:paraId="0F986EC4" w14:textId="4303EA6B" w:rsidR="00FE213B" w:rsidRDefault="008F221E">
      <w:pPr>
        <w:pStyle w:val="TM2"/>
        <w:rPr>
          <w:rFonts w:asciiTheme="minorHAnsi" w:eastAsiaTheme="minorEastAsia" w:hAnsiTheme="minorHAnsi" w:cstheme="minorBidi"/>
          <w:sz w:val="22"/>
        </w:rPr>
      </w:pPr>
      <w:hyperlink w:anchor="_Toc224047260" w:history="1">
        <w:r w:rsidR="00FE213B" w:rsidRPr="009B375F">
          <w:rPr>
            <w:rStyle w:val="Lienhypertexte"/>
          </w:rPr>
          <w:t>Article 7-Textes généraux applicables</w:t>
        </w:r>
        <w:r w:rsidR="00FE213B">
          <w:rPr>
            <w:webHidden/>
          </w:rPr>
          <w:tab/>
        </w:r>
        <w:r w:rsidR="00FE213B">
          <w:rPr>
            <w:webHidden/>
          </w:rPr>
          <w:fldChar w:fldCharType="begin"/>
        </w:r>
        <w:r w:rsidR="00FE213B">
          <w:rPr>
            <w:webHidden/>
          </w:rPr>
          <w:instrText xml:space="preserve"> PAGEREF _Toc224047260 \h </w:instrText>
        </w:r>
        <w:r w:rsidR="00FE213B">
          <w:rPr>
            <w:webHidden/>
          </w:rPr>
        </w:r>
        <w:r w:rsidR="00FE213B">
          <w:rPr>
            <w:webHidden/>
          </w:rPr>
          <w:fldChar w:fldCharType="separate"/>
        </w:r>
        <w:r w:rsidR="00D92E48">
          <w:rPr>
            <w:webHidden/>
          </w:rPr>
          <w:t>54</w:t>
        </w:r>
        <w:r w:rsidR="00FE213B">
          <w:rPr>
            <w:webHidden/>
          </w:rPr>
          <w:fldChar w:fldCharType="end"/>
        </w:r>
      </w:hyperlink>
    </w:p>
    <w:p w14:paraId="65DE1ACF" w14:textId="5693C573" w:rsidR="00FE213B" w:rsidRDefault="008F221E">
      <w:pPr>
        <w:pStyle w:val="TM2"/>
        <w:rPr>
          <w:rFonts w:asciiTheme="minorHAnsi" w:eastAsiaTheme="minorEastAsia" w:hAnsiTheme="minorHAnsi" w:cstheme="minorBidi"/>
          <w:sz w:val="22"/>
        </w:rPr>
      </w:pPr>
      <w:hyperlink w:anchor="_Toc224047261" w:history="1">
        <w:r w:rsidR="00FE213B" w:rsidRPr="009B375F">
          <w:rPr>
            <w:rStyle w:val="Lienhypertexte"/>
          </w:rPr>
          <w:t>Article 8 Communication</w:t>
        </w:r>
        <w:r w:rsidR="00FE213B">
          <w:rPr>
            <w:webHidden/>
          </w:rPr>
          <w:tab/>
        </w:r>
        <w:r w:rsidR="00FE213B">
          <w:rPr>
            <w:webHidden/>
          </w:rPr>
          <w:fldChar w:fldCharType="begin"/>
        </w:r>
        <w:r w:rsidR="00FE213B">
          <w:rPr>
            <w:webHidden/>
          </w:rPr>
          <w:instrText xml:space="preserve"> PAGEREF _Toc224047261 \h </w:instrText>
        </w:r>
        <w:r w:rsidR="00FE213B">
          <w:rPr>
            <w:webHidden/>
          </w:rPr>
        </w:r>
        <w:r w:rsidR="00FE213B">
          <w:rPr>
            <w:webHidden/>
          </w:rPr>
          <w:fldChar w:fldCharType="separate"/>
        </w:r>
        <w:r w:rsidR="00D92E48">
          <w:rPr>
            <w:webHidden/>
          </w:rPr>
          <w:t>55</w:t>
        </w:r>
        <w:r w:rsidR="00FE213B">
          <w:rPr>
            <w:webHidden/>
          </w:rPr>
          <w:fldChar w:fldCharType="end"/>
        </w:r>
      </w:hyperlink>
    </w:p>
    <w:p w14:paraId="14B76D97" w14:textId="7DD13D16" w:rsidR="00FE213B" w:rsidRDefault="008F221E">
      <w:pPr>
        <w:pStyle w:val="TM1"/>
        <w:rPr>
          <w:rFonts w:asciiTheme="minorHAnsi" w:eastAsiaTheme="minorEastAsia" w:hAnsiTheme="minorHAnsi" w:cstheme="minorBidi"/>
          <w:b w:val="0"/>
          <w:bCs w:val="0"/>
          <w:szCs w:val="22"/>
        </w:rPr>
      </w:pPr>
      <w:hyperlink w:anchor="_Toc224047262" w:history="1">
        <w:r w:rsidR="00FE213B" w:rsidRPr="009B375F">
          <w:rPr>
            <w:rStyle w:val="Lienhypertexte"/>
          </w:rPr>
          <w:t>CHAPITRE II. EXECUTION DES TRAVAUX</w:t>
        </w:r>
        <w:r w:rsidR="00FE213B">
          <w:rPr>
            <w:webHidden/>
          </w:rPr>
          <w:tab/>
        </w:r>
        <w:r w:rsidR="00FE213B">
          <w:rPr>
            <w:webHidden/>
          </w:rPr>
          <w:fldChar w:fldCharType="begin"/>
        </w:r>
        <w:r w:rsidR="00FE213B">
          <w:rPr>
            <w:webHidden/>
          </w:rPr>
          <w:instrText xml:space="preserve"> PAGEREF _Toc224047262 \h </w:instrText>
        </w:r>
        <w:r w:rsidR="00FE213B">
          <w:rPr>
            <w:webHidden/>
          </w:rPr>
        </w:r>
        <w:r w:rsidR="00FE213B">
          <w:rPr>
            <w:webHidden/>
          </w:rPr>
          <w:fldChar w:fldCharType="separate"/>
        </w:r>
        <w:r w:rsidR="00D92E48">
          <w:rPr>
            <w:webHidden/>
          </w:rPr>
          <w:t>56</w:t>
        </w:r>
        <w:r w:rsidR="00FE213B">
          <w:rPr>
            <w:webHidden/>
          </w:rPr>
          <w:fldChar w:fldCharType="end"/>
        </w:r>
      </w:hyperlink>
    </w:p>
    <w:p w14:paraId="5BF3ED08" w14:textId="226307DC" w:rsidR="00FE213B" w:rsidRDefault="008F221E">
      <w:pPr>
        <w:pStyle w:val="TM2"/>
        <w:rPr>
          <w:rFonts w:asciiTheme="minorHAnsi" w:eastAsiaTheme="minorEastAsia" w:hAnsiTheme="minorHAnsi" w:cstheme="minorBidi"/>
          <w:sz w:val="22"/>
        </w:rPr>
      </w:pPr>
      <w:hyperlink w:anchor="_Toc224047263" w:history="1">
        <w:r w:rsidR="00FE213B" w:rsidRPr="009B375F">
          <w:rPr>
            <w:rStyle w:val="Lienhypertexte"/>
          </w:rPr>
          <w:t>Article 9- Consistance des prestations</w:t>
        </w:r>
        <w:r w:rsidR="00FE213B">
          <w:rPr>
            <w:webHidden/>
          </w:rPr>
          <w:tab/>
        </w:r>
        <w:r w:rsidR="00FE213B">
          <w:rPr>
            <w:webHidden/>
          </w:rPr>
          <w:fldChar w:fldCharType="begin"/>
        </w:r>
        <w:r w:rsidR="00FE213B">
          <w:rPr>
            <w:webHidden/>
          </w:rPr>
          <w:instrText xml:space="preserve"> PAGEREF _Toc224047263 \h </w:instrText>
        </w:r>
        <w:r w:rsidR="00FE213B">
          <w:rPr>
            <w:webHidden/>
          </w:rPr>
        </w:r>
        <w:r w:rsidR="00FE213B">
          <w:rPr>
            <w:webHidden/>
          </w:rPr>
          <w:fldChar w:fldCharType="separate"/>
        </w:r>
        <w:r w:rsidR="00D92E48">
          <w:rPr>
            <w:webHidden/>
          </w:rPr>
          <w:t>56</w:t>
        </w:r>
        <w:r w:rsidR="00FE213B">
          <w:rPr>
            <w:webHidden/>
          </w:rPr>
          <w:fldChar w:fldCharType="end"/>
        </w:r>
      </w:hyperlink>
    </w:p>
    <w:p w14:paraId="37D92812" w14:textId="1ABDEDAA" w:rsidR="00FE213B" w:rsidRDefault="008F221E">
      <w:pPr>
        <w:pStyle w:val="TM2"/>
        <w:rPr>
          <w:rFonts w:asciiTheme="minorHAnsi" w:eastAsiaTheme="minorEastAsia" w:hAnsiTheme="minorHAnsi" w:cstheme="minorBidi"/>
          <w:sz w:val="22"/>
        </w:rPr>
      </w:pPr>
      <w:hyperlink w:anchor="_Toc224047264" w:history="1">
        <w:r w:rsidR="00FE213B" w:rsidRPr="009B375F">
          <w:rPr>
            <w:rStyle w:val="Lienhypertexte"/>
          </w:rPr>
          <w:t>Article 10- Délais d’exécution du marché</w:t>
        </w:r>
        <w:r w:rsidR="00FE213B">
          <w:rPr>
            <w:webHidden/>
          </w:rPr>
          <w:tab/>
        </w:r>
        <w:r w:rsidR="00FE213B">
          <w:rPr>
            <w:webHidden/>
          </w:rPr>
          <w:fldChar w:fldCharType="begin"/>
        </w:r>
        <w:r w:rsidR="00FE213B">
          <w:rPr>
            <w:webHidden/>
          </w:rPr>
          <w:instrText xml:space="preserve"> PAGEREF _Toc224047264 \h </w:instrText>
        </w:r>
        <w:r w:rsidR="00FE213B">
          <w:rPr>
            <w:webHidden/>
          </w:rPr>
        </w:r>
        <w:r w:rsidR="00FE213B">
          <w:rPr>
            <w:webHidden/>
          </w:rPr>
          <w:fldChar w:fldCharType="separate"/>
        </w:r>
        <w:r w:rsidR="00D92E48">
          <w:rPr>
            <w:webHidden/>
          </w:rPr>
          <w:t>57</w:t>
        </w:r>
        <w:r w:rsidR="00FE213B">
          <w:rPr>
            <w:webHidden/>
          </w:rPr>
          <w:fldChar w:fldCharType="end"/>
        </w:r>
      </w:hyperlink>
    </w:p>
    <w:p w14:paraId="20E2FE0D" w14:textId="2DF94F1D" w:rsidR="00FE213B" w:rsidRDefault="008F221E">
      <w:pPr>
        <w:pStyle w:val="TM2"/>
        <w:rPr>
          <w:rFonts w:asciiTheme="minorHAnsi" w:eastAsiaTheme="minorEastAsia" w:hAnsiTheme="minorHAnsi" w:cstheme="minorBidi"/>
          <w:sz w:val="22"/>
        </w:rPr>
      </w:pPr>
      <w:hyperlink w:anchor="_Toc224047265" w:history="1">
        <w:r w:rsidR="00FE213B" w:rsidRPr="009B375F">
          <w:rPr>
            <w:rStyle w:val="Lienhypertexte"/>
          </w:rPr>
          <w:t>Article 11- Obligations du Maître d’Ouvrage</w:t>
        </w:r>
        <w:r w:rsidR="00FE213B">
          <w:rPr>
            <w:webHidden/>
          </w:rPr>
          <w:tab/>
        </w:r>
        <w:r w:rsidR="00FE213B">
          <w:rPr>
            <w:webHidden/>
          </w:rPr>
          <w:fldChar w:fldCharType="begin"/>
        </w:r>
        <w:r w:rsidR="00FE213B">
          <w:rPr>
            <w:webHidden/>
          </w:rPr>
          <w:instrText xml:space="preserve"> PAGEREF _Toc224047265 \h </w:instrText>
        </w:r>
        <w:r w:rsidR="00FE213B">
          <w:rPr>
            <w:webHidden/>
          </w:rPr>
        </w:r>
        <w:r w:rsidR="00FE213B">
          <w:rPr>
            <w:webHidden/>
          </w:rPr>
          <w:fldChar w:fldCharType="separate"/>
        </w:r>
        <w:r w:rsidR="00D92E48">
          <w:rPr>
            <w:webHidden/>
          </w:rPr>
          <w:t>57</w:t>
        </w:r>
        <w:r w:rsidR="00FE213B">
          <w:rPr>
            <w:webHidden/>
          </w:rPr>
          <w:fldChar w:fldCharType="end"/>
        </w:r>
      </w:hyperlink>
    </w:p>
    <w:p w14:paraId="3F390573" w14:textId="17375849" w:rsidR="00FE213B" w:rsidRDefault="008F221E">
      <w:pPr>
        <w:pStyle w:val="TM2"/>
        <w:rPr>
          <w:rFonts w:asciiTheme="minorHAnsi" w:eastAsiaTheme="minorEastAsia" w:hAnsiTheme="minorHAnsi" w:cstheme="minorBidi"/>
          <w:sz w:val="22"/>
        </w:rPr>
      </w:pPr>
      <w:hyperlink w:anchor="_Toc224047266" w:history="1">
        <w:r w:rsidR="00FE213B" w:rsidRPr="009B375F">
          <w:rPr>
            <w:rStyle w:val="Lienhypertexte"/>
          </w:rPr>
          <w:t>Article 12- Ordres de service</w:t>
        </w:r>
        <w:r w:rsidR="00FE213B">
          <w:rPr>
            <w:webHidden/>
          </w:rPr>
          <w:tab/>
        </w:r>
        <w:r w:rsidR="00FE213B">
          <w:rPr>
            <w:webHidden/>
          </w:rPr>
          <w:fldChar w:fldCharType="begin"/>
        </w:r>
        <w:r w:rsidR="00FE213B">
          <w:rPr>
            <w:webHidden/>
          </w:rPr>
          <w:instrText xml:space="preserve"> PAGEREF _Toc224047266 \h </w:instrText>
        </w:r>
        <w:r w:rsidR="00FE213B">
          <w:rPr>
            <w:webHidden/>
          </w:rPr>
        </w:r>
        <w:r w:rsidR="00FE213B">
          <w:rPr>
            <w:webHidden/>
          </w:rPr>
          <w:fldChar w:fldCharType="separate"/>
        </w:r>
        <w:r w:rsidR="00D92E48">
          <w:rPr>
            <w:webHidden/>
          </w:rPr>
          <w:t>57</w:t>
        </w:r>
        <w:r w:rsidR="00FE213B">
          <w:rPr>
            <w:webHidden/>
          </w:rPr>
          <w:fldChar w:fldCharType="end"/>
        </w:r>
      </w:hyperlink>
    </w:p>
    <w:p w14:paraId="0992E69F" w14:textId="3498099A" w:rsidR="00FE213B" w:rsidRDefault="008F221E">
      <w:pPr>
        <w:pStyle w:val="TM2"/>
        <w:rPr>
          <w:rFonts w:asciiTheme="minorHAnsi" w:eastAsiaTheme="minorEastAsia" w:hAnsiTheme="minorHAnsi" w:cstheme="minorBidi"/>
          <w:sz w:val="22"/>
        </w:rPr>
      </w:pPr>
      <w:hyperlink w:anchor="_Toc224047267" w:history="1">
        <w:r w:rsidR="00FE213B" w:rsidRPr="009B375F">
          <w:rPr>
            <w:rStyle w:val="Lienhypertexte"/>
          </w:rPr>
          <w:t>Article 13-Rôles et responsabilités du cocontractant de l’administration</w:t>
        </w:r>
        <w:r w:rsidR="00FE213B">
          <w:rPr>
            <w:webHidden/>
          </w:rPr>
          <w:tab/>
        </w:r>
        <w:r w:rsidR="00FE213B">
          <w:rPr>
            <w:webHidden/>
          </w:rPr>
          <w:fldChar w:fldCharType="begin"/>
        </w:r>
        <w:r w:rsidR="00FE213B">
          <w:rPr>
            <w:webHidden/>
          </w:rPr>
          <w:instrText xml:space="preserve"> PAGEREF _Toc224047267 \h </w:instrText>
        </w:r>
        <w:r w:rsidR="00FE213B">
          <w:rPr>
            <w:webHidden/>
          </w:rPr>
        </w:r>
        <w:r w:rsidR="00FE213B">
          <w:rPr>
            <w:webHidden/>
          </w:rPr>
          <w:fldChar w:fldCharType="separate"/>
        </w:r>
        <w:r w:rsidR="00D92E48">
          <w:rPr>
            <w:webHidden/>
          </w:rPr>
          <w:t>58</w:t>
        </w:r>
        <w:r w:rsidR="00FE213B">
          <w:rPr>
            <w:webHidden/>
          </w:rPr>
          <w:fldChar w:fldCharType="end"/>
        </w:r>
      </w:hyperlink>
    </w:p>
    <w:p w14:paraId="63A60D12" w14:textId="0B1FB514" w:rsidR="00FE213B" w:rsidRDefault="008F221E">
      <w:pPr>
        <w:pStyle w:val="TM2"/>
        <w:rPr>
          <w:rFonts w:asciiTheme="minorHAnsi" w:eastAsiaTheme="minorEastAsia" w:hAnsiTheme="minorHAnsi" w:cstheme="minorBidi"/>
          <w:sz w:val="22"/>
        </w:rPr>
      </w:pPr>
      <w:hyperlink w:anchor="_Toc224047268" w:history="1">
        <w:r w:rsidR="00FE213B" w:rsidRPr="009B375F">
          <w:rPr>
            <w:rStyle w:val="Lienhypertexte"/>
          </w:rPr>
          <w:t>Article 15- Personnel et Matériel du cocontractant</w:t>
        </w:r>
        <w:r w:rsidR="00FE213B">
          <w:rPr>
            <w:webHidden/>
          </w:rPr>
          <w:tab/>
        </w:r>
        <w:r w:rsidR="00FE213B">
          <w:rPr>
            <w:webHidden/>
          </w:rPr>
          <w:fldChar w:fldCharType="begin"/>
        </w:r>
        <w:r w:rsidR="00FE213B">
          <w:rPr>
            <w:webHidden/>
          </w:rPr>
          <w:instrText xml:space="preserve"> PAGEREF _Toc224047268 \h </w:instrText>
        </w:r>
        <w:r w:rsidR="00FE213B">
          <w:rPr>
            <w:webHidden/>
          </w:rPr>
        </w:r>
        <w:r w:rsidR="00FE213B">
          <w:rPr>
            <w:webHidden/>
          </w:rPr>
          <w:fldChar w:fldCharType="separate"/>
        </w:r>
        <w:r w:rsidR="00D92E48">
          <w:rPr>
            <w:webHidden/>
          </w:rPr>
          <w:t>59</w:t>
        </w:r>
        <w:r w:rsidR="00FE213B">
          <w:rPr>
            <w:webHidden/>
          </w:rPr>
          <w:fldChar w:fldCharType="end"/>
        </w:r>
      </w:hyperlink>
    </w:p>
    <w:p w14:paraId="745044ED" w14:textId="733F5829" w:rsidR="00FE213B" w:rsidRDefault="008F221E">
      <w:pPr>
        <w:pStyle w:val="TM2"/>
        <w:rPr>
          <w:rFonts w:asciiTheme="minorHAnsi" w:eastAsiaTheme="minorEastAsia" w:hAnsiTheme="minorHAnsi" w:cstheme="minorBidi"/>
          <w:sz w:val="22"/>
        </w:rPr>
      </w:pPr>
      <w:hyperlink w:anchor="_Toc224047269" w:history="1">
        <w:r w:rsidR="00FE213B" w:rsidRPr="009B375F">
          <w:rPr>
            <w:rStyle w:val="Lienhypertexte"/>
          </w:rPr>
          <w:t>Article 16- Pièces à fournir par le cocontractant</w:t>
        </w:r>
        <w:r w:rsidR="00FE213B">
          <w:rPr>
            <w:webHidden/>
          </w:rPr>
          <w:tab/>
        </w:r>
        <w:r w:rsidR="00FE213B">
          <w:rPr>
            <w:webHidden/>
          </w:rPr>
          <w:fldChar w:fldCharType="begin"/>
        </w:r>
        <w:r w:rsidR="00FE213B">
          <w:rPr>
            <w:webHidden/>
          </w:rPr>
          <w:instrText xml:space="preserve"> PAGEREF _Toc224047269 \h </w:instrText>
        </w:r>
        <w:r w:rsidR="00FE213B">
          <w:rPr>
            <w:webHidden/>
          </w:rPr>
        </w:r>
        <w:r w:rsidR="00FE213B">
          <w:rPr>
            <w:webHidden/>
          </w:rPr>
          <w:fldChar w:fldCharType="separate"/>
        </w:r>
        <w:r w:rsidR="00D92E48">
          <w:rPr>
            <w:webHidden/>
          </w:rPr>
          <w:t>60</w:t>
        </w:r>
        <w:r w:rsidR="00FE213B">
          <w:rPr>
            <w:webHidden/>
          </w:rPr>
          <w:fldChar w:fldCharType="end"/>
        </w:r>
      </w:hyperlink>
    </w:p>
    <w:p w14:paraId="46712CB0" w14:textId="2D884440" w:rsidR="00FE213B" w:rsidRDefault="008F221E">
      <w:pPr>
        <w:pStyle w:val="TM2"/>
        <w:rPr>
          <w:rFonts w:asciiTheme="minorHAnsi" w:eastAsiaTheme="minorEastAsia" w:hAnsiTheme="minorHAnsi" w:cstheme="minorBidi"/>
          <w:sz w:val="22"/>
        </w:rPr>
      </w:pPr>
      <w:hyperlink w:anchor="_Toc224047270" w:history="1">
        <w:r w:rsidR="00FE213B" w:rsidRPr="009B375F">
          <w:rPr>
            <w:rStyle w:val="Lienhypertexte"/>
          </w:rPr>
          <w:t>Article 17- Mise à disposition des documents et du site</w:t>
        </w:r>
        <w:r w:rsidR="00FE213B">
          <w:rPr>
            <w:webHidden/>
          </w:rPr>
          <w:tab/>
        </w:r>
        <w:r w:rsidR="00FE213B">
          <w:rPr>
            <w:webHidden/>
          </w:rPr>
          <w:fldChar w:fldCharType="begin"/>
        </w:r>
        <w:r w:rsidR="00FE213B">
          <w:rPr>
            <w:webHidden/>
          </w:rPr>
          <w:instrText xml:space="preserve"> PAGEREF _Toc224047270 \h </w:instrText>
        </w:r>
        <w:r w:rsidR="00FE213B">
          <w:rPr>
            <w:webHidden/>
          </w:rPr>
        </w:r>
        <w:r w:rsidR="00FE213B">
          <w:rPr>
            <w:webHidden/>
          </w:rPr>
          <w:fldChar w:fldCharType="separate"/>
        </w:r>
        <w:r w:rsidR="00D92E48">
          <w:rPr>
            <w:webHidden/>
          </w:rPr>
          <w:t>61</w:t>
        </w:r>
        <w:r w:rsidR="00FE213B">
          <w:rPr>
            <w:webHidden/>
          </w:rPr>
          <w:fldChar w:fldCharType="end"/>
        </w:r>
      </w:hyperlink>
    </w:p>
    <w:p w14:paraId="7ECC27B0" w14:textId="59C1FC78" w:rsidR="00FE213B" w:rsidRDefault="008F221E">
      <w:pPr>
        <w:pStyle w:val="TM2"/>
        <w:rPr>
          <w:rFonts w:asciiTheme="minorHAnsi" w:eastAsiaTheme="minorEastAsia" w:hAnsiTheme="minorHAnsi" w:cstheme="minorBidi"/>
          <w:sz w:val="22"/>
        </w:rPr>
      </w:pPr>
      <w:hyperlink w:anchor="_Toc224047271" w:history="1">
        <w:r w:rsidR="00FE213B" w:rsidRPr="009B375F">
          <w:rPr>
            <w:rStyle w:val="Lienhypertexte"/>
          </w:rPr>
          <w:t>Article 18- transport, Assurances des ouvrages et responsabilités civiles</w:t>
        </w:r>
        <w:r w:rsidR="00FE213B">
          <w:rPr>
            <w:webHidden/>
          </w:rPr>
          <w:tab/>
        </w:r>
        <w:r w:rsidR="00FE213B">
          <w:rPr>
            <w:webHidden/>
          </w:rPr>
          <w:fldChar w:fldCharType="begin"/>
        </w:r>
        <w:r w:rsidR="00FE213B">
          <w:rPr>
            <w:webHidden/>
          </w:rPr>
          <w:instrText xml:space="preserve"> PAGEREF _Toc224047271 \h </w:instrText>
        </w:r>
        <w:r w:rsidR="00FE213B">
          <w:rPr>
            <w:webHidden/>
          </w:rPr>
        </w:r>
        <w:r w:rsidR="00FE213B">
          <w:rPr>
            <w:webHidden/>
          </w:rPr>
          <w:fldChar w:fldCharType="separate"/>
        </w:r>
        <w:r w:rsidR="00D92E48">
          <w:rPr>
            <w:webHidden/>
          </w:rPr>
          <w:t>61</w:t>
        </w:r>
        <w:r w:rsidR="00FE213B">
          <w:rPr>
            <w:webHidden/>
          </w:rPr>
          <w:fldChar w:fldCharType="end"/>
        </w:r>
      </w:hyperlink>
    </w:p>
    <w:p w14:paraId="791B7D46" w14:textId="419C5F35" w:rsidR="00FE213B" w:rsidRDefault="008F221E">
      <w:pPr>
        <w:pStyle w:val="TM2"/>
        <w:rPr>
          <w:rFonts w:asciiTheme="minorHAnsi" w:eastAsiaTheme="minorEastAsia" w:hAnsiTheme="minorHAnsi" w:cstheme="minorBidi"/>
          <w:sz w:val="22"/>
        </w:rPr>
      </w:pPr>
      <w:hyperlink w:anchor="_Toc224047272" w:history="1">
        <w:r w:rsidR="00FE213B" w:rsidRPr="009B375F">
          <w:rPr>
            <w:rStyle w:val="Lienhypertexte"/>
          </w:rPr>
          <w:t>Article 19- Sous-traitance</w:t>
        </w:r>
        <w:r w:rsidR="00FE213B">
          <w:rPr>
            <w:webHidden/>
          </w:rPr>
          <w:tab/>
        </w:r>
        <w:r w:rsidR="00FE213B">
          <w:rPr>
            <w:webHidden/>
          </w:rPr>
          <w:fldChar w:fldCharType="begin"/>
        </w:r>
        <w:r w:rsidR="00FE213B">
          <w:rPr>
            <w:webHidden/>
          </w:rPr>
          <w:instrText xml:space="preserve"> PAGEREF _Toc224047272 \h </w:instrText>
        </w:r>
        <w:r w:rsidR="00FE213B">
          <w:rPr>
            <w:webHidden/>
          </w:rPr>
        </w:r>
        <w:r w:rsidR="00FE213B">
          <w:rPr>
            <w:webHidden/>
          </w:rPr>
          <w:fldChar w:fldCharType="separate"/>
        </w:r>
        <w:r w:rsidR="00D92E48">
          <w:rPr>
            <w:webHidden/>
          </w:rPr>
          <w:t>62</w:t>
        </w:r>
        <w:r w:rsidR="00FE213B">
          <w:rPr>
            <w:webHidden/>
          </w:rPr>
          <w:fldChar w:fldCharType="end"/>
        </w:r>
      </w:hyperlink>
    </w:p>
    <w:p w14:paraId="2EA1EDD4" w14:textId="5C8A8FD6" w:rsidR="00FE213B" w:rsidRDefault="008F221E">
      <w:pPr>
        <w:pStyle w:val="TM2"/>
        <w:rPr>
          <w:rFonts w:asciiTheme="minorHAnsi" w:eastAsiaTheme="minorEastAsia" w:hAnsiTheme="minorHAnsi" w:cstheme="minorBidi"/>
          <w:sz w:val="22"/>
        </w:rPr>
      </w:pPr>
      <w:hyperlink w:anchor="_Toc224047273" w:history="1">
        <w:r w:rsidR="00FE213B" w:rsidRPr="009B375F">
          <w:rPr>
            <w:rStyle w:val="Lienhypertexte"/>
          </w:rPr>
          <w:t>Article 20- Laboratoire de chantier et essais</w:t>
        </w:r>
        <w:r w:rsidR="00FE213B">
          <w:rPr>
            <w:webHidden/>
          </w:rPr>
          <w:tab/>
        </w:r>
        <w:r w:rsidR="00FE213B">
          <w:rPr>
            <w:webHidden/>
          </w:rPr>
          <w:fldChar w:fldCharType="begin"/>
        </w:r>
        <w:r w:rsidR="00FE213B">
          <w:rPr>
            <w:webHidden/>
          </w:rPr>
          <w:instrText xml:space="preserve"> PAGEREF _Toc224047273 \h </w:instrText>
        </w:r>
        <w:r w:rsidR="00FE213B">
          <w:rPr>
            <w:webHidden/>
          </w:rPr>
        </w:r>
        <w:r w:rsidR="00FE213B">
          <w:rPr>
            <w:webHidden/>
          </w:rPr>
          <w:fldChar w:fldCharType="separate"/>
        </w:r>
        <w:r w:rsidR="00D92E48">
          <w:rPr>
            <w:webHidden/>
          </w:rPr>
          <w:t>62</w:t>
        </w:r>
        <w:r w:rsidR="00FE213B">
          <w:rPr>
            <w:webHidden/>
          </w:rPr>
          <w:fldChar w:fldCharType="end"/>
        </w:r>
      </w:hyperlink>
    </w:p>
    <w:p w14:paraId="152D9A30" w14:textId="4B04482E" w:rsidR="00FE213B" w:rsidRDefault="008F221E">
      <w:pPr>
        <w:pStyle w:val="TM2"/>
        <w:rPr>
          <w:rFonts w:asciiTheme="minorHAnsi" w:eastAsiaTheme="minorEastAsia" w:hAnsiTheme="minorHAnsi" w:cstheme="minorBidi"/>
          <w:sz w:val="22"/>
        </w:rPr>
      </w:pPr>
      <w:hyperlink w:anchor="_Toc224047274" w:history="1">
        <w:r w:rsidR="00FE213B" w:rsidRPr="009B375F">
          <w:rPr>
            <w:rStyle w:val="Lienhypertexte"/>
          </w:rPr>
          <w:t>Article 21- Journal et Réunions de chantier</w:t>
        </w:r>
        <w:r w:rsidR="00FE213B">
          <w:rPr>
            <w:webHidden/>
          </w:rPr>
          <w:tab/>
        </w:r>
        <w:r w:rsidR="00FE213B">
          <w:rPr>
            <w:webHidden/>
          </w:rPr>
          <w:fldChar w:fldCharType="begin"/>
        </w:r>
        <w:r w:rsidR="00FE213B">
          <w:rPr>
            <w:webHidden/>
          </w:rPr>
          <w:instrText xml:space="preserve"> PAGEREF _Toc224047274 \h </w:instrText>
        </w:r>
        <w:r w:rsidR="00FE213B">
          <w:rPr>
            <w:webHidden/>
          </w:rPr>
        </w:r>
        <w:r w:rsidR="00FE213B">
          <w:rPr>
            <w:webHidden/>
          </w:rPr>
          <w:fldChar w:fldCharType="separate"/>
        </w:r>
        <w:r w:rsidR="00D92E48">
          <w:rPr>
            <w:webHidden/>
          </w:rPr>
          <w:t>63</w:t>
        </w:r>
        <w:r w:rsidR="00FE213B">
          <w:rPr>
            <w:webHidden/>
          </w:rPr>
          <w:fldChar w:fldCharType="end"/>
        </w:r>
      </w:hyperlink>
    </w:p>
    <w:p w14:paraId="1180D172" w14:textId="26E9C231" w:rsidR="00FE213B" w:rsidRDefault="008F221E">
      <w:pPr>
        <w:pStyle w:val="TM2"/>
        <w:rPr>
          <w:rFonts w:asciiTheme="minorHAnsi" w:eastAsiaTheme="minorEastAsia" w:hAnsiTheme="minorHAnsi" w:cstheme="minorBidi"/>
          <w:sz w:val="22"/>
        </w:rPr>
      </w:pPr>
      <w:hyperlink w:anchor="_Toc224047275" w:history="1">
        <w:r w:rsidR="00FE213B" w:rsidRPr="009B375F">
          <w:rPr>
            <w:rStyle w:val="Lienhypertexte"/>
          </w:rPr>
          <w:t>Article 22- Utilisation des explosifs</w:t>
        </w:r>
        <w:r w:rsidR="00FE213B">
          <w:rPr>
            <w:webHidden/>
          </w:rPr>
          <w:tab/>
        </w:r>
        <w:r w:rsidR="00FE213B">
          <w:rPr>
            <w:webHidden/>
          </w:rPr>
          <w:fldChar w:fldCharType="begin"/>
        </w:r>
        <w:r w:rsidR="00FE213B">
          <w:rPr>
            <w:webHidden/>
          </w:rPr>
          <w:instrText xml:space="preserve"> PAGEREF _Toc224047275 \h </w:instrText>
        </w:r>
        <w:r w:rsidR="00FE213B">
          <w:rPr>
            <w:webHidden/>
          </w:rPr>
        </w:r>
        <w:r w:rsidR="00FE213B">
          <w:rPr>
            <w:webHidden/>
          </w:rPr>
          <w:fldChar w:fldCharType="separate"/>
        </w:r>
        <w:r w:rsidR="00D92E48">
          <w:rPr>
            <w:webHidden/>
          </w:rPr>
          <w:t>63</w:t>
        </w:r>
        <w:r w:rsidR="00FE213B">
          <w:rPr>
            <w:webHidden/>
          </w:rPr>
          <w:fldChar w:fldCharType="end"/>
        </w:r>
      </w:hyperlink>
    </w:p>
    <w:p w14:paraId="15EFCA20" w14:textId="4B20C253" w:rsidR="00FE213B" w:rsidRDefault="008F221E">
      <w:pPr>
        <w:pStyle w:val="TM1"/>
        <w:rPr>
          <w:rFonts w:asciiTheme="minorHAnsi" w:eastAsiaTheme="minorEastAsia" w:hAnsiTheme="minorHAnsi" w:cstheme="minorBidi"/>
          <w:b w:val="0"/>
          <w:bCs w:val="0"/>
          <w:szCs w:val="22"/>
        </w:rPr>
      </w:pPr>
      <w:hyperlink w:anchor="_Toc224047276" w:history="1">
        <w:r w:rsidR="00FE213B" w:rsidRPr="009B375F">
          <w:rPr>
            <w:rStyle w:val="Lienhypertexte"/>
          </w:rPr>
          <w:t>CHAPITRE III. DE LA RECEPTION</w:t>
        </w:r>
        <w:r w:rsidR="00FE213B">
          <w:rPr>
            <w:webHidden/>
          </w:rPr>
          <w:tab/>
        </w:r>
        <w:r w:rsidR="00FE213B">
          <w:rPr>
            <w:webHidden/>
          </w:rPr>
          <w:fldChar w:fldCharType="begin"/>
        </w:r>
        <w:r w:rsidR="00FE213B">
          <w:rPr>
            <w:webHidden/>
          </w:rPr>
          <w:instrText xml:space="preserve"> PAGEREF _Toc224047276 \h </w:instrText>
        </w:r>
        <w:r w:rsidR="00FE213B">
          <w:rPr>
            <w:webHidden/>
          </w:rPr>
        </w:r>
        <w:r w:rsidR="00FE213B">
          <w:rPr>
            <w:webHidden/>
          </w:rPr>
          <w:fldChar w:fldCharType="separate"/>
        </w:r>
        <w:r w:rsidR="00D92E48">
          <w:rPr>
            <w:webHidden/>
          </w:rPr>
          <w:t>63</w:t>
        </w:r>
        <w:r w:rsidR="00FE213B">
          <w:rPr>
            <w:webHidden/>
          </w:rPr>
          <w:fldChar w:fldCharType="end"/>
        </w:r>
      </w:hyperlink>
    </w:p>
    <w:p w14:paraId="2B29DA95" w14:textId="215B1438" w:rsidR="00FE213B" w:rsidRDefault="008F221E">
      <w:pPr>
        <w:pStyle w:val="TM2"/>
        <w:rPr>
          <w:rFonts w:asciiTheme="minorHAnsi" w:eastAsiaTheme="minorEastAsia" w:hAnsiTheme="minorHAnsi" w:cstheme="minorBidi"/>
          <w:sz w:val="22"/>
        </w:rPr>
      </w:pPr>
      <w:hyperlink w:anchor="_Toc224047277" w:history="1">
        <w:r w:rsidR="00FE213B" w:rsidRPr="009B375F">
          <w:rPr>
            <w:rStyle w:val="Lienhypertexte"/>
          </w:rPr>
          <w:t>Article 23 : Documents à fournir avant la réception technique</w:t>
        </w:r>
        <w:r w:rsidR="00FE213B">
          <w:rPr>
            <w:webHidden/>
          </w:rPr>
          <w:tab/>
        </w:r>
        <w:r w:rsidR="00FE213B">
          <w:rPr>
            <w:webHidden/>
          </w:rPr>
          <w:fldChar w:fldCharType="begin"/>
        </w:r>
        <w:r w:rsidR="00FE213B">
          <w:rPr>
            <w:webHidden/>
          </w:rPr>
          <w:instrText xml:space="preserve"> PAGEREF _Toc224047277 \h </w:instrText>
        </w:r>
        <w:r w:rsidR="00FE213B">
          <w:rPr>
            <w:webHidden/>
          </w:rPr>
        </w:r>
        <w:r w:rsidR="00FE213B">
          <w:rPr>
            <w:webHidden/>
          </w:rPr>
          <w:fldChar w:fldCharType="separate"/>
        </w:r>
        <w:r w:rsidR="00D92E48">
          <w:rPr>
            <w:webHidden/>
          </w:rPr>
          <w:t>63</w:t>
        </w:r>
        <w:r w:rsidR="00FE213B">
          <w:rPr>
            <w:webHidden/>
          </w:rPr>
          <w:fldChar w:fldCharType="end"/>
        </w:r>
      </w:hyperlink>
    </w:p>
    <w:p w14:paraId="7FB35F5D" w14:textId="70497925" w:rsidR="00FE213B" w:rsidRDefault="008F221E">
      <w:pPr>
        <w:pStyle w:val="TM2"/>
        <w:rPr>
          <w:rFonts w:asciiTheme="minorHAnsi" w:eastAsiaTheme="minorEastAsia" w:hAnsiTheme="minorHAnsi" w:cstheme="minorBidi"/>
          <w:sz w:val="22"/>
        </w:rPr>
      </w:pPr>
      <w:hyperlink w:anchor="_Toc224047278" w:history="1">
        <w:r w:rsidR="00FE213B" w:rsidRPr="009B375F">
          <w:rPr>
            <w:rStyle w:val="Lienhypertexte"/>
          </w:rPr>
          <w:t>Article 24- Réception provisoire</w:t>
        </w:r>
        <w:r w:rsidR="00FE213B">
          <w:rPr>
            <w:webHidden/>
          </w:rPr>
          <w:tab/>
        </w:r>
        <w:r w:rsidR="00FE213B">
          <w:rPr>
            <w:webHidden/>
          </w:rPr>
          <w:fldChar w:fldCharType="begin"/>
        </w:r>
        <w:r w:rsidR="00FE213B">
          <w:rPr>
            <w:webHidden/>
          </w:rPr>
          <w:instrText xml:space="preserve"> PAGEREF _Toc224047278 \h </w:instrText>
        </w:r>
        <w:r w:rsidR="00FE213B">
          <w:rPr>
            <w:webHidden/>
          </w:rPr>
        </w:r>
        <w:r w:rsidR="00FE213B">
          <w:rPr>
            <w:webHidden/>
          </w:rPr>
          <w:fldChar w:fldCharType="separate"/>
        </w:r>
        <w:r w:rsidR="00D92E48">
          <w:rPr>
            <w:webHidden/>
          </w:rPr>
          <w:t>64</w:t>
        </w:r>
        <w:r w:rsidR="00FE213B">
          <w:rPr>
            <w:webHidden/>
          </w:rPr>
          <w:fldChar w:fldCharType="end"/>
        </w:r>
      </w:hyperlink>
    </w:p>
    <w:p w14:paraId="1F5E7FCD" w14:textId="5E0528A8" w:rsidR="00FE213B" w:rsidRDefault="008F221E">
      <w:pPr>
        <w:pStyle w:val="TM2"/>
        <w:rPr>
          <w:rFonts w:asciiTheme="minorHAnsi" w:eastAsiaTheme="minorEastAsia" w:hAnsiTheme="minorHAnsi" w:cstheme="minorBidi"/>
          <w:sz w:val="22"/>
        </w:rPr>
      </w:pPr>
      <w:hyperlink w:anchor="_Toc224047279" w:history="1">
        <w:r w:rsidR="00FE213B" w:rsidRPr="009B375F">
          <w:rPr>
            <w:rStyle w:val="Lienhypertexte"/>
          </w:rPr>
          <w:t>Article 25- Documents à fournir après exécution</w:t>
        </w:r>
        <w:r w:rsidR="00FE213B">
          <w:rPr>
            <w:webHidden/>
          </w:rPr>
          <w:tab/>
        </w:r>
        <w:r w:rsidR="00FE213B">
          <w:rPr>
            <w:webHidden/>
          </w:rPr>
          <w:fldChar w:fldCharType="begin"/>
        </w:r>
        <w:r w:rsidR="00FE213B">
          <w:rPr>
            <w:webHidden/>
          </w:rPr>
          <w:instrText xml:space="preserve"> PAGEREF _Toc224047279 \h </w:instrText>
        </w:r>
        <w:r w:rsidR="00FE213B">
          <w:rPr>
            <w:webHidden/>
          </w:rPr>
        </w:r>
        <w:r w:rsidR="00FE213B">
          <w:rPr>
            <w:webHidden/>
          </w:rPr>
          <w:fldChar w:fldCharType="separate"/>
        </w:r>
        <w:r w:rsidR="00D92E48">
          <w:rPr>
            <w:webHidden/>
          </w:rPr>
          <w:t>65</w:t>
        </w:r>
        <w:r w:rsidR="00FE213B">
          <w:rPr>
            <w:webHidden/>
          </w:rPr>
          <w:fldChar w:fldCharType="end"/>
        </w:r>
      </w:hyperlink>
    </w:p>
    <w:p w14:paraId="0759AF9F" w14:textId="16CCE34C" w:rsidR="00FE213B" w:rsidRDefault="008F221E">
      <w:pPr>
        <w:pStyle w:val="TM2"/>
        <w:rPr>
          <w:rFonts w:asciiTheme="minorHAnsi" w:eastAsiaTheme="minorEastAsia" w:hAnsiTheme="minorHAnsi" w:cstheme="minorBidi"/>
          <w:sz w:val="22"/>
        </w:rPr>
      </w:pPr>
      <w:hyperlink w:anchor="_Toc224047280" w:history="1">
        <w:r w:rsidR="00FE213B" w:rsidRPr="009B375F">
          <w:rPr>
            <w:rStyle w:val="Lienhypertexte"/>
          </w:rPr>
          <w:t>Article 26- Garantie contractuelle / Entretien pendant la période de garantie</w:t>
        </w:r>
        <w:r w:rsidR="00FE213B">
          <w:rPr>
            <w:webHidden/>
          </w:rPr>
          <w:tab/>
        </w:r>
        <w:r w:rsidR="00FE213B">
          <w:rPr>
            <w:webHidden/>
          </w:rPr>
          <w:fldChar w:fldCharType="begin"/>
        </w:r>
        <w:r w:rsidR="00FE213B">
          <w:rPr>
            <w:webHidden/>
          </w:rPr>
          <w:instrText xml:space="preserve"> PAGEREF _Toc224047280 \h </w:instrText>
        </w:r>
        <w:r w:rsidR="00FE213B">
          <w:rPr>
            <w:webHidden/>
          </w:rPr>
        </w:r>
        <w:r w:rsidR="00FE213B">
          <w:rPr>
            <w:webHidden/>
          </w:rPr>
          <w:fldChar w:fldCharType="separate"/>
        </w:r>
        <w:r w:rsidR="00D92E48">
          <w:rPr>
            <w:webHidden/>
          </w:rPr>
          <w:t>66</w:t>
        </w:r>
        <w:r w:rsidR="00FE213B">
          <w:rPr>
            <w:webHidden/>
          </w:rPr>
          <w:fldChar w:fldCharType="end"/>
        </w:r>
      </w:hyperlink>
    </w:p>
    <w:p w14:paraId="16B31991" w14:textId="0EDD8617" w:rsidR="00FE213B" w:rsidRDefault="008F221E">
      <w:pPr>
        <w:pStyle w:val="TM2"/>
        <w:rPr>
          <w:rFonts w:asciiTheme="minorHAnsi" w:eastAsiaTheme="minorEastAsia" w:hAnsiTheme="minorHAnsi" w:cstheme="minorBidi"/>
          <w:sz w:val="22"/>
        </w:rPr>
      </w:pPr>
      <w:hyperlink w:anchor="_Toc224047281" w:history="1">
        <w:r w:rsidR="00FE213B" w:rsidRPr="009B375F">
          <w:rPr>
            <w:rStyle w:val="Lienhypertexte"/>
          </w:rPr>
          <w:t>Article 27- Réception définitive</w:t>
        </w:r>
        <w:r w:rsidR="00FE213B">
          <w:rPr>
            <w:webHidden/>
          </w:rPr>
          <w:tab/>
        </w:r>
        <w:r w:rsidR="00FE213B">
          <w:rPr>
            <w:webHidden/>
          </w:rPr>
          <w:fldChar w:fldCharType="begin"/>
        </w:r>
        <w:r w:rsidR="00FE213B">
          <w:rPr>
            <w:webHidden/>
          </w:rPr>
          <w:instrText xml:space="preserve"> PAGEREF _Toc224047281 \h </w:instrText>
        </w:r>
        <w:r w:rsidR="00FE213B">
          <w:rPr>
            <w:webHidden/>
          </w:rPr>
        </w:r>
        <w:r w:rsidR="00FE213B">
          <w:rPr>
            <w:webHidden/>
          </w:rPr>
          <w:fldChar w:fldCharType="separate"/>
        </w:r>
        <w:r w:rsidR="00D92E48">
          <w:rPr>
            <w:webHidden/>
          </w:rPr>
          <w:t>66</w:t>
        </w:r>
        <w:r w:rsidR="00FE213B">
          <w:rPr>
            <w:webHidden/>
          </w:rPr>
          <w:fldChar w:fldCharType="end"/>
        </w:r>
      </w:hyperlink>
    </w:p>
    <w:p w14:paraId="6FE888FE" w14:textId="05B81753" w:rsidR="00FE213B" w:rsidRDefault="008F221E">
      <w:pPr>
        <w:pStyle w:val="TM2"/>
        <w:rPr>
          <w:rFonts w:asciiTheme="minorHAnsi" w:eastAsiaTheme="minorEastAsia" w:hAnsiTheme="minorHAnsi" w:cstheme="minorBidi"/>
          <w:sz w:val="22"/>
        </w:rPr>
      </w:pPr>
      <w:hyperlink w:anchor="_Toc224047282" w:history="1">
        <w:r w:rsidR="00FE213B" w:rsidRPr="009B375F">
          <w:rPr>
            <w:rStyle w:val="Lienhypertexte"/>
          </w:rPr>
          <w:t>Article 28- Garantie légale (Non Applicable)</w:t>
        </w:r>
        <w:r w:rsidR="00FE213B">
          <w:rPr>
            <w:webHidden/>
          </w:rPr>
          <w:tab/>
        </w:r>
        <w:r w:rsidR="00FE213B">
          <w:rPr>
            <w:webHidden/>
          </w:rPr>
          <w:fldChar w:fldCharType="begin"/>
        </w:r>
        <w:r w:rsidR="00FE213B">
          <w:rPr>
            <w:webHidden/>
          </w:rPr>
          <w:instrText xml:space="preserve"> PAGEREF _Toc224047282 \h </w:instrText>
        </w:r>
        <w:r w:rsidR="00FE213B">
          <w:rPr>
            <w:webHidden/>
          </w:rPr>
        </w:r>
        <w:r w:rsidR="00FE213B">
          <w:rPr>
            <w:webHidden/>
          </w:rPr>
          <w:fldChar w:fldCharType="separate"/>
        </w:r>
        <w:r w:rsidR="00D92E48">
          <w:rPr>
            <w:webHidden/>
          </w:rPr>
          <w:t>66</w:t>
        </w:r>
        <w:r w:rsidR="00FE213B">
          <w:rPr>
            <w:webHidden/>
          </w:rPr>
          <w:fldChar w:fldCharType="end"/>
        </w:r>
      </w:hyperlink>
    </w:p>
    <w:p w14:paraId="46DC76C1" w14:textId="3DF5188C" w:rsidR="00FE213B" w:rsidRDefault="008F221E">
      <w:pPr>
        <w:pStyle w:val="TM1"/>
        <w:rPr>
          <w:rFonts w:asciiTheme="minorHAnsi" w:eastAsiaTheme="minorEastAsia" w:hAnsiTheme="minorHAnsi" w:cstheme="minorBidi"/>
          <w:b w:val="0"/>
          <w:bCs w:val="0"/>
          <w:szCs w:val="22"/>
        </w:rPr>
      </w:pPr>
      <w:hyperlink w:anchor="_Toc224047283" w:history="1">
        <w:r w:rsidR="00FE213B" w:rsidRPr="009B375F">
          <w:rPr>
            <w:rStyle w:val="Lienhypertexte"/>
          </w:rPr>
          <w:t>CHAPITRE IV. CLAUSES FINANCIERES</w:t>
        </w:r>
        <w:r w:rsidR="00FE213B">
          <w:rPr>
            <w:webHidden/>
          </w:rPr>
          <w:tab/>
        </w:r>
        <w:r w:rsidR="00FE213B">
          <w:rPr>
            <w:webHidden/>
          </w:rPr>
          <w:fldChar w:fldCharType="begin"/>
        </w:r>
        <w:r w:rsidR="00FE213B">
          <w:rPr>
            <w:webHidden/>
          </w:rPr>
          <w:instrText xml:space="preserve"> PAGEREF _Toc224047283 \h </w:instrText>
        </w:r>
        <w:r w:rsidR="00FE213B">
          <w:rPr>
            <w:webHidden/>
          </w:rPr>
        </w:r>
        <w:r w:rsidR="00FE213B">
          <w:rPr>
            <w:webHidden/>
          </w:rPr>
          <w:fldChar w:fldCharType="separate"/>
        </w:r>
        <w:r w:rsidR="00D92E48">
          <w:rPr>
            <w:webHidden/>
          </w:rPr>
          <w:t>66</w:t>
        </w:r>
        <w:r w:rsidR="00FE213B">
          <w:rPr>
            <w:webHidden/>
          </w:rPr>
          <w:fldChar w:fldCharType="end"/>
        </w:r>
      </w:hyperlink>
    </w:p>
    <w:p w14:paraId="12C494F8" w14:textId="7DDAA323" w:rsidR="00FE213B" w:rsidRDefault="008F221E">
      <w:pPr>
        <w:pStyle w:val="TM2"/>
        <w:rPr>
          <w:rFonts w:asciiTheme="minorHAnsi" w:eastAsiaTheme="minorEastAsia" w:hAnsiTheme="minorHAnsi" w:cstheme="minorBidi"/>
          <w:sz w:val="22"/>
        </w:rPr>
      </w:pPr>
      <w:hyperlink w:anchor="_Toc224047284" w:history="1">
        <w:r w:rsidR="00FE213B" w:rsidRPr="009B375F">
          <w:rPr>
            <w:rStyle w:val="Lienhypertexte"/>
          </w:rPr>
          <w:t>Article 29- Montant du Marché</w:t>
        </w:r>
        <w:r w:rsidR="00FE213B">
          <w:rPr>
            <w:webHidden/>
          </w:rPr>
          <w:tab/>
        </w:r>
        <w:r w:rsidR="00FE213B">
          <w:rPr>
            <w:webHidden/>
          </w:rPr>
          <w:fldChar w:fldCharType="begin"/>
        </w:r>
        <w:r w:rsidR="00FE213B">
          <w:rPr>
            <w:webHidden/>
          </w:rPr>
          <w:instrText xml:space="preserve"> PAGEREF _Toc224047284 \h </w:instrText>
        </w:r>
        <w:r w:rsidR="00FE213B">
          <w:rPr>
            <w:webHidden/>
          </w:rPr>
        </w:r>
        <w:r w:rsidR="00FE213B">
          <w:rPr>
            <w:webHidden/>
          </w:rPr>
          <w:fldChar w:fldCharType="separate"/>
        </w:r>
        <w:r w:rsidR="00D92E48">
          <w:rPr>
            <w:webHidden/>
          </w:rPr>
          <w:t>66</w:t>
        </w:r>
        <w:r w:rsidR="00FE213B">
          <w:rPr>
            <w:webHidden/>
          </w:rPr>
          <w:fldChar w:fldCharType="end"/>
        </w:r>
      </w:hyperlink>
    </w:p>
    <w:p w14:paraId="1A93B32E" w14:textId="7C229FD7" w:rsidR="00FE213B" w:rsidRDefault="008F221E">
      <w:pPr>
        <w:pStyle w:val="TM2"/>
        <w:rPr>
          <w:rFonts w:asciiTheme="minorHAnsi" w:eastAsiaTheme="minorEastAsia" w:hAnsiTheme="minorHAnsi" w:cstheme="minorBidi"/>
          <w:sz w:val="22"/>
        </w:rPr>
      </w:pPr>
      <w:hyperlink w:anchor="_Toc224047285" w:history="1">
        <w:r w:rsidR="00FE213B" w:rsidRPr="009B375F">
          <w:rPr>
            <w:rStyle w:val="Lienhypertexte"/>
          </w:rPr>
          <w:t>Article 30- Lieu et mode de paiement</w:t>
        </w:r>
        <w:r w:rsidR="00FE213B">
          <w:rPr>
            <w:webHidden/>
          </w:rPr>
          <w:tab/>
        </w:r>
        <w:r w:rsidR="00FE213B">
          <w:rPr>
            <w:webHidden/>
          </w:rPr>
          <w:fldChar w:fldCharType="begin"/>
        </w:r>
        <w:r w:rsidR="00FE213B">
          <w:rPr>
            <w:webHidden/>
          </w:rPr>
          <w:instrText xml:space="preserve"> PAGEREF _Toc224047285 \h </w:instrText>
        </w:r>
        <w:r w:rsidR="00FE213B">
          <w:rPr>
            <w:webHidden/>
          </w:rPr>
        </w:r>
        <w:r w:rsidR="00FE213B">
          <w:rPr>
            <w:webHidden/>
          </w:rPr>
          <w:fldChar w:fldCharType="separate"/>
        </w:r>
        <w:r w:rsidR="00D92E48">
          <w:rPr>
            <w:webHidden/>
          </w:rPr>
          <w:t>66</w:t>
        </w:r>
        <w:r w:rsidR="00FE213B">
          <w:rPr>
            <w:webHidden/>
          </w:rPr>
          <w:fldChar w:fldCharType="end"/>
        </w:r>
      </w:hyperlink>
    </w:p>
    <w:p w14:paraId="2F4DB152" w14:textId="59A6E92A" w:rsidR="00FE213B" w:rsidRDefault="008F221E">
      <w:pPr>
        <w:pStyle w:val="TM2"/>
        <w:rPr>
          <w:rFonts w:asciiTheme="minorHAnsi" w:eastAsiaTheme="minorEastAsia" w:hAnsiTheme="minorHAnsi" w:cstheme="minorBidi"/>
          <w:sz w:val="22"/>
        </w:rPr>
      </w:pPr>
      <w:hyperlink w:anchor="_Toc224047286" w:history="1">
        <w:r w:rsidR="00FE213B" w:rsidRPr="009B375F">
          <w:rPr>
            <w:rStyle w:val="Lienhypertexte"/>
          </w:rPr>
          <w:t>Article 31 Garanties et cautions</w:t>
        </w:r>
        <w:r w:rsidR="00FE213B">
          <w:rPr>
            <w:webHidden/>
          </w:rPr>
          <w:tab/>
        </w:r>
        <w:r w:rsidR="00FE213B">
          <w:rPr>
            <w:webHidden/>
          </w:rPr>
          <w:fldChar w:fldCharType="begin"/>
        </w:r>
        <w:r w:rsidR="00FE213B">
          <w:rPr>
            <w:webHidden/>
          </w:rPr>
          <w:instrText xml:space="preserve"> PAGEREF _Toc224047286 \h </w:instrText>
        </w:r>
        <w:r w:rsidR="00FE213B">
          <w:rPr>
            <w:webHidden/>
          </w:rPr>
        </w:r>
        <w:r w:rsidR="00FE213B">
          <w:rPr>
            <w:webHidden/>
          </w:rPr>
          <w:fldChar w:fldCharType="separate"/>
        </w:r>
        <w:r w:rsidR="00D92E48">
          <w:rPr>
            <w:webHidden/>
          </w:rPr>
          <w:t>67</w:t>
        </w:r>
        <w:r w:rsidR="00FE213B">
          <w:rPr>
            <w:webHidden/>
          </w:rPr>
          <w:fldChar w:fldCharType="end"/>
        </w:r>
      </w:hyperlink>
    </w:p>
    <w:p w14:paraId="529866D0" w14:textId="400A766F" w:rsidR="00FE213B" w:rsidRDefault="008F221E">
      <w:pPr>
        <w:pStyle w:val="TM2"/>
        <w:rPr>
          <w:rFonts w:asciiTheme="minorHAnsi" w:eastAsiaTheme="minorEastAsia" w:hAnsiTheme="minorHAnsi" w:cstheme="minorBidi"/>
          <w:sz w:val="22"/>
        </w:rPr>
      </w:pPr>
      <w:hyperlink w:anchor="_Toc224047287" w:history="1">
        <w:r w:rsidR="00FE213B" w:rsidRPr="009B375F">
          <w:rPr>
            <w:rStyle w:val="Lienhypertexte"/>
          </w:rPr>
          <w:t>Article 32- Variation des prix</w:t>
        </w:r>
        <w:r w:rsidR="00FE213B">
          <w:rPr>
            <w:webHidden/>
          </w:rPr>
          <w:tab/>
        </w:r>
        <w:r w:rsidR="00FE213B">
          <w:rPr>
            <w:webHidden/>
          </w:rPr>
          <w:fldChar w:fldCharType="begin"/>
        </w:r>
        <w:r w:rsidR="00FE213B">
          <w:rPr>
            <w:webHidden/>
          </w:rPr>
          <w:instrText xml:space="preserve"> PAGEREF _Toc224047287 \h </w:instrText>
        </w:r>
        <w:r w:rsidR="00FE213B">
          <w:rPr>
            <w:webHidden/>
          </w:rPr>
        </w:r>
        <w:r w:rsidR="00FE213B">
          <w:rPr>
            <w:webHidden/>
          </w:rPr>
          <w:fldChar w:fldCharType="separate"/>
        </w:r>
        <w:r w:rsidR="00D92E48">
          <w:rPr>
            <w:webHidden/>
          </w:rPr>
          <w:t>68</w:t>
        </w:r>
        <w:r w:rsidR="00FE213B">
          <w:rPr>
            <w:webHidden/>
          </w:rPr>
          <w:fldChar w:fldCharType="end"/>
        </w:r>
      </w:hyperlink>
    </w:p>
    <w:p w14:paraId="3BAD131A" w14:textId="5D72325D" w:rsidR="00FE213B" w:rsidRDefault="008F221E">
      <w:pPr>
        <w:pStyle w:val="TM2"/>
        <w:rPr>
          <w:rFonts w:asciiTheme="minorHAnsi" w:eastAsiaTheme="minorEastAsia" w:hAnsiTheme="minorHAnsi" w:cstheme="minorBidi"/>
          <w:sz w:val="22"/>
        </w:rPr>
      </w:pPr>
      <w:hyperlink w:anchor="_Toc224047288" w:history="1">
        <w:r w:rsidR="00FE213B" w:rsidRPr="009B375F">
          <w:rPr>
            <w:rStyle w:val="Lienhypertexte"/>
          </w:rPr>
          <w:t>Article 33- Formules de révision des prix :</w:t>
        </w:r>
        <w:r w:rsidR="00FE213B" w:rsidRPr="009B375F">
          <w:rPr>
            <w:rStyle w:val="Lienhypertexte"/>
            <w:bCs/>
          </w:rPr>
          <w:t xml:space="preserve"> Non applicable</w:t>
        </w:r>
        <w:r w:rsidR="00FE213B">
          <w:rPr>
            <w:webHidden/>
          </w:rPr>
          <w:tab/>
        </w:r>
        <w:r w:rsidR="00FE213B">
          <w:rPr>
            <w:webHidden/>
          </w:rPr>
          <w:fldChar w:fldCharType="begin"/>
        </w:r>
        <w:r w:rsidR="00FE213B">
          <w:rPr>
            <w:webHidden/>
          </w:rPr>
          <w:instrText xml:space="preserve"> PAGEREF _Toc224047288 \h </w:instrText>
        </w:r>
        <w:r w:rsidR="00FE213B">
          <w:rPr>
            <w:webHidden/>
          </w:rPr>
        </w:r>
        <w:r w:rsidR="00FE213B">
          <w:rPr>
            <w:webHidden/>
          </w:rPr>
          <w:fldChar w:fldCharType="separate"/>
        </w:r>
        <w:r w:rsidR="00D92E48">
          <w:rPr>
            <w:webHidden/>
          </w:rPr>
          <w:t>68</w:t>
        </w:r>
        <w:r w:rsidR="00FE213B">
          <w:rPr>
            <w:webHidden/>
          </w:rPr>
          <w:fldChar w:fldCharType="end"/>
        </w:r>
      </w:hyperlink>
    </w:p>
    <w:p w14:paraId="79C2A89B" w14:textId="6BB5F6DC" w:rsidR="00FE213B" w:rsidRDefault="008F221E">
      <w:pPr>
        <w:pStyle w:val="TM2"/>
        <w:rPr>
          <w:rFonts w:asciiTheme="minorHAnsi" w:eastAsiaTheme="minorEastAsia" w:hAnsiTheme="minorHAnsi" w:cstheme="minorBidi"/>
          <w:sz w:val="22"/>
        </w:rPr>
      </w:pPr>
      <w:hyperlink w:anchor="_Toc224047289" w:history="1">
        <w:r w:rsidR="00FE213B" w:rsidRPr="009B375F">
          <w:rPr>
            <w:rStyle w:val="Lienhypertexte"/>
          </w:rPr>
          <w:t>Article 34- Formules d’actualisation des prix :</w:t>
        </w:r>
        <w:r w:rsidR="00FE213B" w:rsidRPr="009B375F">
          <w:rPr>
            <w:rStyle w:val="Lienhypertexte"/>
            <w:bCs/>
          </w:rPr>
          <w:t xml:space="preserve"> Sans objet</w:t>
        </w:r>
        <w:r w:rsidR="00FE213B">
          <w:rPr>
            <w:webHidden/>
          </w:rPr>
          <w:tab/>
        </w:r>
        <w:r w:rsidR="00FE213B">
          <w:rPr>
            <w:webHidden/>
          </w:rPr>
          <w:fldChar w:fldCharType="begin"/>
        </w:r>
        <w:r w:rsidR="00FE213B">
          <w:rPr>
            <w:webHidden/>
          </w:rPr>
          <w:instrText xml:space="preserve"> PAGEREF _Toc224047289 \h </w:instrText>
        </w:r>
        <w:r w:rsidR="00FE213B">
          <w:rPr>
            <w:webHidden/>
          </w:rPr>
        </w:r>
        <w:r w:rsidR="00FE213B">
          <w:rPr>
            <w:webHidden/>
          </w:rPr>
          <w:fldChar w:fldCharType="separate"/>
        </w:r>
        <w:r w:rsidR="00D92E48">
          <w:rPr>
            <w:webHidden/>
          </w:rPr>
          <w:t>68</w:t>
        </w:r>
        <w:r w:rsidR="00FE213B">
          <w:rPr>
            <w:webHidden/>
          </w:rPr>
          <w:fldChar w:fldCharType="end"/>
        </w:r>
      </w:hyperlink>
    </w:p>
    <w:p w14:paraId="3BCB2C2F" w14:textId="3ED4B523" w:rsidR="00FE213B" w:rsidRDefault="008F221E">
      <w:pPr>
        <w:pStyle w:val="TM2"/>
        <w:rPr>
          <w:rFonts w:asciiTheme="minorHAnsi" w:eastAsiaTheme="minorEastAsia" w:hAnsiTheme="minorHAnsi" w:cstheme="minorBidi"/>
          <w:sz w:val="22"/>
        </w:rPr>
      </w:pPr>
      <w:hyperlink w:anchor="_Toc224047290" w:history="1">
        <w:r w:rsidR="00FE213B" w:rsidRPr="009B375F">
          <w:rPr>
            <w:rStyle w:val="Lienhypertexte"/>
          </w:rPr>
          <w:t>Article 35- Travaux en régie :</w:t>
        </w:r>
        <w:r w:rsidR="00FE213B" w:rsidRPr="009B375F">
          <w:rPr>
            <w:rStyle w:val="Lienhypertexte"/>
            <w:bCs/>
          </w:rPr>
          <w:t xml:space="preserve"> Non applicable</w:t>
        </w:r>
        <w:r w:rsidR="00FE213B">
          <w:rPr>
            <w:webHidden/>
          </w:rPr>
          <w:tab/>
        </w:r>
        <w:r w:rsidR="00FE213B">
          <w:rPr>
            <w:webHidden/>
          </w:rPr>
          <w:fldChar w:fldCharType="begin"/>
        </w:r>
        <w:r w:rsidR="00FE213B">
          <w:rPr>
            <w:webHidden/>
          </w:rPr>
          <w:instrText xml:space="preserve"> PAGEREF _Toc224047290 \h </w:instrText>
        </w:r>
        <w:r w:rsidR="00FE213B">
          <w:rPr>
            <w:webHidden/>
          </w:rPr>
        </w:r>
        <w:r w:rsidR="00FE213B">
          <w:rPr>
            <w:webHidden/>
          </w:rPr>
          <w:fldChar w:fldCharType="separate"/>
        </w:r>
        <w:r w:rsidR="00D92E48">
          <w:rPr>
            <w:webHidden/>
          </w:rPr>
          <w:t>68</w:t>
        </w:r>
        <w:r w:rsidR="00FE213B">
          <w:rPr>
            <w:webHidden/>
          </w:rPr>
          <w:fldChar w:fldCharType="end"/>
        </w:r>
      </w:hyperlink>
    </w:p>
    <w:p w14:paraId="7C6AD3DF" w14:textId="09AB90FA" w:rsidR="00FE213B" w:rsidRDefault="008F221E">
      <w:pPr>
        <w:pStyle w:val="TM2"/>
        <w:rPr>
          <w:rFonts w:asciiTheme="minorHAnsi" w:eastAsiaTheme="minorEastAsia" w:hAnsiTheme="minorHAnsi" w:cstheme="minorBidi"/>
          <w:sz w:val="22"/>
        </w:rPr>
      </w:pPr>
      <w:hyperlink w:anchor="_Toc224047291" w:history="1">
        <w:r w:rsidR="00FE213B" w:rsidRPr="009B375F">
          <w:rPr>
            <w:rStyle w:val="Lienhypertexte"/>
          </w:rPr>
          <w:t>Article 36- Valorisation des approvisionnements</w:t>
        </w:r>
        <w:r w:rsidR="00FE213B">
          <w:rPr>
            <w:webHidden/>
          </w:rPr>
          <w:tab/>
        </w:r>
        <w:r w:rsidR="00FE213B">
          <w:rPr>
            <w:webHidden/>
          </w:rPr>
          <w:fldChar w:fldCharType="begin"/>
        </w:r>
        <w:r w:rsidR="00FE213B">
          <w:rPr>
            <w:webHidden/>
          </w:rPr>
          <w:instrText xml:space="preserve"> PAGEREF _Toc224047291 \h </w:instrText>
        </w:r>
        <w:r w:rsidR="00FE213B">
          <w:rPr>
            <w:webHidden/>
          </w:rPr>
        </w:r>
        <w:r w:rsidR="00FE213B">
          <w:rPr>
            <w:webHidden/>
          </w:rPr>
          <w:fldChar w:fldCharType="separate"/>
        </w:r>
        <w:r w:rsidR="00D92E48">
          <w:rPr>
            <w:webHidden/>
          </w:rPr>
          <w:t>68</w:t>
        </w:r>
        <w:r w:rsidR="00FE213B">
          <w:rPr>
            <w:webHidden/>
          </w:rPr>
          <w:fldChar w:fldCharType="end"/>
        </w:r>
      </w:hyperlink>
    </w:p>
    <w:p w14:paraId="294F192F" w14:textId="20F8E29F" w:rsidR="00FE213B" w:rsidRDefault="008F221E">
      <w:pPr>
        <w:pStyle w:val="TM2"/>
        <w:rPr>
          <w:rFonts w:asciiTheme="minorHAnsi" w:eastAsiaTheme="minorEastAsia" w:hAnsiTheme="minorHAnsi" w:cstheme="minorBidi"/>
          <w:sz w:val="22"/>
        </w:rPr>
      </w:pPr>
      <w:hyperlink w:anchor="_Toc224047292" w:history="1">
        <w:r w:rsidR="00FE213B" w:rsidRPr="009B375F">
          <w:rPr>
            <w:rStyle w:val="Lienhypertexte"/>
          </w:rPr>
          <w:t>Article 37- Avances</w:t>
        </w:r>
        <w:r w:rsidR="00FE213B">
          <w:rPr>
            <w:webHidden/>
          </w:rPr>
          <w:tab/>
        </w:r>
        <w:r w:rsidR="00FE213B">
          <w:rPr>
            <w:webHidden/>
          </w:rPr>
          <w:fldChar w:fldCharType="begin"/>
        </w:r>
        <w:r w:rsidR="00FE213B">
          <w:rPr>
            <w:webHidden/>
          </w:rPr>
          <w:instrText xml:space="preserve"> PAGEREF _Toc224047292 \h </w:instrText>
        </w:r>
        <w:r w:rsidR="00FE213B">
          <w:rPr>
            <w:webHidden/>
          </w:rPr>
        </w:r>
        <w:r w:rsidR="00FE213B">
          <w:rPr>
            <w:webHidden/>
          </w:rPr>
          <w:fldChar w:fldCharType="separate"/>
        </w:r>
        <w:r w:rsidR="00D92E48">
          <w:rPr>
            <w:webHidden/>
          </w:rPr>
          <w:t>68</w:t>
        </w:r>
        <w:r w:rsidR="00FE213B">
          <w:rPr>
            <w:webHidden/>
          </w:rPr>
          <w:fldChar w:fldCharType="end"/>
        </w:r>
      </w:hyperlink>
    </w:p>
    <w:p w14:paraId="5A85EDA0" w14:textId="2353A6A6" w:rsidR="00FE213B" w:rsidRDefault="008F221E">
      <w:pPr>
        <w:pStyle w:val="TM2"/>
        <w:rPr>
          <w:rFonts w:asciiTheme="minorHAnsi" w:eastAsiaTheme="minorEastAsia" w:hAnsiTheme="minorHAnsi" w:cstheme="minorBidi"/>
          <w:sz w:val="22"/>
        </w:rPr>
      </w:pPr>
      <w:hyperlink w:anchor="_Toc224047293" w:history="1">
        <w:r w:rsidR="00FE213B" w:rsidRPr="009B375F">
          <w:rPr>
            <w:rStyle w:val="Lienhypertexte"/>
          </w:rPr>
          <w:t>Article 38- Règlement des travaux</w:t>
        </w:r>
        <w:r w:rsidR="00FE213B">
          <w:rPr>
            <w:webHidden/>
          </w:rPr>
          <w:tab/>
        </w:r>
        <w:r w:rsidR="00FE213B">
          <w:rPr>
            <w:webHidden/>
          </w:rPr>
          <w:fldChar w:fldCharType="begin"/>
        </w:r>
        <w:r w:rsidR="00FE213B">
          <w:rPr>
            <w:webHidden/>
          </w:rPr>
          <w:instrText xml:space="preserve"> PAGEREF _Toc224047293 \h </w:instrText>
        </w:r>
        <w:r w:rsidR="00FE213B">
          <w:rPr>
            <w:webHidden/>
          </w:rPr>
        </w:r>
        <w:r w:rsidR="00FE213B">
          <w:rPr>
            <w:webHidden/>
          </w:rPr>
          <w:fldChar w:fldCharType="separate"/>
        </w:r>
        <w:r w:rsidR="00D92E48">
          <w:rPr>
            <w:webHidden/>
          </w:rPr>
          <w:t>68</w:t>
        </w:r>
        <w:r w:rsidR="00FE213B">
          <w:rPr>
            <w:webHidden/>
          </w:rPr>
          <w:fldChar w:fldCharType="end"/>
        </w:r>
      </w:hyperlink>
    </w:p>
    <w:p w14:paraId="5EF9ECE3" w14:textId="67A5CBCF" w:rsidR="00FE213B" w:rsidRDefault="008F221E">
      <w:pPr>
        <w:pStyle w:val="TM2"/>
        <w:rPr>
          <w:rFonts w:asciiTheme="minorHAnsi" w:eastAsiaTheme="minorEastAsia" w:hAnsiTheme="minorHAnsi" w:cstheme="minorBidi"/>
          <w:sz w:val="22"/>
        </w:rPr>
      </w:pPr>
      <w:hyperlink w:anchor="_Toc224047294" w:history="1">
        <w:r w:rsidR="00FE213B" w:rsidRPr="009B375F">
          <w:rPr>
            <w:rStyle w:val="Lienhypertexte"/>
          </w:rPr>
          <w:t>Article 39- Intérêts moratoires</w:t>
        </w:r>
        <w:r w:rsidR="00FE213B">
          <w:rPr>
            <w:webHidden/>
          </w:rPr>
          <w:tab/>
        </w:r>
        <w:r w:rsidR="00FE213B">
          <w:rPr>
            <w:webHidden/>
          </w:rPr>
          <w:fldChar w:fldCharType="begin"/>
        </w:r>
        <w:r w:rsidR="00FE213B">
          <w:rPr>
            <w:webHidden/>
          </w:rPr>
          <w:instrText xml:space="preserve"> PAGEREF _Toc224047294 \h </w:instrText>
        </w:r>
        <w:r w:rsidR="00FE213B">
          <w:rPr>
            <w:webHidden/>
          </w:rPr>
        </w:r>
        <w:r w:rsidR="00FE213B">
          <w:rPr>
            <w:webHidden/>
          </w:rPr>
          <w:fldChar w:fldCharType="separate"/>
        </w:r>
        <w:r w:rsidR="00D92E48">
          <w:rPr>
            <w:webHidden/>
          </w:rPr>
          <w:t>70</w:t>
        </w:r>
        <w:r w:rsidR="00FE213B">
          <w:rPr>
            <w:webHidden/>
          </w:rPr>
          <w:fldChar w:fldCharType="end"/>
        </w:r>
      </w:hyperlink>
    </w:p>
    <w:p w14:paraId="3501B188" w14:textId="3C1AC0AC" w:rsidR="00FE213B" w:rsidRDefault="008F221E">
      <w:pPr>
        <w:pStyle w:val="TM2"/>
        <w:rPr>
          <w:rFonts w:asciiTheme="minorHAnsi" w:eastAsiaTheme="minorEastAsia" w:hAnsiTheme="minorHAnsi" w:cstheme="minorBidi"/>
          <w:sz w:val="22"/>
        </w:rPr>
      </w:pPr>
      <w:hyperlink w:anchor="_Toc224047295" w:history="1">
        <w:r w:rsidR="00FE213B" w:rsidRPr="009B375F">
          <w:rPr>
            <w:rStyle w:val="Lienhypertexte"/>
          </w:rPr>
          <w:t>Article 40- Pénalités</w:t>
        </w:r>
        <w:r w:rsidR="00FE213B">
          <w:rPr>
            <w:webHidden/>
          </w:rPr>
          <w:tab/>
        </w:r>
        <w:r w:rsidR="00FE213B">
          <w:rPr>
            <w:webHidden/>
          </w:rPr>
          <w:fldChar w:fldCharType="begin"/>
        </w:r>
        <w:r w:rsidR="00FE213B">
          <w:rPr>
            <w:webHidden/>
          </w:rPr>
          <w:instrText xml:space="preserve"> PAGEREF _Toc224047295 \h </w:instrText>
        </w:r>
        <w:r w:rsidR="00FE213B">
          <w:rPr>
            <w:webHidden/>
          </w:rPr>
        </w:r>
        <w:r w:rsidR="00FE213B">
          <w:rPr>
            <w:webHidden/>
          </w:rPr>
          <w:fldChar w:fldCharType="separate"/>
        </w:r>
        <w:r w:rsidR="00D92E48">
          <w:rPr>
            <w:webHidden/>
          </w:rPr>
          <w:t>70</w:t>
        </w:r>
        <w:r w:rsidR="00FE213B">
          <w:rPr>
            <w:webHidden/>
          </w:rPr>
          <w:fldChar w:fldCharType="end"/>
        </w:r>
      </w:hyperlink>
    </w:p>
    <w:p w14:paraId="1D048BEB" w14:textId="65B8F547" w:rsidR="00FE213B" w:rsidRDefault="008F221E">
      <w:pPr>
        <w:pStyle w:val="TM2"/>
        <w:rPr>
          <w:rFonts w:asciiTheme="minorHAnsi" w:eastAsiaTheme="minorEastAsia" w:hAnsiTheme="minorHAnsi" w:cstheme="minorBidi"/>
          <w:sz w:val="22"/>
        </w:rPr>
      </w:pPr>
      <w:hyperlink w:anchor="_Toc224047296" w:history="1">
        <w:r w:rsidR="00FE213B" w:rsidRPr="009B375F">
          <w:rPr>
            <w:rStyle w:val="Lienhypertexte"/>
          </w:rPr>
          <w:t>Article 41- Règlement en cas de groupement d’entreprises et de sous-traitance</w:t>
        </w:r>
        <w:r w:rsidR="00FE213B">
          <w:rPr>
            <w:webHidden/>
          </w:rPr>
          <w:tab/>
        </w:r>
        <w:r w:rsidR="00FE213B">
          <w:rPr>
            <w:webHidden/>
          </w:rPr>
          <w:fldChar w:fldCharType="begin"/>
        </w:r>
        <w:r w:rsidR="00FE213B">
          <w:rPr>
            <w:webHidden/>
          </w:rPr>
          <w:instrText xml:space="preserve"> PAGEREF _Toc224047296 \h </w:instrText>
        </w:r>
        <w:r w:rsidR="00FE213B">
          <w:rPr>
            <w:webHidden/>
          </w:rPr>
        </w:r>
        <w:r w:rsidR="00FE213B">
          <w:rPr>
            <w:webHidden/>
          </w:rPr>
          <w:fldChar w:fldCharType="separate"/>
        </w:r>
        <w:r w:rsidR="00D92E48">
          <w:rPr>
            <w:webHidden/>
          </w:rPr>
          <w:t>70</w:t>
        </w:r>
        <w:r w:rsidR="00FE213B">
          <w:rPr>
            <w:webHidden/>
          </w:rPr>
          <w:fldChar w:fldCharType="end"/>
        </w:r>
      </w:hyperlink>
    </w:p>
    <w:p w14:paraId="52788439" w14:textId="289958E4" w:rsidR="00FE213B" w:rsidRDefault="008F221E">
      <w:pPr>
        <w:pStyle w:val="TM2"/>
        <w:rPr>
          <w:rFonts w:asciiTheme="minorHAnsi" w:eastAsiaTheme="minorEastAsia" w:hAnsiTheme="minorHAnsi" w:cstheme="minorBidi"/>
          <w:sz w:val="22"/>
        </w:rPr>
      </w:pPr>
      <w:hyperlink w:anchor="_Toc224047297" w:history="1">
        <w:r w:rsidR="00FE213B" w:rsidRPr="009B375F">
          <w:rPr>
            <w:rStyle w:val="Lienhypertexte"/>
          </w:rPr>
          <w:t>Article 42- Régime fiscal et douanier</w:t>
        </w:r>
        <w:r w:rsidR="00FE213B">
          <w:rPr>
            <w:webHidden/>
          </w:rPr>
          <w:tab/>
        </w:r>
        <w:r w:rsidR="00FE213B">
          <w:rPr>
            <w:webHidden/>
          </w:rPr>
          <w:fldChar w:fldCharType="begin"/>
        </w:r>
        <w:r w:rsidR="00FE213B">
          <w:rPr>
            <w:webHidden/>
          </w:rPr>
          <w:instrText xml:space="preserve"> PAGEREF _Toc224047297 \h </w:instrText>
        </w:r>
        <w:r w:rsidR="00FE213B">
          <w:rPr>
            <w:webHidden/>
          </w:rPr>
        </w:r>
        <w:r w:rsidR="00FE213B">
          <w:rPr>
            <w:webHidden/>
          </w:rPr>
          <w:fldChar w:fldCharType="separate"/>
        </w:r>
        <w:r w:rsidR="00D92E48">
          <w:rPr>
            <w:webHidden/>
          </w:rPr>
          <w:t>71</w:t>
        </w:r>
        <w:r w:rsidR="00FE213B">
          <w:rPr>
            <w:webHidden/>
          </w:rPr>
          <w:fldChar w:fldCharType="end"/>
        </w:r>
      </w:hyperlink>
    </w:p>
    <w:p w14:paraId="74754DFA" w14:textId="32A16FC5" w:rsidR="00FE213B" w:rsidRDefault="008F221E">
      <w:pPr>
        <w:pStyle w:val="TM2"/>
        <w:rPr>
          <w:rFonts w:asciiTheme="minorHAnsi" w:eastAsiaTheme="minorEastAsia" w:hAnsiTheme="minorHAnsi" w:cstheme="minorBidi"/>
          <w:sz w:val="22"/>
        </w:rPr>
      </w:pPr>
      <w:hyperlink w:anchor="_Toc224047298" w:history="1">
        <w:r w:rsidR="00FE213B" w:rsidRPr="009B375F">
          <w:rPr>
            <w:rStyle w:val="Lienhypertexte"/>
          </w:rPr>
          <w:t>Article 43- Timbres et enregistrement des lettres-commandes</w:t>
        </w:r>
        <w:r w:rsidR="00FE213B">
          <w:rPr>
            <w:webHidden/>
          </w:rPr>
          <w:tab/>
        </w:r>
        <w:r w:rsidR="00FE213B">
          <w:rPr>
            <w:webHidden/>
          </w:rPr>
          <w:fldChar w:fldCharType="begin"/>
        </w:r>
        <w:r w:rsidR="00FE213B">
          <w:rPr>
            <w:webHidden/>
          </w:rPr>
          <w:instrText xml:space="preserve"> PAGEREF _Toc224047298 \h </w:instrText>
        </w:r>
        <w:r w:rsidR="00FE213B">
          <w:rPr>
            <w:webHidden/>
          </w:rPr>
        </w:r>
        <w:r w:rsidR="00FE213B">
          <w:rPr>
            <w:webHidden/>
          </w:rPr>
          <w:fldChar w:fldCharType="separate"/>
        </w:r>
        <w:r w:rsidR="00D92E48">
          <w:rPr>
            <w:webHidden/>
          </w:rPr>
          <w:t>71</w:t>
        </w:r>
        <w:r w:rsidR="00FE213B">
          <w:rPr>
            <w:webHidden/>
          </w:rPr>
          <w:fldChar w:fldCharType="end"/>
        </w:r>
      </w:hyperlink>
    </w:p>
    <w:p w14:paraId="533D76C4" w14:textId="03D836C2" w:rsidR="00FE213B" w:rsidRDefault="008F221E">
      <w:pPr>
        <w:pStyle w:val="TM1"/>
        <w:rPr>
          <w:rFonts w:asciiTheme="minorHAnsi" w:eastAsiaTheme="minorEastAsia" w:hAnsiTheme="minorHAnsi" w:cstheme="minorBidi"/>
          <w:b w:val="0"/>
          <w:bCs w:val="0"/>
          <w:szCs w:val="22"/>
        </w:rPr>
      </w:pPr>
      <w:hyperlink w:anchor="_Toc224047299" w:history="1">
        <w:r w:rsidR="00FE213B" w:rsidRPr="009B375F">
          <w:rPr>
            <w:rStyle w:val="Lienhypertexte"/>
          </w:rPr>
          <w:t>CHAPITRE V. DISPOSITIONS DIVERSES</w:t>
        </w:r>
        <w:r w:rsidR="00FE213B">
          <w:rPr>
            <w:webHidden/>
          </w:rPr>
          <w:tab/>
        </w:r>
        <w:r w:rsidR="00FE213B">
          <w:rPr>
            <w:webHidden/>
          </w:rPr>
          <w:fldChar w:fldCharType="begin"/>
        </w:r>
        <w:r w:rsidR="00FE213B">
          <w:rPr>
            <w:webHidden/>
          </w:rPr>
          <w:instrText xml:space="preserve"> PAGEREF _Toc224047299 \h </w:instrText>
        </w:r>
        <w:r w:rsidR="00FE213B">
          <w:rPr>
            <w:webHidden/>
          </w:rPr>
        </w:r>
        <w:r w:rsidR="00FE213B">
          <w:rPr>
            <w:webHidden/>
          </w:rPr>
          <w:fldChar w:fldCharType="separate"/>
        </w:r>
        <w:r w:rsidR="00D92E48">
          <w:rPr>
            <w:webHidden/>
          </w:rPr>
          <w:t>71</w:t>
        </w:r>
        <w:r w:rsidR="00FE213B">
          <w:rPr>
            <w:webHidden/>
          </w:rPr>
          <w:fldChar w:fldCharType="end"/>
        </w:r>
      </w:hyperlink>
    </w:p>
    <w:p w14:paraId="78021C49" w14:textId="1D80FF31" w:rsidR="00FE213B" w:rsidRDefault="008F221E">
      <w:pPr>
        <w:pStyle w:val="TM2"/>
        <w:rPr>
          <w:rFonts w:asciiTheme="minorHAnsi" w:eastAsiaTheme="minorEastAsia" w:hAnsiTheme="minorHAnsi" w:cstheme="minorBidi"/>
          <w:sz w:val="22"/>
        </w:rPr>
      </w:pPr>
      <w:hyperlink w:anchor="_Toc224047300" w:history="1">
        <w:r w:rsidR="00FE213B" w:rsidRPr="009B375F">
          <w:rPr>
            <w:rStyle w:val="Lienhypertexte"/>
          </w:rPr>
          <w:t>Article 45- Cas de force majeure</w:t>
        </w:r>
        <w:r w:rsidR="00FE213B">
          <w:rPr>
            <w:webHidden/>
          </w:rPr>
          <w:tab/>
        </w:r>
        <w:r w:rsidR="00FE213B">
          <w:rPr>
            <w:webHidden/>
          </w:rPr>
          <w:fldChar w:fldCharType="begin"/>
        </w:r>
        <w:r w:rsidR="00FE213B">
          <w:rPr>
            <w:webHidden/>
          </w:rPr>
          <w:instrText xml:space="preserve"> PAGEREF _Toc224047300 \h </w:instrText>
        </w:r>
        <w:r w:rsidR="00FE213B">
          <w:rPr>
            <w:webHidden/>
          </w:rPr>
        </w:r>
        <w:r w:rsidR="00FE213B">
          <w:rPr>
            <w:webHidden/>
          </w:rPr>
          <w:fldChar w:fldCharType="separate"/>
        </w:r>
        <w:r w:rsidR="00D92E48">
          <w:rPr>
            <w:webHidden/>
          </w:rPr>
          <w:t>72</w:t>
        </w:r>
        <w:r w:rsidR="00FE213B">
          <w:rPr>
            <w:webHidden/>
          </w:rPr>
          <w:fldChar w:fldCharType="end"/>
        </w:r>
      </w:hyperlink>
    </w:p>
    <w:p w14:paraId="0404099E" w14:textId="14361854" w:rsidR="00FE213B" w:rsidRDefault="008F221E">
      <w:pPr>
        <w:pStyle w:val="TM2"/>
        <w:rPr>
          <w:rFonts w:asciiTheme="minorHAnsi" w:eastAsiaTheme="minorEastAsia" w:hAnsiTheme="minorHAnsi" w:cstheme="minorBidi"/>
          <w:sz w:val="22"/>
        </w:rPr>
      </w:pPr>
      <w:hyperlink w:anchor="_Toc224047301" w:history="1">
        <w:r w:rsidR="00FE213B" w:rsidRPr="009B375F">
          <w:rPr>
            <w:rStyle w:val="Lienhypertexte"/>
          </w:rPr>
          <w:t>Article 46- Différends et litiges</w:t>
        </w:r>
        <w:r w:rsidR="00FE213B">
          <w:rPr>
            <w:webHidden/>
          </w:rPr>
          <w:tab/>
        </w:r>
        <w:r w:rsidR="00FE213B">
          <w:rPr>
            <w:webHidden/>
          </w:rPr>
          <w:fldChar w:fldCharType="begin"/>
        </w:r>
        <w:r w:rsidR="00FE213B">
          <w:rPr>
            <w:webHidden/>
          </w:rPr>
          <w:instrText xml:space="preserve"> PAGEREF _Toc224047301 \h </w:instrText>
        </w:r>
        <w:r w:rsidR="00FE213B">
          <w:rPr>
            <w:webHidden/>
          </w:rPr>
        </w:r>
        <w:r w:rsidR="00FE213B">
          <w:rPr>
            <w:webHidden/>
          </w:rPr>
          <w:fldChar w:fldCharType="separate"/>
        </w:r>
        <w:r w:rsidR="00D92E48">
          <w:rPr>
            <w:webHidden/>
          </w:rPr>
          <w:t>72</w:t>
        </w:r>
        <w:r w:rsidR="00FE213B">
          <w:rPr>
            <w:webHidden/>
          </w:rPr>
          <w:fldChar w:fldCharType="end"/>
        </w:r>
      </w:hyperlink>
    </w:p>
    <w:p w14:paraId="29F1B7DC" w14:textId="6AF338BC" w:rsidR="00FE213B" w:rsidRDefault="008F221E">
      <w:pPr>
        <w:pStyle w:val="TM2"/>
        <w:rPr>
          <w:rFonts w:asciiTheme="minorHAnsi" w:eastAsiaTheme="minorEastAsia" w:hAnsiTheme="minorHAnsi" w:cstheme="minorBidi"/>
          <w:sz w:val="22"/>
        </w:rPr>
      </w:pPr>
      <w:hyperlink w:anchor="_Toc224047302" w:history="1">
        <w:r w:rsidR="00FE213B" w:rsidRPr="009B375F">
          <w:rPr>
            <w:rStyle w:val="Lienhypertexte"/>
          </w:rPr>
          <w:t>Article 47- Edition et diffusion du présent Marché</w:t>
        </w:r>
        <w:r w:rsidR="00FE213B">
          <w:rPr>
            <w:webHidden/>
          </w:rPr>
          <w:tab/>
        </w:r>
        <w:r w:rsidR="00FE213B">
          <w:rPr>
            <w:webHidden/>
          </w:rPr>
          <w:fldChar w:fldCharType="begin"/>
        </w:r>
        <w:r w:rsidR="00FE213B">
          <w:rPr>
            <w:webHidden/>
          </w:rPr>
          <w:instrText xml:space="preserve"> PAGEREF _Toc224047302 \h </w:instrText>
        </w:r>
        <w:r w:rsidR="00FE213B">
          <w:rPr>
            <w:webHidden/>
          </w:rPr>
        </w:r>
        <w:r w:rsidR="00FE213B">
          <w:rPr>
            <w:webHidden/>
          </w:rPr>
          <w:fldChar w:fldCharType="separate"/>
        </w:r>
        <w:r w:rsidR="00D92E48">
          <w:rPr>
            <w:webHidden/>
          </w:rPr>
          <w:t>72</w:t>
        </w:r>
        <w:r w:rsidR="00FE213B">
          <w:rPr>
            <w:webHidden/>
          </w:rPr>
          <w:fldChar w:fldCharType="end"/>
        </w:r>
      </w:hyperlink>
    </w:p>
    <w:p w14:paraId="39273502" w14:textId="65FA7F1C" w:rsidR="00FE213B" w:rsidRDefault="008F221E">
      <w:pPr>
        <w:pStyle w:val="TM2"/>
        <w:rPr>
          <w:rFonts w:asciiTheme="minorHAnsi" w:eastAsiaTheme="minorEastAsia" w:hAnsiTheme="minorHAnsi" w:cstheme="minorBidi"/>
          <w:sz w:val="22"/>
        </w:rPr>
      </w:pPr>
      <w:hyperlink w:anchor="_Toc224047303" w:history="1">
        <w:r w:rsidR="00FE213B" w:rsidRPr="009B375F">
          <w:rPr>
            <w:rStyle w:val="Lienhypertexte"/>
          </w:rPr>
          <w:t>Article 48- et dernier : Validité et entrée en vigueur du Marché</w:t>
        </w:r>
        <w:r w:rsidR="00FE213B">
          <w:rPr>
            <w:webHidden/>
          </w:rPr>
          <w:tab/>
        </w:r>
        <w:r w:rsidR="00FE213B">
          <w:rPr>
            <w:webHidden/>
          </w:rPr>
          <w:fldChar w:fldCharType="begin"/>
        </w:r>
        <w:r w:rsidR="00FE213B">
          <w:rPr>
            <w:webHidden/>
          </w:rPr>
          <w:instrText xml:space="preserve"> PAGEREF _Toc224047303 \h </w:instrText>
        </w:r>
        <w:r w:rsidR="00FE213B">
          <w:rPr>
            <w:webHidden/>
          </w:rPr>
        </w:r>
        <w:r w:rsidR="00FE213B">
          <w:rPr>
            <w:webHidden/>
          </w:rPr>
          <w:fldChar w:fldCharType="separate"/>
        </w:r>
        <w:r w:rsidR="00D92E48">
          <w:rPr>
            <w:webHidden/>
          </w:rPr>
          <w:t>72</w:t>
        </w:r>
        <w:r w:rsidR="00FE213B">
          <w:rPr>
            <w:webHidden/>
          </w:rPr>
          <w:fldChar w:fldCharType="end"/>
        </w:r>
      </w:hyperlink>
    </w:p>
    <w:p w14:paraId="1DB0F3B9" w14:textId="30296F82" w:rsidR="00844F58" w:rsidRPr="00454FB0" w:rsidRDefault="00C968C9">
      <w:pPr>
        <w:rPr>
          <w:rFonts w:asciiTheme="majorBidi" w:eastAsia="Calibri" w:hAnsiTheme="majorBidi" w:cstheme="majorBidi"/>
          <w:b/>
          <w:color w:val="000000" w:themeColor="text1"/>
          <w:sz w:val="28"/>
          <w:szCs w:val="28"/>
          <w:lang w:val="fr-CM"/>
        </w:rPr>
      </w:pPr>
      <w:r w:rsidRPr="00454FB0">
        <w:rPr>
          <w:rFonts w:asciiTheme="majorBidi" w:eastAsia="Calibri" w:hAnsiTheme="majorBidi" w:cstheme="majorBidi"/>
          <w:b/>
          <w:color w:val="000000" w:themeColor="text1"/>
          <w:sz w:val="28"/>
          <w:szCs w:val="28"/>
          <w:lang w:val="fr-CM"/>
        </w:rPr>
        <w:fldChar w:fldCharType="end"/>
      </w:r>
      <w:r w:rsidR="00844F58" w:rsidRPr="00454FB0">
        <w:rPr>
          <w:rFonts w:asciiTheme="majorBidi" w:eastAsia="Calibri" w:hAnsiTheme="majorBidi" w:cstheme="majorBidi"/>
          <w:b/>
          <w:color w:val="000000" w:themeColor="text1"/>
          <w:sz w:val="28"/>
          <w:szCs w:val="28"/>
          <w:lang w:val="fr-CM"/>
        </w:rPr>
        <w:br w:type="page"/>
      </w:r>
    </w:p>
    <w:p w14:paraId="0E913039" w14:textId="1E2C1F14" w:rsidR="00514F6E" w:rsidRPr="00454FB0" w:rsidRDefault="00844F58" w:rsidP="00844F58">
      <w:pPr>
        <w:pStyle w:val="ChapCCAPDAO"/>
        <w:rPr>
          <w:color w:val="000000" w:themeColor="text1"/>
        </w:rPr>
      </w:pPr>
      <w:bookmarkStart w:id="104" w:name="_Toc224047253"/>
      <w:r w:rsidRPr="00454FB0">
        <w:rPr>
          <w:color w:val="000000" w:themeColor="text1"/>
        </w:rPr>
        <w:lastRenderedPageBreak/>
        <w:t>CHAPITRE I.</w:t>
      </w:r>
      <w:r w:rsidR="00514F6E" w:rsidRPr="00454FB0">
        <w:rPr>
          <w:color w:val="000000" w:themeColor="text1"/>
        </w:rPr>
        <w:t xml:space="preserve"> GENERALITES</w:t>
      </w:r>
      <w:bookmarkEnd w:id="104"/>
    </w:p>
    <w:p w14:paraId="72F3B2AD" w14:textId="77777777" w:rsidR="00514F6E" w:rsidRPr="00454FB0" w:rsidRDefault="00514F6E" w:rsidP="00844F58">
      <w:pPr>
        <w:pStyle w:val="ArticleCCAPDAO"/>
        <w:rPr>
          <w:color w:val="000000" w:themeColor="text1"/>
        </w:rPr>
      </w:pPr>
      <w:bookmarkStart w:id="105" w:name="_Toc224047254"/>
      <w:r w:rsidRPr="00454FB0">
        <w:rPr>
          <w:color w:val="000000" w:themeColor="text1"/>
        </w:rPr>
        <w:t>Article 1 : Objet du marché</w:t>
      </w:r>
      <w:bookmarkEnd w:id="105"/>
      <w:r w:rsidRPr="00454FB0">
        <w:rPr>
          <w:color w:val="000000" w:themeColor="text1"/>
        </w:rPr>
        <w:t xml:space="preserve"> </w:t>
      </w:r>
    </w:p>
    <w:p w14:paraId="0A1A8AFD" w14:textId="0EC5804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rPr>
        <w:t>L</w:t>
      </w:r>
      <w:r w:rsidR="003868E5" w:rsidRPr="00454FB0">
        <w:rPr>
          <w:rFonts w:asciiTheme="majorBidi" w:eastAsia="Calibri" w:hAnsiTheme="majorBidi" w:cstheme="majorBidi"/>
          <w:color w:val="000000" w:themeColor="text1"/>
        </w:rPr>
        <w:t>e</w:t>
      </w:r>
      <w:r w:rsidRPr="00454FB0">
        <w:rPr>
          <w:rFonts w:asciiTheme="majorBidi" w:eastAsia="Calibri" w:hAnsiTheme="majorBidi" w:cstheme="majorBidi"/>
          <w:color w:val="000000" w:themeColor="text1"/>
        </w:rPr>
        <w:t xml:space="preserve"> présent </w:t>
      </w:r>
      <w:r w:rsidR="003868E5" w:rsidRPr="00454FB0">
        <w:rPr>
          <w:rFonts w:asciiTheme="majorBidi" w:eastAsia="Calibri" w:hAnsiTheme="majorBidi" w:cstheme="majorBidi"/>
          <w:color w:val="000000" w:themeColor="text1"/>
          <w:lang w:val="fr-CM"/>
        </w:rPr>
        <w:t>Marché</w:t>
      </w:r>
      <w:r w:rsidRPr="00454FB0">
        <w:rPr>
          <w:rFonts w:asciiTheme="majorBidi" w:eastAsia="Calibri" w:hAnsiTheme="majorBidi" w:cstheme="majorBidi"/>
          <w:color w:val="000000" w:themeColor="text1"/>
        </w:rPr>
        <w:t xml:space="preserve"> a pour objet l’exécution des </w:t>
      </w:r>
      <w:r w:rsidR="00AF3135" w:rsidRPr="00454FB0">
        <w:rPr>
          <w:rFonts w:asciiTheme="majorBidi" w:eastAsia="Calibri" w:hAnsiTheme="majorBidi" w:cstheme="majorBidi"/>
          <w:color w:val="000000" w:themeColor="text1"/>
        </w:rPr>
        <w:t>tr</w:t>
      </w:r>
      <w:r w:rsidR="00AF3135" w:rsidRPr="00454FB0">
        <w:rPr>
          <w:rFonts w:asciiTheme="majorBidi" w:eastAsia="Calibri" w:hAnsiTheme="majorBidi" w:cstheme="majorBidi"/>
          <w:iCs/>
          <w:color w:val="000000" w:themeColor="text1"/>
        </w:rPr>
        <w:t xml:space="preserve">avaux de construction de cinq (05) mini adductions d’eau potable à énergie solaire dans les localités de </w:t>
      </w:r>
      <w:r w:rsidR="00FB09AC" w:rsidRPr="00454FB0">
        <w:rPr>
          <w:rFonts w:asciiTheme="majorBidi" w:eastAsia="Calibri" w:hAnsiTheme="majorBidi" w:cstheme="majorBidi"/>
          <w:iCs/>
          <w:color w:val="000000" w:themeColor="text1"/>
        </w:rPr>
        <w:t>Tokombéré 1, de Tokombéré 2, de Mada, de Makilinguai et de Kolofata, Département du Mayo Sava</w:t>
      </w:r>
      <w:r w:rsidRPr="00454FB0">
        <w:rPr>
          <w:rFonts w:asciiTheme="majorBidi" w:eastAsia="Calibri" w:hAnsiTheme="majorBidi" w:cstheme="majorBidi"/>
          <w:color w:val="000000" w:themeColor="text1"/>
        </w:rPr>
        <w:t>, Région de l’Extrême-Nord</w:t>
      </w:r>
      <w:r w:rsidRPr="00454FB0">
        <w:rPr>
          <w:rFonts w:asciiTheme="majorBidi" w:eastAsia="Calibri" w:hAnsiTheme="majorBidi" w:cstheme="majorBidi"/>
          <w:i/>
          <w:color w:val="000000" w:themeColor="text1"/>
          <w:lang w:val="fr-CM"/>
        </w:rPr>
        <w:t>.</w:t>
      </w:r>
    </w:p>
    <w:p w14:paraId="3752D45E" w14:textId="77777777" w:rsidR="00514F6E" w:rsidRPr="00454FB0" w:rsidRDefault="00514F6E" w:rsidP="00844F58">
      <w:pPr>
        <w:pStyle w:val="ArticleCCAPDAO"/>
        <w:rPr>
          <w:color w:val="000000" w:themeColor="text1"/>
        </w:rPr>
      </w:pPr>
      <w:bookmarkStart w:id="106" w:name="_Toc224047255"/>
      <w:r w:rsidRPr="00454FB0">
        <w:rPr>
          <w:color w:val="000000" w:themeColor="text1"/>
        </w:rPr>
        <w:t>Article 2 : Procédure de passation du marché</w:t>
      </w:r>
      <w:bookmarkEnd w:id="106"/>
      <w:r w:rsidRPr="00454FB0">
        <w:rPr>
          <w:color w:val="000000" w:themeColor="text1"/>
        </w:rPr>
        <w:t xml:space="preserve"> </w:t>
      </w:r>
    </w:p>
    <w:p w14:paraId="7FA9E66C" w14:textId="05E17B17" w:rsidR="00514F6E" w:rsidRPr="00454FB0" w:rsidRDefault="00514F6E" w:rsidP="00514F6E">
      <w:p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w:t>
      </w:r>
      <w:r w:rsidR="003868E5" w:rsidRPr="00454FB0">
        <w:rPr>
          <w:rFonts w:asciiTheme="majorBidi" w:eastAsia="Calibri" w:hAnsiTheme="majorBidi" w:cstheme="majorBidi"/>
          <w:color w:val="000000" w:themeColor="text1"/>
        </w:rPr>
        <w:t>e</w:t>
      </w:r>
      <w:r w:rsidRPr="00454FB0">
        <w:rPr>
          <w:rFonts w:asciiTheme="majorBidi" w:eastAsia="Calibri" w:hAnsiTheme="majorBidi" w:cstheme="majorBidi"/>
          <w:color w:val="000000" w:themeColor="text1"/>
        </w:rPr>
        <w:t xml:space="preserve"> présent </w:t>
      </w:r>
      <w:r w:rsidR="003868E5" w:rsidRPr="00454FB0">
        <w:rPr>
          <w:rFonts w:asciiTheme="majorBidi" w:eastAsia="Calibri" w:hAnsiTheme="majorBidi" w:cstheme="majorBidi"/>
          <w:color w:val="000000" w:themeColor="text1"/>
          <w:lang w:val="fr-CM"/>
        </w:rPr>
        <w:t>Marché</w:t>
      </w:r>
      <w:r w:rsidR="006F6C79" w:rsidRPr="00454FB0">
        <w:rPr>
          <w:rFonts w:asciiTheme="majorBidi" w:eastAsia="Calibri" w:hAnsiTheme="majorBidi" w:cstheme="majorBidi"/>
          <w:color w:val="000000" w:themeColor="text1"/>
        </w:rPr>
        <w:t xml:space="preserve"> </w:t>
      </w:r>
      <w:r w:rsidRPr="00454FB0">
        <w:rPr>
          <w:rFonts w:asciiTheme="majorBidi" w:eastAsia="Calibri" w:hAnsiTheme="majorBidi" w:cstheme="majorBidi"/>
          <w:color w:val="000000" w:themeColor="text1"/>
        </w:rPr>
        <w:t xml:space="preserve">est passé par </w:t>
      </w:r>
      <w:r w:rsidRPr="00454FB0">
        <w:rPr>
          <w:rFonts w:asciiTheme="majorBidi" w:eastAsia="Calibri" w:hAnsiTheme="majorBidi" w:cstheme="majorBidi"/>
          <w:iCs/>
          <w:color w:val="000000" w:themeColor="text1"/>
        </w:rPr>
        <w:t>Appel d’Offres National Ouvert en procédure d’urgence.</w:t>
      </w:r>
      <w:r w:rsidRPr="00454FB0">
        <w:rPr>
          <w:rFonts w:asciiTheme="majorBidi" w:eastAsia="Calibri" w:hAnsiTheme="majorBidi" w:cstheme="majorBidi"/>
          <w:color w:val="000000" w:themeColor="text1"/>
          <w:lang w:val="fr-CM"/>
        </w:rPr>
        <w:t xml:space="preserve"> </w:t>
      </w:r>
    </w:p>
    <w:p w14:paraId="33F9B9FE" w14:textId="77777777" w:rsidR="00514F6E" w:rsidRPr="00454FB0" w:rsidRDefault="00514F6E" w:rsidP="00844F58">
      <w:pPr>
        <w:pStyle w:val="ArticleCCAPDAO"/>
        <w:rPr>
          <w:color w:val="000000" w:themeColor="text1"/>
        </w:rPr>
      </w:pPr>
      <w:bookmarkStart w:id="107" w:name="_Toc224047256"/>
      <w:r w:rsidRPr="00454FB0">
        <w:rPr>
          <w:color w:val="000000" w:themeColor="text1"/>
        </w:rPr>
        <w:t>Article 3 : Attributions et nantissement</w:t>
      </w:r>
      <w:bookmarkEnd w:id="107"/>
      <w:r w:rsidRPr="00454FB0">
        <w:rPr>
          <w:color w:val="000000" w:themeColor="text1"/>
        </w:rPr>
        <w:t xml:space="preserve">  </w:t>
      </w:r>
    </w:p>
    <w:p w14:paraId="0E61096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454FB0" w:rsidRDefault="00514F6E" w:rsidP="00514F6E">
      <w:pPr>
        <w:spacing w:after="160" w:line="259" w:lineRule="auto"/>
        <w:jc w:val="both"/>
        <w:rPr>
          <w:rFonts w:asciiTheme="majorBidi" w:eastAsia="Calibri" w:hAnsiTheme="majorBidi" w:cstheme="majorBidi"/>
          <w:b/>
          <w:iCs/>
          <w:color w:val="000000" w:themeColor="text1"/>
          <w:lang w:val="fr-CM"/>
        </w:rPr>
      </w:pPr>
      <w:r w:rsidRPr="00454FB0">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l’application des dispositions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il est précisé que : </w:t>
      </w:r>
    </w:p>
    <w:p w14:paraId="42D5A45D" w14:textId="1E636CF1" w:rsidR="00514F6E" w:rsidRPr="00454FB0"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Le Maître d’Ouvrage </w:t>
      </w:r>
      <w:r w:rsidRPr="00454FB0">
        <w:rPr>
          <w:rFonts w:asciiTheme="majorBidi" w:eastAsia="Calibri" w:hAnsiTheme="majorBidi" w:cstheme="majorBidi"/>
          <w:color w:val="000000" w:themeColor="text1"/>
          <w:lang w:val="fr-CM"/>
        </w:rPr>
        <w:t xml:space="preserve">est </w:t>
      </w:r>
      <w:r w:rsidRPr="00454FB0">
        <w:rPr>
          <w:rFonts w:asciiTheme="majorBidi" w:eastAsia="Calibri" w:hAnsiTheme="majorBidi" w:cstheme="majorBidi"/>
          <w:color w:val="000000" w:themeColor="text1"/>
        </w:rPr>
        <w:t xml:space="preserve">le </w:t>
      </w:r>
      <w:r w:rsidRPr="00454FB0">
        <w:rPr>
          <w:rFonts w:asciiTheme="majorBidi" w:eastAsia="Calibri" w:hAnsiTheme="majorBidi" w:cstheme="majorBidi"/>
          <w:b/>
          <w:bCs/>
          <w:i/>
          <w:iCs/>
          <w:color w:val="000000" w:themeColor="text1"/>
        </w:rPr>
        <w:t>Directeur Général de la MIDIMA</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 il signe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Le Chef de service du marché </w:t>
      </w:r>
      <w:r w:rsidRPr="00454FB0">
        <w:rPr>
          <w:rFonts w:asciiTheme="majorBidi" w:eastAsia="Calibri" w:hAnsiTheme="majorBidi" w:cstheme="majorBidi"/>
          <w:bCs/>
          <w:color w:val="000000" w:themeColor="text1"/>
          <w:lang w:val="fr-CM"/>
        </w:rPr>
        <w:t xml:space="preserve">est le </w:t>
      </w:r>
      <w:r w:rsidR="007F7D2F" w:rsidRPr="00454FB0">
        <w:rPr>
          <w:rFonts w:asciiTheme="majorBidi" w:eastAsia="Calibri" w:hAnsiTheme="majorBidi" w:cstheme="majorBidi"/>
          <w:b/>
          <w:i/>
          <w:iCs/>
          <w:color w:val="000000" w:themeColor="text1"/>
          <w:lang w:val="fr-CM"/>
        </w:rPr>
        <w:t>Directeur de l’</w:t>
      </w:r>
      <w:r w:rsidRPr="00454FB0">
        <w:rPr>
          <w:rFonts w:asciiTheme="majorBidi" w:eastAsia="Calibri" w:hAnsiTheme="majorBidi" w:cstheme="majorBidi"/>
          <w:b/>
          <w:i/>
          <w:iCs/>
          <w:color w:val="000000" w:themeColor="text1"/>
          <w:lang w:val="fr-CM"/>
        </w:rPr>
        <w:t>Administration et Finance</w:t>
      </w:r>
      <w:r w:rsidR="007F7D2F" w:rsidRPr="00454FB0">
        <w:rPr>
          <w:rFonts w:asciiTheme="majorBidi" w:eastAsia="Calibri" w:hAnsiTheme="majorBidi" w:cstheme="majorBidi"/>
          <w:b/>
          <w:i/>
          <w:iCs/>
          <w:color w:val="000000" w:themeColor="text1"/>
          <w:lang w:val="fr-CM"/>
        </w:rPr>
        <w:t>s</w:t>
      </w:r>
      <w:r w:rsidRPr="00454FB0">
        <w:rPr>
          <w:rFonts w:asciiTheme="majorBidi" w:eastAsia="Calibri" w:hAnsiTheme="majorBidi" w:cstheme="majorBidi"/>
          <w:b/>
          <w:i/>
          <w:iCs/>
          <w:color w:val="000000" w:themeColor="text1"/>
          <w:lang w:val="fr-CM"/>
        </w:rPr>
        <w:t xml:space="preserve"> de la MIDIMA</w:t>
      </w:r>
      <w:r w:rsidRPr="00454FB0">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454FB0">
        <w:rPr>
          <w:rFonts w:asciiTheme="majorBidi" w:eastAsia="Calibri" w:hAnsiTheme="majorBidi" w:cstheme="majorBidi"/>
          <w:b/>
          <w:color w:val="000000" w:themeColor="text1"/>
          <w:lang w:val="fr-CM"/>
        </w:rPr>
        <w:t xml:space="preserve">  </w:t>
      </w:r>
    </w:p>
    <w:p w14:paraId="7EFD43FB" w14:textId="107A10D6"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L’Ingénieur du marché </w:t>
      </w:r>
      <w:r w:rsidRPr="00454FB0">
        <w:rPr>
          <w:rFonts w:asciiTheme="majorBidi" w:eastAsia="Calibri" w:hAnsiTheme="majorBidi" w:cstheme="majorBidi"/>
          <w:bCs/>
          <w:color w:val="000000" w:themeColor="text1"/>
          <w:lang w:val="fr-CM"/>
        </w:rPr>
        <w:t xml:space="preserve">est le </w:t>
      </w:r>
      <w:r w:rsidR="00FA3D12" w:rsidRPr="00454FB0">
        <w:rPr>
          <w:rFonts w:asciiTheme="majorBidi" w:eastAsia="Calibri" w:hAnsiTheme="majorBidi" w:cstheme="majorBidi"/>
          <w:b/>
          <w:i/>
          <w:iCs/>
          <w:color w:val="000000" w:themeColor="text1"/>
          <w:lang w:val="fr-CM"/>
        </w:rPr>
        <w:t xml:space="preserve">Délégué </w:t>
      </w:r>
      <w:r w:rsidR="001E1E20" w:rsidRPr="00454FB0">
        <w:rPr>
          <w:rFonts w:asciiTheme="majorBidi" w:eastAsia="Calibri" w:hAnsiTheme="majorBidi" w:cstheme="majorBidi"/>
          <w:b/>
          <w:i/>
          <w:iCs/>
          <w:color w:val="000000" w:themeColor="text1"/>
          <w:lang w:val="fr-CM"/>
        </w:rPr>
        <w:t xml:space="preserve">Départemental de l’Eau et de l’Energie du </w:t>
      </w:r>
      <w:bookmarkStart w:id="108" w:name="_Hlk222145411"/>
      <w:r w:rsidR="00A040B1" w:rsidRPr="00454FB0">
        <w:rPr>
          <w:rFonts w:asciiTheme="majorBidi" w:eastAsia="Calibri" w:hAnsiTheme="majorBidi" w:cstheme="majorBidi"/>
          <w:b/>
          <w:bCs/>
          <w:i/>
          <w:iCs/>
          <w:color w:val="000000" w:themeColor="text1"/>
        </w:rPr>
        <w:t xml:space="preserve">Mayo </w:t>
      </w:r>
      <w:r w:rsidR="00B92986" w:rsidRPr="00454FB0">
        <w:rPr>
          <w:rFonts w:asciiTheme="majorBidi" w:eastAsia="Calibri" w:hAnsiTheme="majorBidi" w:cstheme="majorBidi"/>
          <w:b/>
          <w:bCs/>
          <w:i/>
          <w:iCs/>
          <w:color w:val="000000" w:themeColor="text1"/>
        </w:rPr>
        <w:t>Sava</w:t>
      </w:r>
      <w:r w:rsidR="001E1E20" w:rsidRPr="00454FB0">
        <w:rPr>
          <w:rFonts w:asciiTheme="majorBidi" w:eastAsia="Calibri" w:hAnsiTheme="majorBidi" w:cstheme="majorBidi"/>
          <w:bCs/>
          <w:color w:val="000000" w:themeColor="text1"/>
          <w:lang w:val="fr-CM"/>
        </w:rPr>
        <w:t xml:space="preserve"> </w:t>
      </w:r>
      <w:bookmarkEnd w:id="108"/>
      <w:r w:rsidR="001E1E20" w:rsidRPr="00454FB0">
        <w:rPr>
          <w:rFonts w:asciiTheme="majorBidi" w:eastAsia="Calibri" w:hAnsiTheme="majorBidi" w:cstheme="majorBidi"/>
          <w:bCs/>
          <w:color w:val="000000" w:themeColor="text1"/>
          <w:lang w:val="fr-CM"/>
        </w:rPr>
        <w:t>:</w:t>
      </w:r>
      <w:r w:rsidRPr="00454FB0">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216C7D21"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L’ingénieur de suivi-contrôle </w:t>
      </w:r>
      <w:r w:rsidRPr="00454FB0">
        <w:rPr>
          <w:rFonts w:asciiTheme="majorBidi" w:eastAsia="Calibri" w:hAnsiTheme="majorBidi" w:cstheme="majorBidi"/>
          <w:bCs/>
          <w:color w:val="000000" w:themeColor="text1"/>
          <w:lang w:val="fr-CM"/>
        </w:rPr>
        <w:t xml:space="preserve">du présent marché est </w:t>
      </w:r>
      <w:bookmarkStart w:id="109" w:name="_Hlk221004347"/>
      <w:r w:rsidR="0075552A" w:rsidRPr="00454FB0">
        <w:rPr>
          <w:rFonts w:asciiTheme="majorBidi" w:eastAsia="Calibri" w:hAnsiTheme="majorBidi" w:cstheme="majorBidi"/>
          <w:b/>
          <w:i/>
          <w:iCs/>
          <w:color w:val="000000" w:themeColor="text1"/>
          <w:lang w:val="fr-CM"/>
        </w:rPr>
        <w:t>l</w:t>
      </w:r>
      <w:r w:rsidR="00931642" w:rsidRPr="00454FB0">
        <w:rPr>
          <w:rFonts w:asciiTheme="majorBidi" w:eastAsia="Calibri" w:hAnsiTheme="majorBidi" w:cstheme="majorBidi"/>
          <w:b/>
          <w:i/>
          <w:iCs/>
          <w:color w:val="000000" w:themeColor="text1"/>
          <w:lang w:val="fr-CM"/>
        </w:rPr>
        <w:t xml:space="preserve">’équipe technique </w:t>
      </w:r>
      <w:bookmarkEnd w:id="109"/>
      <w:r w:rsidR="001E1E20" w:rsidRPr="00454FB0">
        <w:rPr>
          <w:rFonts w:asciiTheme="majorBidi" w:eastAsia="Calibri" w:hAnsiTheme="majorBidi" w:cstheme="majorBidi"/>
          <w:b/>
          <w:i/>
          <w:iCs/>
          <w:color w:val="000000" w:themeColor="text1"/>
          <w:lang w:val="fr-CM"/>
        </w:rPr>
        <w:t xml:space="preserve">de l’antenne de la MIDIMA à </w:t>
      </w:r>
      <w:r w:rsidR="00B92986" w:rsidRPr="00454FB0">
        <w:rPr>
          <w:rFonts w:asciiTheme="majorBidi" w:eastAsia="Calibri" w:hAnsiTheme="majorBidi" w:cstheme="majorBidi"/>
          <w:b/>
          <w:i/>
          <w:iCs/>
          <w:color w:val="000000" w:themeColor="text1"/>
          <w:lang w:val="fr-CM"/>
        </w:rPr>
        <w:t>MOKOLO</w:t>
      </w:r>
      <w:r w:rsidR="001E1E20" w:rsidRPr="00454FB0">
        <w:rPr>
          <w:rFonts w:asciiTheme="majorBidi" w:eastAsia="Calibri" w:hAnsiTheme="majorBidi" w:cstheme="majorBidi"/>
          <w:bCs/>
          <w:color w:val="000000" w:themeColor="text1"/>
          <w:lang w:val="fr-CM"/>
        </w:rPr>
        <w:t xml:space="preserve"> :</w:t>
      </w:r>
      <w:r w:rsidRPr="00454FB0">
        <w:rPr>
          <w:rFonts w:asciiTheme="majorBidi" w:eastAsia="Calibri" w:hAnsiTheme="majorBidi" w:cstheme="majorBidi"/>
          <w:bCs/>
          <w:color w:val="000000" w:themeColor="text1"/>
          <w:lang w:val="fr-CM"/>
        </w:rPr>
        <w:t xml:space="preserve"> </w:t>
      </w:r>
      <w:r w:rsidR="00C347F1" w:rsidRPr="00454FB0">
        <w:rPr>
          <w:rFonts w:asciiTheme="majorBidi" w:eastAsia="Calibri" w:hAnsiTheme="majorBidi" w:cstheme="majorBidi"/>
          <w:bCs/>
          <w:color w:val="000000" w:themeColor="text1"/>
          <w:lang w:val="fr-CM"/>
        </w:rPr>
        <w:t>e</w:t>
      </w:r>
      <w:r w:rsidRPr="00454FB0">
        <w:rPr>
          <w:rFonts w:asciiTheme="majorBidi" w:eastAsia="Calibri" w:hAnsiTheme="majorBidi" w:cstheme="majorBidi"/>
          <w:bCs/>
          <w:color w:val="000000" w:themeColor="text1"/>
          <w:lang w:val="fr-CM"/>
        </w:rPr>
        <w:t>l</w:t>
      </w:r>
      <w:r w:rsidR="00C347F1" w:rsidRPr="00454FB0">
        <w:rPr>
          <w:rFonts w:asciiTheme="majorBidi" w:eastAsia="Calibri" w:hAnsiTheme="majorBidi" w:cstheme="majorBidi"/>
          <w:bCs/>
          <w:color w:val="000000" w:themeColor="text1"/>
          <w:lang w:val="fr-CM"/>
        </w:rPr>
        <w:t>le</w:t>
      </w:r>
      <w:r w:rsidRPr="00454FB0">
        <w:rPr>
          <w:rFonts w:asciiTheme="majorBidi" w:eastAsia="Calibri" w:hAnsiTheme="majorBidi" w:cstheme="majorBidi"/>
          <w:bCs/>
          <w:color w:val="000000" w:themeColor="text1"/>
          <w:lang w:val="fr-CM"/>
        </w:rPr>
        <w:t xml:space="preserve"> est chargé</w:t>
      </w:r>
      <w:r w:rsidR="00C347F1" w:rsidRPr="00454FB0">
        <w:rPr>
          <w:rFonts w:asciiTheme="majorBidi" w:eastAsia="Calibri" w:hAnsiTheme="majorBidi" w:cstheme="majorBidi"/>
          <w:bCs/>
          <w:color w:val="000000" w:themeColor="text1"/>
          <w:lang w:val="fr-CM"/>
        </w:rPr>
        <w:t>e</w:t>
      </w:r>
      <w:r w:rsidRPr="00454FB0">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454FB0">
        <w:rPr>
          <w:rFonts w:asciiTheme="majorBidi" w:eastAsia="Calibri" w:hAnsiTheme="majorBidi" w:cstheme="majorBidi"/>
          <w:bCs/>
          <w:color w:val="000000" w:themeColor="text1"/>
          <w:lang w:val="fr-CM"/>
        </w:rPr>
        <w:t>du Marché</w:t>
      </w:r>
      <w:r w:rsidRPr="00454FB0">
        <w:rPr>
          <w:rFonts w:asciiTheme="majorBidi" w:eastAsia="Calibri" w:hAnsiTheme="majorBidi" w:cstheme="majorBidi"/>
          <w:bCs/>
          <w:color w:val="000000" w:themeColor="text1"/>
          <w:lang w:val="fr-CM"/>
        </w:rPr>
        <w:t>.</w:t>
      </w:r>
      <w:r w:rsidRPr="00454FB0">
        <w:rPr>
          <w:rFonts w:asciiTheme="majorBidi" w:eastAsia="Calibri" w:hAnsiTheme="majorBidi" w:cstheme="majorBidi"/>
          <w:b/>
          <w:color w:val="000000" w:themeColor="text1"/>
          <w:lang w:val="fr-CM"/>
        </w:rPr>
        <w:t xml:space="preserve"> </w:t>
      </w:r>
    </w:p>
    <w:p w14:paraId="2C3FCA29" w14:textId="7E8C3CF8" w:rsidR="00514F6E" w:rsidRPr="00454FB0"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
          <w:color w:val="000000" w:themeColor="text1"/>
          <w:lang w:val="fr-CM"/>
        </w:rPr>
        <w:t xml:space="preserve">L’organisme chargé du contrôle externe des marchés publics </w:t>
      </w:r>
      <w:r w:rsidRPr="00454FB0">
        <w:rPr>
          <w:rFonts w:asciiTheme="majorBidi" w:eastAsia="Calibri" w:hAnsiTheme="majorBidi" w:cstheme="majorBidi"/>
          <w:bCs/>
          <w:color w:val="000000" w:themeColor="text1"/>
          <w:lang w:val="fr-CM"/>
        </w:rPr>
        <w:t xml:space="preserve">est : </w:t>
      </w:r>
      <w:r w:rsidRPr="00454FB0">
        <w:rPr>
          <w:rFonts w:asciiTheme="majorBidi" w:eastAsia="Calibri" w:hAnsiTheme="majorBidi" w:cstheme="majorBidi"/>
          <w:b/>
          <w:color w:val="000000" w:themeColor="text1"/>
          <w:lang w:val="fr-CM"/>
        </w:rPr>
        <w:t>Le</w:t>
      </w:r>
      <w:r w:rsidRPr="00454FB0">
        <w:rPr>
          <w:rFonts w:asciiTheme="majorBidi" w:eastAsia="Calibri" w:hAnsiTheme="majorBidi" w:cstheme="majorBidi"/>
          <w:bCs/>
          <w:color w:val="000000" w:themeColor="text1"/>
          <w:lang w:val="fr-CM"/>
        </w:rPr>
        <w:t xml:space="preserve"> </w:t>
      </w:r>
      <w:r w:rsidRPr="00454FB0">
        <w:rPr>
          <w:rFonts w:asciiTheme="majorBidi" w:eastAsia="Calibri" w:hAnsiTheme="majorBidi" w:cstheme="majorBidi"/>
          <w:b/>
          <w:i/>
          <w:iCs/>
          <w:color w:val="000000" w:themeColor="text1"/>
          <w:lang w:val="fr-CM"/>
        </w:rPr>
        <w:t xml:space="preserve">Délégué </w:t>
      </w:r>
      <w:r w:rsidR="00C347F1" w:rsidRPr="00454FB0">
        <w:rPr>
          <w:rFonts w:asciiTheme="majorBidi" w:eastAsia="Calibri" w:hAnsiTheme="majorBidi" w:cstheme="majorBidi"/>
          <w:b/>
          <w:i/>
          <w:iCs/>
          <w:color w:val="000000" w:themeColor="text1"/>
          <w:lang w:val="fr-CM"/>
        </w:rPr>
        <w:t>Départemental</w:t>
      </w:r>
      <w:r w:rsidRPr="00454FB0">
        <w:rPr>
          <w:rFonts w:asciiTheme="majorBidi" w:eastAsia="Calibri" w:hAnsiTheme="majorBidi" w:cstheme="majorBidi"/>
          <w:b/>
          <w:i/>
          <w:iCs/>
          <w:color w:val="000000" w:themeColor="text1"/>
          <w:lang w:val="fr-CM"/>
        </w:rPr>
        <w:t xml:space="preserve"> des Marchés publics </w:t>
      </w:r>
      <w:r w:rsidR="001E1E20" w:rsidRPr="00454FB0">
        <w:rPr>
          <w:rFonts w:asciiTheme="majorBidi" w:eastAsia="Calibri" w:hAnsiTheme="majorBidi" w:cstheme="majorBidi"/>
          <w:b/>
          <w:i/>
          <w:iCs/>
          <w:color w:val="000000" w:themeColor="text1"/>
          <w:lang w:val="fr-CM"/>
        </w:rPr>
        <w:t xml:space="preserve">du </w:t>
      </w:r>
      <w:r w:rsidR="00A040B1" w:rsidRPr="00454FB0">
        <w:rPr>
          <w:rFonts w:asciiTheme="majorBidi" w:eastAsia="Calibri" w:hAnsiTheme="majorBidi" w:cstheme="majorBidi"/>
          <w:b/>
          <w:bCs/>
          <w:i/>
          <w:iCs/>
          <w:color w:val="000000" w:themeColor="text1"/>
        </w:rPr>
        <w:t xml:space="preserve">Mayo </w:t>
      </w:r>
      <w:r w:rsidR="00B92986" w:rsidRPr="00454FB0">
        <w:rPr>
          <w:rFonts w:asciiTheme="majorBidi" w:eastAsia="Calibri" w:hAnsiTheme="majorBidi" w:cstheme="majorBidi"/>
          <w:b/>
          <w:bCs/>
          <w:i/>
          <w:iCs/>
          <w:color w:val="000000" w:themeColor="text1"/>
        </w:rPr>
        <w:t>Sava</w:t>
      </w:r>
      <w:r w:rsidRPr="00454FB0">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454FB0"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Le cocontractant de l'Administration ou le titulaire </w:t>
      </w:r>
      <w:r w:rsidR="003868E5" w:rsidRPr="00454FB0">
        <w:rPr>
          <w:rFonts w:asciiTheme="majorBidi" w:eastAsia="Calibri" w:hAnsiTheme="majorBidi" w:cstheme="majorBidi"/>
          <w:b/>
          <w:color w:val="000000" w:themeColor="text1"/>
          <w:lang w:val="fr-CM"/>
        </w:rPr>
        <w:t>du Marché</w:t>
      </w:r>
      <w:r w:rsidR="007F60A1" w:rsidRPr="00454FB0">
        <w:rPr>
          <w:rFonts w:asciiTheme="majorBidi" w:eastAsia="Calibri" w:hAnsiTheme="majorBidi" w:cstheme="majorBidi"/>
          <w:b/>
          <w:bCs/>
          <w:color w:val="000000" w:themeColor="text1"/>
          <w:lang w:val="fr-CM"/>
        </w:rPr>
        <w:t xml:space="preserve"> </w:t>
      </w:r>
      <w:r w:rsidRPr="00454FB0">
        <w:rPr>
          <w:rFonts w:asciiTheme="majorBidi" w:eastAsia="Calibri" w:hAnsiTheme="majorBidi" w:cstheme="majorBidi"/>
          <w:bCs/>
          <w:color w:val="000000" w:themeColor="text1"/>
          <w:lang w:val="fr-CM"/>
        </w:rPr>
        <w:t>est</w:t>
      </w:r>
      <w:r w:rsidR="007F60A1" w:rsidRPr="00454FB0">
        <w:rPr>
          <w:rFonts w:asciiTheme="majorBidi" w:eastAsia="Calibri" w:hAnsiTheme="majorBidi" w:cstheme="majorBidi"/>
          <w:bCs/>
          <w:color w:val="000000" w:themeColor="text1"/>
          <w:lang w:val="fr-CM"/>
        </w:rPr>
        <w:t xml:space="preserve"> : </w:t>
      </w:r>
      <w:r w:rsidRPr="00454FB0">
        <w:rPr>
          <w:rFonts w:asciiTheme="majorBidi" w:eastAsia="Calibri" w:hAnsiTheme="majorBidi" w:cstheme="majorBidi"/>
          <w:bCs/>
          <w:color w:val="000000" w:themeColor="text1"/>
          <w:lang w:val="fr-CM"/>
        </w:rPr>
        <w:t>[</w:t>
      </w:r>
      <w:r w:rsidRPr="00454FB0">
        <w:rPr>
          <w:rFonts w:asciiTheme="majorBidi" w:eastAsia="Calibri" w:hAnsiTheme="majorBidi" w:cstheme="majorBidi"/>
          <w:b/>
          <w:i/>
          <w:iCs/>
          <w:color w:val="000000" w:themeColor="text1"/>
          <w:lang w:val="fr-CM"/>
        </w:rPr>
        <w:t>A préciser</w:t>
      </w:r>
      <w:r w:rsidRPr="00454FB0">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454FB0" w:rsidRDefault="00514F6E" w:rsidP="00514F6E">
      <w:pPr>
        <w:spacing w:after="160" w:line="259" w:lineRule="auto"/>
        <w:jc w:val="both"/>
        <w:rPr>
          <w:rFonts w:asciiTheme="majorBidi" w:eastAsia="Calibri" w:hAnsiTheme="majorBidi" w:cstheme="majorBidi"/>
          <w:b/>
          <w:iCs/>
          <w:color w:val="000000" w:themeColor="text1"/>
          <w:lang w:val="fr-CM"/>
        </w:rPr>
      </w:pPr>
      <w:r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b/>
          <w:iCs/>
          <w:color w:val="000000" w:themeColor="text1"/>
          <w:lang w:val="fr-CM"/>
        </w:rPr>
        <w:t xml:space="preserve">3.2. Nantissement </w:t>
      </w:r>
    </w:p>
    <w:p w14:paraId="3AADE2E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L’autorité chargée de l’ordonnancement des paiements est </w:t>
      </w:r>
      <w:r w:rsidRPr="00454FB0">
        <w:rPr>
          <w:rFonts w:asciiTheme="majorBidi" w:eastAsia="Calibri" w:hAnsiTheme="majorBidi" w:cstheme="majorBidi"/>
          <w:color w:val="000000" w:themeColor="text1"/>
          <w:lang w:val="fr-CM"/>
        </w:rPr>
        <w:t>: le Directeur Général de la MIDIMA ;</w:t>
      </w:r>
      <w:r w:rsidRPr="00454FB0">
        <w:rPr>
          <w:rFonts w:asciiTheme="majorBidi" w:eastAsia="Calibri" w:hAnsiTheme="majorBidi" w:cstheme="majorBidi"/>
          <w:b/>
          <w:color w:val="000000" w:themeColor="text1"/>
          <w:lang w:val="fr-CM"/>
        </w:rPr>
        <w:t xml:space="preserve"> </w:t>
      </w:r>
    </w:p>
    <w:p w14:paraId="18C8A1C3" w14:textId="30263F7A"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L’autorité chargée de la liquidation des dépenses est </w:t>
      </w:r>
      <w:r w:rsidRPr="00454FB0">
        <w:rPr>
          <w:rFonts w:asciiTheme="majorBidi" w:eastAsia="Calibri" w:hAnsiTheme="majorBidi" w:cstheme="majorBidi"/>
          <w:b/>
          <w:bCs/>
          <w:color w:val="000000" w:themeColor="text1"/>
          <w:lang w:val="fr-CM"/>
        </w:rPr>
        <w:t xml:space="preserve">: </w:t>
      </w:r>
      <w:r w:rsidRPr="00454FB0">
        <w:rPr>
          <w:rFonts w:asciiTheme="majorBidi" w:eastAsia="Calibri" w:hAnsiTheme="majorBidi" w:cstheme="majorBidi"/>
          <w:color w:val="000000" w:themeColor="text1"/>
          <w:lang w:val="fr-CM"/>
        </w:rPr>
        <w:t>le Directeur Général de la MIDIMA ;</w:t>
      </w:r>
    </w:p>
    <w:p w14:paraId="63F2712E" w14:textId="56E4CE93" w:rsidR="00514F6E" w:rsidRPr="00454FB0"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L’organisme ou le responsable chargé du paiement est : </w:t>
      </w:r>
      <w:r w:rsidRPr="00454FB0">
        <w:rPr>
          <w:rFonts w:asciiTheme="majorBidi" w:eastAsia="Calibri" w:hAnsiTheme="majorBidi" w:cstheme="majorBidi"/>
          <w:bCs/>
          <w:color w:val="000000" w:themeColor="text1"/>
        </w:rPr>
        <w:t xml:space="preserve">l’Agent Comptable de la MIDIMA après validation du décompte par le </w:t>
      </w:r>
      <w:r w:rsidR="00383139" w:rsidRPr="00454FB0">
        <w:rPr>
          <w:rFonts w:asciiTheme="majorBidi" w:eastAsia="Calibri" w:hAnsiTheme="majorBidi" w:cstheme="majorBidi"/>
          <w:b/>
          <w:bCs/>
          <w:color w:val="000000" w:themeColor="text1"/>
        </w:rPr>
        <w:t>DAG / MINEPAT</w:t>
      </w:r>
      <w:r w:rsidR="00383139" w:rsidRPr="00454FB0">
        <w:rPr>
          <w:rFonts w:asciiTheme="majorBidi" w:eastAsia="Calibri" w:hAnsiTheme="majorBidi" w:cstheme="majorBidi"/>
          <w:bCs/>
          <w:color w:val="000000" w:themeColor="text1"/>
        </w:rPr>
        <w:t xml:space="preserve"> Yaoundé </w:t>
      </w:r>
      <w:r w:rsidRPr="00454FB0">
        <w:rPr>
          <w:rFonts w:asciiTheme="majorBidi" w:eastAsia="Calibri" w:hAnsiTheme="majorBidi" w:cstheme="majorBidi"/>
          <w:bCs/>
          <w:color w:val="000000" w:themeColor="text1"/>
        </w:rPr>
        <w:t>;</w:t>
      </w:r>
    </w:p>
    <w:p w14:paraId="66ECEC84" w14:textId="7BFC2FE8" w:rsidR="00514F6E" w:rsidRPr="00454FB0"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lastRenderedPageBreak/>
        <w:t xml:space="preserve">Les responsables compétents pour fournir les renseignements au titre de l’exécution </w:t>
      </w:r>
      <w:r w:rsidR="003868E5" w:rsidRPr="00454FB0">
        <w:rPr>
          <w:rFonts w:asciiTheme="majorBidi" w:eastAsia="Calibri" w:hAnsiTheme="majorBidi" w:cstheme="majorBidi"/>
          <w:b/>
          <w:color w:val="000000" w:themeColor="text1"/>
          <w:lang w:val="fr-CM"/>
        </w:rPr>
        <w:t>du présent Marché</w:t>
      </w:r>
      <w:r w:rsidR="007F60A1" w:rsidRPr="00454FB0">
        <w:rPr>
          <w:rFonts w:asciiTheme="majorBidi" w:eastAsia="Calibri" w:hAnsiTheme="majorBidi" w:cstheme="majorBidi"/>
          <w:b/>
          <w:color w:val="000000" w:themeColor="text1"/>
          <w:lang w:val="fr-CM"/>
        </w:rPr>
        <w:t xml:space="preserve"> </w:t>
      </w:r>
      <w:r w:rsidRPr="00454FB0">
        <w:rPr>
          <w:rFonts w:asciiTheme="majorBidi" w:eastAsia="Calibri" w:hAnsiTheme="majorBidi" w:cstheme="majorBidi"/>
          <w:b/>
          <w:color w:val="000000" w:themeColor="text1"/>
          <w:lang w:val="fr-CM"/>
        </w:rPr>
        <w:t xml:space="preserve">sont : </w:t>
      </w:r>
      <w:r w:rsidRPr="00454FB0">
        <w:rPr>
          <w:rFonts w:asciiTheme="majorBidi" w:eastAsia="Calibri" w:hAnsiTheme="majorBidi" w:cstheme="majorBidi"/>
          <w:bCs/>
          <w:color w:val="000000" w:themeColor="text1"/>
          <w:lang w:val="fr-CM"/>
        </w:rPr>
        <w:t>L</w:t>
      </w:r>
      <w:r w:rsidRPr="00454FB0">
        <w:rPr>
          <w:rFonts w:asciiTheme="majorBidi" w:eastAsia="Calibri" w:hAnsiTheme="majorBidi" w:cstheme="majorBidi"/>
          <w:bCs/>
          <w:color w:val="000000" w:themeColor="text1"/>
        </w:rPr>
        <w:t xml:space="preserve">e Maître d’Ouvrage, le Chef de Service du Marché, l’Ingénieur du Marché, l’Ingénieur de </w:t>
      </w:r>
      <w:r w:rsidR="007F60A1" w:rsidRPr="00454FB0">
        <w:rPr>
          <w:rFonts w:asciiTheme="majorBidi" w:eastAsia="Calibri" w:hAnsiTheme="majorBidi" w:cstheme="majorBidi"/>
          <w:bCs/>
          <w:color w:val="000000" w:themeColor="text1"/>
        </w:rPr>
        <w:t>Suivi-</w:t>
      </w:r>
      <w:r w:rsidRPr="00454FB0">
        <w:rPr>
          <w:rFonts w:asciiTheme="majorBidi" w:eastAsia="Calibri" w:hAnsiTheme="majorBidi" w:cstheme="majorBidi"/>
          <w:bCs/>
          <w:color w:val="000000" w:themeColor="text1"/>
        </w:rPr>
        <w:t>contrôle de la MIDIMA le cas échéant</w:t>
      </w:r>
      <w:r w:rsidR="00F573F9" w:rsidRPr="00454FB0">
        <w:rPr>
          <w:rFonts w:asciiTheme="majorBidi" w:eastAsia="Calibri" w:hAnsiTheme="majorBidi" w:cstheme="majorBidi"/>
          <w:bCs/>
          <w:color w:val="000000" w:themeColor="text1"/>
        </w:rPr>
        <w:t>.</w:t>
      </w:r>
    </w:p>
    <w:p w14:paraId="2A3A78FE" w14:textId="77777777" w:rsidR="00514F6E" w:rsidRPr="00454FB0" w:rsidRDefault="00514F6E" w:rsidP="00844F58">
      <w:pPr>
        <w:pStyle w:val="ArticleCCAPDAO"/>
        <w:rPr>
          <w:color w:val="000000" w:themeColor="text1"/>
        </w:rPr>
      </w:pPr>
      <w:bookmarkStart w:id="110" w:name="_Toc224047257"/>
      <w:r w:rsidRPr="00454FB0">
        <w:rPr>
          <w:color w:val="000000" w:themeColor="text1"/>
        </w:rPr>
        <w:t>Article 4 : Langue, lois et règlements applicables</w:t>
      </w:r>
      <w:bookmarkEnd w:id="110"/>
      <w:r w:rsidRPr="00454FB0">
        <w:rPr>
          <w:color w:val="000000" w:themeColor="text1"/>
        </w:rPr>
        <w:t xml:space="preserve"> </w:t>
      </w:r>
    </w:p>
    <w:p w14:paraId="2040777A"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4.2. Le cocontractant ou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lang w:val="fr-CM"/>
        </w:rPr>
        <w:t xml:space="preserve">. </w:t>
      </w:r>
    </w:p>
    <w:p w14:paraId="421E622B" w14:textId="4B2AB42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Si les lois et règlements en vigueur à la date de signature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lang w:val="fr-CM"/>
        </w:rPr>
        <w:t xml:space="preserve"> venaient à être modifiés après la signature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454FB0" w:rsidRDefault="00514F6E" w:rsidP="00844F58">
      <w:pPr>
        <w:pStyle w:val="ArticleCCAPDAO"/>
        <w:rPr>
          <w:color w:val="000000" w:themeColor="text1"/>
        </w:rPr>
      </w:pPr>
      <w:bookmarkStart w:id="111" w:name="_Toc224047258"/>
      <w:r w:rsidRPr="00454FB0">
        <w:rPr>
          <w:color w:val="000000" w:themeColor="text1"/>
        </w:rPr>
        <w:t>Article 5 : Normes</w:t>
      </w:r>
      <w:bookmarkEnd w:id="111"/>
      <w:r w:rsidRPr="00454FB0">
        <w:rPr>
          <w:color w:val="000000" w:themeColor="text1"/>
        </w:rPr>
        <w:t xml:space="preserve">  </w:t>
      </w:r>
    </w:p>
    <w:p w14:paraId="4640BCFA" w14:textId="16EA1D9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5.1 Les travaux en exécution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5.2. Le cocontractant étudiera, exécutera et garantira les travaux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454FB0" w:rsidRDefault="00514F6E" w:rsidP="00844F58">
      <w:pPr>
        <w:pStyle w:val="ArticleCCAPDAO"/>
        <w:rPr>
          <w:color w:val="000000" w:themeColor="text1"/>
        </w:rPr>
      </w:pPr>
      <w:bookmarkStart w:id="112" w:name="_Toc224047259"/>
      <w:r w:rsidRPr="00454FB0">
        <w:rPr>
          <w:color w:val="000000" w:themeColor="text1"/>
        </w:rPr>
        <w:t>Article 6- Pièces constitutives du marché</w:t>
      </w:r>
      <w:bookmarkEnd w:id="112"/>
      <w:r w:rsidRPr="00454FB0">
        <w:rPr>
          <w:color w:val="000000" w:themeColor="text1"/>
        </w:rPr>
        <w:t xml:space="preserve">  </w:t>
      </w:r>
    </w:p>
    <w:p w14:paraId="5FF2995F" w14:textId="01F95F4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pièces contractuelles constitutives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lettre de soumission ; </w:t>
      </w:r>
    </w:p>
    <w:p w14:paraId="1059B0BC"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bordereau des prix unitaires (BPU) ; </w:t>
      </w:r>
    </w:p>
    <w:p w14:paraId="64656004"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sous-détail des prix (SDP) ; </w:t>
      </w:r>
    </w:p>
    <w:p w14:paraId="202171CB"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454FB0"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charte d’intégrité ; </w:t>
      </w:r>
    </w:p>
    <w:p w14:paraId="4AD1CAA4" w14:textId="19E552BB" w:rsidR="00514F6E" w:rsidRPr="00454FB0"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454FB0" w:rsidRDefault="00514F6E" w:rsidP="00844F58">
      <w:pPr>
        <w:pStyle w:val="ArticleCCAPDAO"/>
        <w:rPr>
          <w:color w:val="000000" w:themeColor="text1"/>
        </w:rPr>
      </w:pPr>
      <w:bookmarkStart w:id="113" w:name="_Toc224047260"/>
      <w:r w:rsidRPr="00454FB0">
        <w:rPr>
          <w:color w:val="000000" w:themeColor="text1"/>
        </w:rPr>
        <w:t>Article 7-Textes généraux applicables</w:t>
      </w:r>
      <w:bookmarkEnd w:id="113"/>
      <w:r w:rsidRPr="00454FB0">
        <w:rPr>
          <w:color w:val="000000" w:themeColor="text1"/>
        </w:rPr>
        <w:t xml:space="preserve">       </w:t>
      </w:r>
    </w:p>
    <w:p w14:paraId="5DAE82AE" w14:textId="4BECA52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75/15 du 08 Décembre 1975 portant assurance obligatoire des risques de construction ; </w:t>
      </w:r>
    </w:p>
    <w:p w14:paraId="2130F177" w14:textId="4FF570F4"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454FB0"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454FB0"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La loi n° 2018/012 du 11 juillet 2018 portant régime financier de l’Etat ;  </w:t>
      </w:r>
    </w:p>
    <w:p w14:paraId="5FB00DFF" w14:textId="41F5E5A5"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loi n° </w:t>
      </w:r>
      <w:r w:rsidR="00672787" w:rsidRPr="00454FB0">
        <w:rPr>
          <w:rFonts w:asciiTheme="majorBidi" w:eastAsia="Calibri" w:hAnsiTheme="majorBidi" w:cstheme="majorBidi"/>
          <w:color w:val="000000" w:themeColor="text1"/>
          <w:lang w:val="fr-CM"/>
        </w:rPr>
        <w:t xml:space="preserve">2025/012 du 17 décembre 2025 </w:t>
      </w:r>
      <w:r w:rsidRPr="00454FB0">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454FB0">
        <w:rPr>
          <w:rFonts w:asciiTheme="majorBidi" w:eastAsia="Calibri" w:hAnsiTheme="majorBidi" w:cstheme="majorBidi"/>
          <w:color w:val="000000" w:themeColor="text1"/>
          <w:lang w:val="fr-CM"/>
        </w:rPr>
        <w:t>2026</w:t>
      </w:r>
      <w:r w:rsidRPr="00454FB0">
        <w:rPr>
          <w:rFonts w:asciiTheme="majorBidi" w:eastAsia="Calibri" w:hAnsiTheme="majorBidi" w:cstheme="majorBidi"/>
          <w:color w:val="000000" w:themeColor="text1"/>
          <w:lang w:val="fr-CM"/>
        </w:rPr>
        <w:t xml:space="preserve"> ; </w:t>
      </w:r>
    </w:p>
    <w:p w14:paraId="63EF84AA" w14:textId="239E1376"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454FB0">
        <w:rPr>
          <w:rFonts w:asciiTheme="majorBidi" w:eastAsia="Calibri" w:hAnsiTheme="majorBidi" w:cstheme="majorBidi"/>
          <w:color w:val="000000" w:themeColor="text1"/>
          <w:lang w:val="fr-CM"/>
        </w:rPr>
        <w:t> ;</w:t>
      </w:r>
      <w:r w:rsidRPr="00454FB0">
        <w:rPr>
          <w:rFonts w:asciiTheme="majorBidi" w:eastAsia="Calibri" w:hAnsiTheme="majorBidi" w:cstheme="majorBidi"/>
          <w:color w:val="000000" w:themeColor="text1"/>
          <w:lang w:val="fr-CM"/>
        </w:rPr>
        <w:t xml:space="preserve"> </w:t>
      </w:r>
    </w:p>
    <w:p w14:paraId="7300D411" w14:textId="28DDFE92"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454FB0"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454FB0"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 Décret n°2003/651</w:t>
      </w:r>
      <w:r w:rsidR="006B73F0" w:rsidRPr="00454FB0">
        <w:rPr>
          <w:rFonts w:asciiTheme="majorBidi" w:eastAsia="Calibri" w:hAnsiTheme="majorBidi" w:cstheme="majorBidi"/>
          <w:color w:val="000000" w:themeColor="text1"/>
        </w:rPr>
        <w:t>/PM</w:t>
      </w:r>
      <w:r w:rsidRPr="00454FB0">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454FB0"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lang w:val="fr-CM"/>
        </w:rPr>
        <w:t xml:space="preserve">Le </w:t>
      </w:r>
      <w:r w:rsidRPr="00454FB0">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454FB0">
        <w:rPr>
          <w:rFonts w:asciiTheme="majorBidi" w:eastAsia="Calibri" w:hAnsiTheme="majorBidi" w:cstheme="majorBidi"/>
          <w:color w:val="000000" w:themeColor="text1"/>
          <w:lang w:val="fr-CM"/>
        </w:rPr>
        <w:t xml:space="preserve"> ; </w:t>
      </w:r>
    </w:p>
    <w:p w14:paraId="01D47542" w14:textId="132D3E0F"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454FB0"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454FB0"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454FB0"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454FB0">
        <w:rPr>
          <w:rFonts w:asciiTheme="majorBidi" w:eastAsia="Calibri" w:hAnsiTheme="majorBidi" w:cstheme="majorBidi"/>
          <w:color w:val="000000" w:themeColor="text1"/>
          <w:lang w:val="fr-CM"/>
        </w:rPr>
        <w:t>2018 ;</w:t>
      </w:r>
      <w:r w:rsidRPr="00454FB0">
        <w:rPr>
          <w:rFonts w:asciiTheme="majorBidi" w:eastAsia="Calibri" w:hAnsiTheme="majorBidi" w:cstheme="majorBidi"/>
          <w:color w:val="000000" w:themeColor="text1"/>
          <w:lang w:val="fr-CM"/>
        </w:rPr>
        <w:t xml:space="preserve"> </w:t>
      </w:r>
    </w:p>
    <w:p w14:paraId="78D9D10F" w14:textId="4D2F98E3" w:rsidR="002332FE" w:rsidRPr="00454FB0"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454FB0">
        <w:rPr>
          <w:rFonts w:asciiTheme="majorBidi" w:eastAsia="Calibri" w:hAnsiTheme="majorBidi" w:cstheme="majorBidi"/>
          <w:color w:val="000000" w:themeColor="text1"/>
          <w:lang w:val="fr-CM"/>
        </w:rPr>
        <w:t>d’application ;</w:t>
      </w:r>
      <w:r w:rsidRPr="00454FB0">
        <w:rPr>
          <w:rFonts w:asciiTheme="majorBidi" w:eastAsia="Calibri" w:hAnsiTheme="majorBidi" w:cstheme="majorBidi"/>
          <w:color w:val="000000" w:themeColor="text1"/>
          <w:lang w:val="fr-CM"/>
        </w:rPr>
        <w:t xml:space="preserve"> </w:t>
      </w:r>
    </w:p>
    <w:p w14:paraId="2CD4E2E1" w14:textId="77834DF6" w:rsidR="002332FE" w:rsidRPr="00454FB0"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454FB0">
        <w:rPr>
          <w:rFonts w:asciiTheme="majorBidi" w:eastAsia="Calibri" w:hAnsiTheme="majorBidi" w:cstheme="majorBidi"/>
          <w:color w:val="000000" w:themeColor="text1"/>
        </w:rPr>
        <w:t> ;</w:t>
      </w:r>
    </w:p>
    <w:p w14:paraId="6284D43C" w14:textId="6BBE3A08" w:rsidR="002332FE" w:rsidRPr="00454FB0"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454FB0"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454FB0"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14" w:name="_Hlk190093009"/>
      <w:r w:rsidRPr="00454FB0">
        <w:rPr>
          <w:rFonts w:asciiTheme="majorBidi" w:eastAsia="Calibri" w:hAnsiTheme="majorBidi" w:cstheme="majorBidi"/>
          <w:color w:val="000000" w:themeColor="text1"/>
        </w:rPr>
        <w:t>La Circulaire n°001/CAB/PR du 19 juin 2012 relative à la passation et au contrôle de l’exécution des Marchés Publics ;</w:t>
      </w:r>
      <w:bookmarkEnd w:id="114"/>
    </w:p>
    <w:p w14:paraId="1C9BD3D2" w14:textId="39A6F710" w:rsidR="002332FE" w:rsidRPr="00454FB0"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454FB0">
        <w:rPr>
          <w:rFonts w:asciiTheme="majorBidi" w:eastAsia="Calibri" w:hAnsiTheme="majorBidi" w:cstheme="majorBidi"/>
          <w:color w:val="000000" w:themeColor="text1"/>
        </w:rPr>
        <w:t> ;</w:t>
      </w:r>
    </w:p>
    <w:p w14:paraId="5560E79E" w14:textId="683ED41D" w:rsidR="008B6592" w:rsidRPr="00454FB0"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La Circulaire n° </w:t>
      </w:r>
      <w:r w:rsidR="009515B4" w:rsidRPr="00454FB0">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454FB0">
        <w:rPr>
          <w:rFonts w:asciiTheme="majorBidi" w:eastAsia="Calibri" w:hAnsiTheme="majorBidi" w:cstheme="majorBidi"/>
          <w:color w:val="000000" w:themeColor="text1"/>
        </w:rPr>
        <w:t> </w:t>
      </w:r>
      <w:r w:rsidR="008B6592" w:rsidRPr="00454FB0">
        <w:rPr>
          <w:rFonts w:asciiTheme="majorBidi" w:eastAsia="Calibri" w:hAnsiTheme="majorBidi" w:cstheme="majorBidi"/>
          <w:color w:val="000000" w:themeColor="text1"/>
        </w:rPr>
        <w:t>;</w:t>
      </w:r>
    </w:p>
    <w:p w14:paraId="06807F2F" w14:textId="40507F02" w:rsidR="00AA443C" w:rsidRPr="00454FB0"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454FB0"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454FB0"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454FB0"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454FB0" w:rsidRDefault="00514F6E" w:rsidP="00844F58">
      <w:pPr>
        <w:pStyle w:val="ArticleCCAPDAO"/>
        <w:rPr>
          <w:color w:val="000000" w:themeColor="text1"/>
        </w:rPr>
      </w:pPr>
      <w:bookmarkStart w:id="115" w:name="_Toc224047261"/>
      <w:r w:rsidRPr="00454FB0">
        <w:rPr>
          <w:color w:val="000000" w:themeColor="text1"/>
        </w:rPr>
        <w:t>Article 8 Communication</w:t>
      </w:r>
      <w:bookmarkEnd w:id="115"/>
      <w:r w:rsidRPr="00454FB0">
        <w:rPr>
          <w:color w:val="000000" w:themeColor="text1"/>
        </w:rPr>
        <w:t xml:space="preserve"> </w:t>
      </w:r>
    </w:p>
    <w:p w14:paraId="509B2500" w14:textId="78079A1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Toutes les communications au titre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BP _________________ </w:t>
      </w:r>
    </w:p>
    <w:p w14:paraId="74EDDAF0"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lastRenderedPageBreak/>
        <w:t xml:space="preserve">Téléphone : ____________________________________ </w:t>
      </w:r>
    </w:p>
    <w:p w14:paraId="63F52A70"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Fax : _______________________ </w:t>
      </w:r>
    </w:p>
    <w:p w14:paraId="4F69F144" w14:textId="123D879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Monsieur le :</w:t>
      </w:r>
      <w:r w:rsidR="00960779" w:rsidRPr="00454FB0">
        <w:rPr>
          <w:rFonts w:asciiTheme="majorBidi" w:eastAsia="Calibri" w:hAnsiTheme="majorBidi" w:cstheme="majorBidi"/>
          <w:iCs/>
          <w:color w:val="000000" w:themeColor="text1"/>
        </w:rPr>
        <w:t xml:space="preserve"> </w:t>
      </w:r>
      <w:r w:rsidR="00960779" w:rsidRPr="00454FB0">
        <w:rPr>
          <w:rFonts w:asciiTheme="majorBidi" w:eastAsia="Calibri" w:hAnsiTheme="majorBidi" w:cstheme="majorBidi"/>
          <w:b/>
          <w:bCs/>
          <w:iCs/>
          <w:color w:val="000000" w:themeColor="text1"/>
        </w:rPr>
        <w:t>Directeur Général de la MIDIMA</w:t>
      </w:r>
      <w:r w:rsidRPr="00454FB0">
        <w:rPr>
          <w:rFonts w:asciiTheme="majorBidi" w:eastAsia="Calibri" w:hAnsiTheme="majorBidi" w:cstheme="majorBidi"/>
          <w:color w:val="000000" w:themeColor="text1"/>
          <w:lang w:val="fr-CM"/>
        </w:rPr>
        <w:t xml:space="preserve"> </w:t>
      </w:r>
    </w:p>
    <w:p w14:paraId="3C2BF749" w14:textId="0E905631"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BP</w:t>
      </w:r>
      <w:r w:rsidR="00960779" w:rsidRPr="00454FB0">
        <w:rPr>
          <w:rFonts w:asciiTheme="majorBidi" w:eastAsia="Calibri" w:hAnsiTheme="majorBidi" w:cstheme="majorBidi"/>
          <w:b/>
          <w:color w:val="000000" w:themeColor="text1"/>
          <w:lang w:val="fr-CM"/>
        </w:rPr>
        <w:t> :</w:t>
      </w:r>
      <w:r w:rsidRPr="00454FB0">
        <w:rPr>
          <w:rFonts w:asciiTheme="majorBidi" w:eastAsia="Calibri" w:hAnsiTheme="majorBidi" w:cstheme="majorBidi"/>
          <w:b/>
          <w:color w:val="000000" w:themeColor="text1"/>
          <w:lang w:val="fr-CM"/>
        </w:rPr>
        <w:t xml:space="preserve"> </w:t>
      </w:r>
      <w:r w:rsidR="00960779" w:rsidRPr="00454FB0">
        <w:rPr>
          <w:rFonts w:asciiTheme="majorBidi" w:eastAsia="Calibri" w:hAnsiTheme="majorBidi" w:cstheme="majorBidi"/>
          <w:b/>
          <w:iCs/>
          <w:color w:val="000000" w:themeColor="text1"/>
        </w:rPr>
        <w:t>246 Maroua</w:t>
      </w:r>
      <w:r w:rsidRPr="00454FB0">
        <w:rPr>
          <w:rFonts w:asciiTheme="majorBidi" w:eastAsia="Calibri" w:hAnsiTheme="majorBidi" w:cstheme="majorBidi"/>
          <w:b/>
          <w:color w:val="000000" w:themeColor="text1"/>
          <w:lang w:val="fr-CM"/>
        </w:rPr>
        <w:t xml:space="preserve"> </w:t>
      </w:r>
    </w:p>
    <w:p w14:paraId="7DBA6CB4" w14:textId="6119605D"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Téléphone : </w:t>
      </w:r>
      <w:r w:rsidR="00493333" w:rsidRPr="00454FB0">
        <w:rPr>
          <w:rFonts w:asciiTheme="majorBidi" w:eastAsia="Calibri" w:hAnsiTheme="majorBidi" w:cstheme="majorBidi"/>
          <w:b/>
          <w:color w:val="000000" w:themeColor="text1"/>
          <w:lang w:val="fr-CM"/>
        </w:rPr>
        <w:t>(+237) 222-293-047</w:t>
      </w:r>
    </w:p>
    <w:p w14:paraId="73E936A4" w14:textId="1475CFCF" w:rsidR="00514F6E" w:rsidRPr="00454FB0" w:rsidRDefault="00493333"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E-mail</w:t>
      </w:r>
      <w:r w:rsidR="00514F6E" w:rsidRPr="00454FB0">
        <w:rPr>
          <w:rFonts w:asciiTheme="majorBidi" w:eastAsia="Calibri" w:hAnsiTheme="majorBidi" w:cstheme="majorBidi"/>
          <w:b/>
          <w:color w:val="000000" w:themeColor="text1"/>
          <w:lang w:val="fr-CM"/>
        </w:rPr>
        <w:t xml:space="preserve"> : </w:t>
      </w:r>
      <w:r w:rsidRPr="00454FB0">
        <w:rPr>
          <w:rFonts w:asciiTheme="majorBidi" w:eastAsia="Calibri" w:hAnsiTheme="majorBidi" w:cstheme="majorBidi"/>
          <w:b/>
          <w:color w:val="000000" w:themeColor="text1"/>
          <w:lang w:val="fr-CM"/>
        </w:rPr>
        <w:t>midimaen@yahoo.fr</w:t>
      </w:r>
      <w:r w:rsidR="00514F6E" w:rsidRPr="00454FB0">
        <w:rPr>
          <w:rFonts w:asciiTheme="majorBidi" w:eastAsia="Calibri" w:hAnsiTheme="majorBidi" w:cstheme="majorBidi"/>
          <w:b/>
          <w:color w:val="000000" w:themeColor="text1"/>
          <w:lang w:val="fr-CM"/>
        </w:rPr>
        <w:t xml:space="preserve"> </w:t>
      </w:r>
    </w:p>
    <w:p w14:paraId="54E21827" w14:textId="25213EA9"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avec copie adressée dans les mêmes délais au Chef de service, et à l’ingénieur</w:t>
      </w:r>
      <w:r w:rsidR="00960779" w:rsidRPr="00454FB0">
        <w:rPr>
          <w:rFonts w:asciiTheme="majorBidi" w:eastAsia="Calibri" w:hAnsiTheme="majorBidi" w:cstheme="majorBidi"/>
          <w:color w:val="000000" w:themeColor="text1"/>
        </w:rPr>
        <w:t xml:space="preserve"> du marché, à  l’Ingénieur de suivi-contrôle, le cas échéant</w:t>
      </w:r>
      <w:r w:rsidRPr="00454FB0">
        <w:rPr>
          <w:rFonts w:asciiTheme="majorBidi" w:eastAsia="Calibri" w:hAnsiTheme="majorBidi" w:cstheme="majorBidi"/>
          <w:color w:val="000000" w:themeColor="text1"/>
          <w:lang w:val="fr-CM"/>
        </w:rPr>
        <w:t xml:space="preserve">. </w:t>
      </w:r>
    </w:p>
    <w:p w14:paraId="00C583A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w:t>
      </w:r>
    </w:p>
    <w:p w14:paraId="3457B42C" w14:textId="77777777" w:rsidR="00514F6E" w:rsidRPr="00454FB0" w:rsidRDefault="00514F6E" w:rsidP="00C968C9">
      <w:pPr>
        <w:pStyle w:val="ChapCCAPDAO"/>
        <w:rPr>
          <w:color w:val="000000" w:themeColor="text1"/>
        </w:rPr>
      </w:pPr>
      <w:bookmarkStart w:id="116" w:name="_Toc224047262"/>
      <w:r w:rsidRPr="00454FB0">
        <w:rPr>
          <w:color w:val="000000" w:themeColor="text1"/>
        </w:rPr>
        <w:t>CHAPITRE II. EXECUTION DES TRAVAUX</w:t>
      </w:r>
      <w:bookmarkEnd w:id="116"/>
    </w:p>
    <w:p w14:paraId="23A7B90E" w14:textId="5E5B096B" w:rsidR="00514F6E" w:rsidRPr="00454FB0" w:rsidRDefault="00514F6E" w:rsidP="00844F58">
      <w:pPr>
        <w:pStyle w:val="ArticleCCAPDAO"/>
        <w:rPr>
          <w:color w:val="000000" w:themeColor="text1"/>
        </w:rPr>
      </w:pPr>
      <w:bookmarkStart w:id="117" w:name="_Toc224047263"/>
      <w:r w:rsidRPr="00454FB0">
        <w:rPr>
          <w:color w:val="000000" w:themeColor="text1"/>
        </w:rPr>
        <w:t>Article 9</w:t>
      </w:r>
      <w:r w:rsidR="00E14824" w:rsidRPr="00454FB0">
        <w:rPr>
          <w:color w:val="000000" w:themeColor="text1"/>
        </w:rPr>
        <w:t>-</w:t>
      </w:r>
      <w:r w:rsidRPr="00454FB0">
        <w:rPr>
          <w:color w:val="000000" w:themeColor="text1"/>
        </w:rPr>
        <w:t xml:space="preserve"> Consistance des prestations</w:t>
      </w:r>
      <w:bookmarkEnd w:id="117"/>
      <w:r w:rsidRPr="00454FB0">
        <w:rPr>
          <w:color w:val="000000" w:themeColor="text1"/>
        </w:rPr>
        <w:t xml:space="preserve"> </w:t>
      </w:r>
    </w:p>
    <w:p w14:paraId="74730E7C" w14:textId="4C04EE75"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Les travaux à réaliser</w:t>
      </w:r>
      <w:r w:rsidR="003B7D5C" w:rsidRPr="00454FB0">
        <w:rPr>
          <w:rFonts w:asciiTheme="majorBidi" w:eastAsia="Calibri" w:hAnsiTheme="majorBidi" w:cstheme="majorBidi"/>
          <w:color w:val="000000" w:themeColor="text1"/>
          <w:lang w:val="fr-CM"/>
        </w:rPr>
        <w:t>, pour chaque localité concernée,</w:t>
      </w:r>
      <w:r w:rsidRPr="00454FB0">
        <w:rPr>
          <w:rFonts w:asciiTheme="majorBidi" w:eastAsia="Calibri" w:hAnsiTheme="majorBidi" w:cstheme="majorBidi"/>
          <w:color w:val="000000" w:themeColor="text1"/>
          <w:lang w:val="fr-CM"/>
        </w:rPr>
        <w:t xml:space="preserve"> dans le cadre </w:t>
      </w:r>
      <w:bookmarkStart w:id="118" w:name="_Hlk188535519"/>
      <w:r w:rsidR="003868E5" w:rsidRPr="00454FB0">
        <w:rPr>
          <w:rFonts w:asciiTheme="majorBidi" w:eastAsia="Calibri" w:hAnsiTheme="majorBidi" w:cstheme="majorBidi"/>
          <w:bCs/>
          <w:color w:val="000000" w:themeColor="text1"/>
        </w:rPr>
        <w:t>du présent Marché</w:t>
      </w:r>
      <w:r w:rsidRPr="00454FB0">
        <w:rPr>
          <w:rFonts w:asciiTheme="majorBidi" w:eastAsia="Calibri" w:hAnsiTheme="majorBidi" w:cstheme="majorBidi"/>
          <w:color w:val="000000" w:themeColor="text1"/>
          <w:lang w:val="fr-CM"/>
        </w:rPr>
        <w:t xml:space="preserve"> </w:t>
      </w:r>
      <w:bookmarkEnd w:id="118"/>
      <w:r w:rsidRPr="00454FB0">
        <w:rPr>
          <w:rFonts w:asciiTheme="majorBidi" w:eastAsia="Calibri" w:hAnsiTheme="majorBidi" w:cstheme="majorBidi"/>
          <w:color w:val="000000" w:themeColor="text1"/>
          <w:lang w:val="fr-CM"/>
        </w:rPr>
        <w:t xml:space="preserve">comprennent : </w:t>
      </w:r>
    </w:p>
    <w:p w14:paraId="5BDB8DC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foration ;</w:t>
      </w:r>
    </w:p>
    <w:p w14:paraId="01554C1C"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L’équipement du forage ;</w:t>
      </w:r>
    </w:p>
    <w:p w14:paraId="40558565"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désinfection du forage au chlore ;</w:t>
      </w:r>
    </w:p>
    <w:p w14:paraId="7C49A03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de la tête du forage ;</w:t>
      </w:r>
    </w:p>
    <w:p w14:paraId="588C4B0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sécurisation du forage dans un regard ;</w:t>
      </w:r>
    </w:p>
    <w:p w14:paraId="1926C3E7"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heme="majorBidi" w:eastAsia="Times New Roman" w:hAnsiTheme="majorBidi" w:cstheme="majorBidi"/>
          <w:color w:val="000000" w:themeColor="text1"/>
          <w:lang w:eastAsia="fr-FR"/>
        </w:rPr>
        <w:t>Communication ;</w:t>
      </w:r>
    </w:p>
    <w:p w14:paraId="6B05AF7C"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454FB0"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Remise en état du site</w:t>
      </w:r>
      <w:r w:rsidR="0063233E" w:rsidRPr="00454FB0">
        <w:rPr>
          <w:rFonts w:asciiTheme="majorBidi" w:eastAsia="Times New Roman" w:hAnsiTheme="majorBidi" w:cstheme="majorBidi"/>
          <w:color w:val="000000" w:themeColor="text1"/>
          <w:lang w:eastAsia="fr-FR"/>
        </w:rPr>
        <w:t>.</w:t>
      </w:r>
    </w:p>
    <w:p w14:paraId="25B67107" w14:textId="77777777" w:rsidR="0063233E" w:rsidRPr="00454FB0" w:rsidRDefault="0063233E" w:rsidP="0063233E">
      <w:pPr>
        <w:spacing w:after="120"/>
        <w:jc w:val="both"/>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Le système de pompage solaire comprend :</w:t>
      </w:r>
    </w:p>
    <w:p w14:paraId="631AD9AE"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réservoir de stockage/Château ;</w:t>
      </w:r>
    </w:p>
    <w:p w14:paraId="1A5F16F8"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Deux bornes fontaines constituées chacune de :</w:t>
      </w:r>
    </w:p>
    <w:p w14:paraId="4D00E024"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dalle légèrement inclinée ;</w:t>
      </w:r>
    </w:p>
    <w:p w14:paraId="35A399D3"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muret carrelé, mini de deux robinets ;</w:t>
      </w:r>
    </w:p>
    <w:p w14:paraId="6050F7D6"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anti-bourbier à la périphérie ;</w:t>
      </w:r>
    </w:p>
    <w:p w14:paraId="55F2A067"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rampe d’accès ;</w:t>
      </w:r>
    </w:p>
    <w:p w14:paraId="58006476" w14:textId="77777777" w:rsidR="0063233E" w:rsidRPr="00454FB0"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454FB0"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454FB0" w:rsidRDefault="00514F6E" w:rsidP="00844F58">
      <w:pPr>
        <w:pStyle w:val="ArticleCCAPDAO"/>
        <w:rPr>
          <w:color w:val="000000" w:themeColor="text1"/>
        </w:rPr>
      </w:pPr>
      <w:bookmarkStart w:id="119" w:name="_Toc224047264"/>
      <w:r w:rsidRPr="00454FB0">
        <w:rPr>
          <w:color w:val="000000" w:themeColor="text1"/>
        </w:rPr>
        <w:lastRenderedPageBreak/>
        <w:t>Article 10- Délais d’exécution du marché</w:t>
      </w:r>
      <w:bookmarkEnd w:id="119"/>
      <w:r w:rsidRPr="00454FB0">
        <w:rPr>
          <w:color w:val="000000" w:themeColor="text1"/>
        </w:rPr>
        <w:t xml:space="preserve"> </w:t>
      </w:r>
    </w:p>
    <w:p w14:paraId="1BD0A7B5" w14:textId="47951A6A"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10.1. Le délai d’exécution des travaux objet </w:t>
      </w:r>
      <w:bookmarkStart w:id="120" w:name="_Hlk188535847"/>
      <w:r w:rsidR="003868E5" w:rsidRPr="00454FB0">
        <w:rPr>
          <w:rFonts w:asciiTheme="majorBidi" w:eastAsia="Calibri" w:hAnsiTheme="majorBidi" w:cstheme="majorBidi"/>
          <w:bCs/>
          <w:color w:val="000000" w:themeColor="text1"/>
        </w:rPr>
        <w:t>du présent Marché</w:t>
      </w:r>
      <w:r w:rsidRPr="00454FB0">
        <w:rPr>
          <w:rFonts w:asciiTheme="majorBidi" w:eastAsia="Calibri" w:hAnsiTheme="majorBidi" w:cstheme="majorBidi"/>
          <w:color w:val="000000" w:themeColor="text1"/>
          <w:lang w:val="fr-CM"/>
        </w:rPr>
        <w:t xml:space="preserve"> </w:t>
      </w:r>
      <w:bookmarkEnd w:id="120"/>
      <w:r w:rsidRPr="00454FB0">
        <w:rPr>
          <w:rFonts w:asciiTheme="majorBidi" w:eastAsia="Calibri" w:hAnsiTheme="majorBidi" w:cstheme="majorBidi"/>
          <w:color w:val="000000" w:themeColor="text1"/>
          <w:lang w:val="fr-CM"/>
        </w:rPr>
        <w:t xml:space="preserve">est de : </w:t>
      </w:r>
      <w:bookmarkStart w:id="121" w:name="_Hlk220419868"/>
      <w:r w:rsidR="00AB75B7" w:rsidRPr="00454FB0">
        <w:rPr>
          <w:rFonts w:asciiTheme="majorBidi" w:eastAsia="Calibri" w:hAnsiTheme="majorBidi" w:cstheme="majorBidi"/>
          <w:b/>
          <w:bCs/>
          <w:iCs/>
          <w:color w:val="000000" w:themeColor="text1"/>
        </w:rPr>
        <w:t>cinq</w:t>
      </w:r>
      <w:r w:rsidRPr="00454FB0">
        <w:rPr>
          <w:rFonts w:asciiTheme="majorBidi" w:eastAsia="Calibri" w:hAnsiTheme="majorBidi" w:cstheme="majorBidi"/>
          <w:b/>
          <w:bCs/>
          <w:iCs/>
          <w:color w:val="000000" w:themeColor="text1"/>
        </w:rPr>
        <w:t xml:space="preserve"> (0</w:t>
      </w:r>
      <w:r w:rsidR="00AB75B7" w:rsidRPr="00454FB0">
        <w:rPr>
          <w:rFonts w:asciiTheme="majorBidi" w:eastAsia="Calibri" w:hAnsiTheme="majorBidi" w:cstheme="majorBidi"/>
          <w:b/>
          <w:bCs/>
          <w:iCs/>
          <w:color w:val="000000" w:themeColor="text1"/>
        </w:rPr>
        <w:t>5</w:t>
      </w:r>
      <w:r w:rsidRPr="00454FB0">
        <w:rPr>
          <w:rFonts w:asciiTheme="majorBidi" w:eastAsia="Calibri" w:hAnsiTheme="majorBidi" w:cstheme="majorBidi"/>
          <w:b/>
          <w:bCs/>
          <w:iCs/>
          <w:color w:val="000000" w:themeColor="text1"/>
        </w:rPr>
        <w:t xml:space="preserve">) </w:t>
      </w:r>
      <w:r w:rsidRPr="00454FB0">
        <w:rPr>
          <w:rFonts w:asciiTheme="majorBidi" w:eastAsia="Calibri" w:hAnsiTheme="majorBidi" w:cstheme="majorBidi"/>
          <w:b/>
          <w:bCs/>
          <w:color w:val="000000" w:themeColor="text1"/>
        </w:rPr>
        <w:t>Mois soit 1</w:t>
      </w:r>
      <w:r w:rsidR="00AB75B7" w:rsidRPr="00454FB0">
        <w:rPr>
          <w:rFonts w:asciiTheme="majorBidi" w:eastAsia="Calibri" w:hAnsiTheme="majorBidi" w:cstheme="majorBidi"/>
          <w:b/>
          <w:bCs/>
          <w:color w:val="000000" w:themeColor="text1"/>
        </w:rPr>
        <w:t>5</w:t>
      </w:r>
      <w:r w:rsidRPr="00454FB0">
        <w:rPr>
          <w:rFonts w:asciiTheme="majorBidi" w:eastAsia="Calibri" w:hAnsiTheme="majorBidi" w:cstheme="majorBidi"/>
          <w:b/>
          <w:bCs/>
          <w:color w:val="000000" w:themeColor="text1"/>
        </w:rPr>
        <w:t xml:space="preserve">0 </w:t>
      </w:r>
      <w:bookmarkEnd w:id="121"/>
      <w:r w:rsidRPr="00454FB0">
        <w:rPr>
          <w:rFonts w:asciiTheme="majorBidi" w:eastAsia="Calibri" w:hAnsiTheme="majorBidi" w:cstheme="majorBidi"/>
          <w:b/>
          <w:bCs/>
          <w:color w:val="000000" w:themeColor="text1"/>
        </w:rPr>
        <w:t>jours calendaires.</w:t>
      </w:r>
      <w:r w:rsidRPr="00454FB0">
        <w:rPr>
          <w:rFonts w:asciiTheme="majorBidi" w:eastAsia="Calibri" w:hAnsiTheme="majorBidi" w:cstheme="majorBidi"/>
          <w:color w:val="000000" w:themeColor="text1"/>
          <w:lang w:val="fr-CM"/>
        </w:rPr>
        <w:t xml:space="preserve"> </w:t>
      </w:r>
    </w:p>
    <w:p w14:paraId="2EBE9CCD" w14:textId="6EF42D92" w:rsidR="00514F6E" w:rsidRPr="00454FB0" w:rsidRDefault="00514F6E" w:rsidP="00514F6E">
      <w:pPr>
        <w:spacing w:after="160" w:line="259" w:lineRule="auto"/>
        <w:jc w:val="both"/>
        <w:rPr>
          <w:rFonts w:asciiTheme="majorBidi" w:eastAsia="Calibri" w:hAnsiTheme="majorBidi" w:cstheme="majorBidi"/>
          <w:iCs/>
          <w:color w:val="000000" w:themeColor="text1"/>
          <w:lang w:val="fr-CM"/>
        </w:rPr>
      </w:pPr>
      <w:r w:rsidRPr="00454FB0">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454FB0">
        <w:rPr>
          <w:rFonts w:asciiTheme="majorBidi" w:eastAsia="Calibri" w:hAnsiTheme="majorBidi" w:cstheme="majorBidi"/>
          <w:b/>
          <w:bCs/>
          <w:color w:val="000000" w:themeColor="text1"/>
          <w:lang w:val="fr-CM"/>
        </w:rPr>
        <w:t>lié à l’</w:t>
      </w:r>
      <w:r w:rsidR="002D09DF" w:rsidRPr="00454FB0">
        <w:rPr>
          <w:rFonts w:asciiTheme="majorBidi" w:eastAsia="Calibri" w:hAnsiTheme="majorBidi" w:cstheme="majorBidi"/>
          <w:b/>
          <w:bCs/>
          <w:color w:val="000000" w:themeColor="text1"/>
          <w:lang w:val="fr-CM"/>
        </w:rPr>
        <w:t>inaccessibilité sur le site</w:t>
      </w:r>
      <w:r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i/>
          <w:color w:val="000000" w:themeColor="text1"/>
          <w:lang w:val="fr-CM"/>
        </w:rPr>
        <w:t xml:space="preserve"> </w:t>
      </w:r>
    </w:p>
    <w:p w14:paraId="676E4F1E" w14:textId="77777777" w:rsidR="00514F6E" w:rsidRPr="00454FB0" w:rsidRDefault="00514F6E" w:rsidP="00844F58">
      <w:pPr>
        <w:pStyle w:val="ArticleCCAPDAO"/>
        <w:rPr>
          <w:color w:val="000000" w:themeColor="text1"/>
        </w:rPr>
      </w:pPr>
      <w:bookmarkStart w:id="122" w:name="_Toc224047265"/>
      <w:r w:rsidRPr="00454FB0">
        <w:rPr>
          <w:color w:val="000000" w:themeColor="text1"/>
        </w:rPr>
        <w:t>Article 11- Obligations du Maître d’Ouvrage</w:t>
      </w:r>
      <w:bookmarkEnd w:id="122"/>
    </w:p>
    <w:p w14:paraId="0DDE2A76" w14:textId="62C56CD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et qui relèvent de ses obligations. </w:t>
      </w:r>
    </w:p>
    <w:p w14:paraId="379EE471" w14:textId="393EE91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454FB0" w:rsidRDefault="00514F6E" w:rsidP="00844F58">
      <w:pPr>
        <w:pStyle w:val="ArticleCCAPDAO"/>
        <w:rPr>
          <w:color w:val="000000" w:themeColor="text1"/>
        </w:rPr>
      </w:pPr>
      <w:bookmarkStart w:id="123" w:name="_Toc224047266"/>
      <w:r w:rsidRPr="00454FB0">
        <w:rPr>
          <w:color w:val="000000" w:themeColor="text1"/>
        </w:rPr>
        <w:t>Article 12- Ordres de service</w:t>
      </w:r>
      <w:bookmarkEnd w:id="123"/>
      <w:r w:rsidRPr="00454FB0">
        <w:rPr>
          <w:color w:val="000000" w:themeColor="text1"/>
        </w:rPr>
        <w:t xml:space="preserve">  </w:t>
      </w:r>
    </w:p>
    <w:p w14:paraId="2FC8C69F"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12.1. Dès notification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iCs/>
          <w:color w:val="000000" w:themeColor="text1"/>
          <w:lang w:val="fr-CM"/>
        </w:rPr>
        <w:t>Cet Ordre de service est</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454FB0"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454FB0"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cas de dépassement du montant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454FB0"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w:t>
      </w:r>
    </w:p>
    <w:p w14:paraId="4CFA78BF" w14:textId="77777777" w:rsidR="00514F6E" w:rsidRPr="00454FB0" w:rsidRDefault="00514F6E" w:rsidP="00514F6E">
      <w:pPr>
        <w:spacing w:after="8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454FB0"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visa préalable de l’Organisme Payeur sera éventuellement requis avant la signature de ceux ayant une incidence sur le montant. </w:t>
      </w:r>
    </w:p>
    <w:p w14:paraId="05DDDE6B" w14:textId="4AAF4421" w:rsidR="00514F6E" w:rsidRPr="00454FB0"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454FB0">
        <w:rPr>
          <w:rFonts w:asciiTheme="majorBidi" w:eastAsia="Calibri" w:hAnsiTheme="majorBidi" w:cstheme="majorBidi"/>
          <w:bCs/>
          <w:color w:val="000000" w:themeColor="text1"/>
        </w:rPr>
        <w:t>du Marché</w:t>
      </w:r>
      <w:r w:rsidRPr="00454FB0">
        <w:rPr>
          <w:rFonts w:asciiTheme="majorBidi" w:eastAsia="Calibri" w:hAnsiTheme="majorBidi" w:cstheme="majorBidi"/>
          <w:color w:val="000000" w:themeColor="text1"/>
          <w:lang w:val="fr-CM"/>
        </w:rPr>
        <w:t xml:space="preserve">. </w:t>
      </w:r>
    </w:p>
    <w:p w14:paraId="2BAA52C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454FB0" w:rsidRDefault="00514F6E" w:rsidP="003B2F5B">
      <w:pPr>
        <w:pStyle w:val="ArticleCCAPDAO"/>
        <w:rPr>
          <w:color w:val="000000" w:themeColor="text1"/>
        </w:rPr>
      </w:pPr>
      <w:bookmarkStart w:id="124" w:name="_Toc224047267"/>
      <w:r w:rsidRPr="00454FB0">
        <w:rPr>
          <w:color w:val="000000" w:themeColor="text1"/>
        </w:rPr>
        <w:t>Article 13-Rôles et responsabilités du cocontractant de l’administration</w:t>
      </w:r>
      <w:bookmarkEnd w:id="124"/>
      <w:r w:rsidRPr="00454FB0">
        <w:rPr>
          <w:color w:val="000000" w:themeColor="text1"/>
        </w:rPr>
        <w:t xml:space="preserve"> </w:t>
      </w:r>
    </w:p>
    <w:p w14:paraId="2B02AAEF" w14:textId="0FC7C0C9"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13.1 Le cocontractant a pour mission d’assurer l’exécution des travaux sous le contrôle de </w:t>
      </w:r>
      <w:r w:rsidRPr="00454FB0">
        <w:rPr>
          <w:rFonts w:asciiTheme="majorBidi" w:eastAsia="Calibri" w:hAnsiTheme="majorBidi" w:cstheme="majorBidi"/>
          <w:b/>
          <w:bCs/>
          <w:color w:val="000000" w:themeColor="text1"/>
        </w:rPr>
        <w:t>L’ingénieur de suivi-contrôle</w:t>
      </w:r>
      <w:r w:rsidRPr="00454FB0">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454FB0">
        <w:rPr>
          <w:rFonts w:asciiTheme="majorBidi" w:eastAsia="Calibri" w:hAnsiTheme="majorBidi" w:cstheme="majorBidi"/>
          <w:color w:val="000000" w:themeColor="text1"/>
          <w:lang w:val="fr-CM"/>
        </w:rPr>
        <w:t>au présent Marché</w:t>
      </w:r>
      <w:bookmarkStart w:id="125" w:name="_Hlk188543751"/>
      <w:r w:rsidRPr="00454FB0">
        <w:rPr>
          <w:rFonts w:asciiTheme="majorBidi" w:eastAsia="Calibri" w:hAnsiTheme="majorBidi" w:cstheme="majorBidi"/>
          <w:color w:val="000000" w:themeColor="text1"/>
          <w:lang w:val="fr-CM"/>
        </w:rPr>
        <w:t xml:space="preserve"> </w:t>
      </w:r>
      <w:bookmarkEnd w:id="125"/>
      <w:r w:rsidRPr="00454FB0">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13.3 Pendant la durée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13.5 Le cocontractant est tenu au secret professionnel vis-à-vis des tiers, sur les informations, renseignements et documents recueillis ou portés à sa connaissance à l'occasion de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w:t>
      </w:r>
    </w:p>
    <w:p w14:paraId="5212F7D3" w14:textId="041FE7A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 ce titre, les documents établis par le cocontractant au cours de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13.6 Le cocontractant ainsi que ses associés ou ses sous-traitants s’interdisent pendant la durée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454FB0" w:rsidRDefault="00514F6E" w:rsidP="003B2F5B">
      <w:pPr>
        <w:pStyle w:val="ArticleCCAPDAO"/>
        <w:rPr>
          <w:color w:val="000000" w:themeColor="text1"/>
        </w:rPr>
      </w:pPr>
      <w:bookmarkStart w:id="126" w:name="_Toc224047268"/>
      <w:r w:rsidRPr="00454FB0">
        <w:rPr>
          <w:color w:val="000000" w:themeColor="text1"/>
        </w:rPr>
        <w:t>Article 15- Personnel et Matériel du cocontractant</w:t>
      </w:r>
      <w:bookmarkEnd w:id="126"/>
      <w:r w:rsidRPr="00454FB0">
        <w:rPr>
          <w:color w:val="000000" w:themeColor="text1"/>
        </w:rPr>
        <w:t xml:space="preserve">  </w:t>
      </w:r>
    </w:p>
    <w:p w14:paraId="775DC181"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15.1.</w:t>
      </w:r>
      <w:r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b/>
          <w:color w:val="000000" w:themeColor="text1"/>
          <w:lang w:val="fr-CM"/>
        </w:rPr>
        <w:t>Personnel de l’entreprise</w:t>
      </w:r>
      <w:r w:rsidRPr="00454FB0">
        <w:rPr>
          <w:rFonts w:asciiTheme="majorBidi" w:eastAsia="Calibri" w:hAnsiTheme="majorBidi" w:cstheme="majorBidi"/>
          <w:color w:val="000000" w:themeColor="text1"/>
          <w:lang w:val="fr-CM"/>
        </w:rPr>
        <w:t xml:space="preserve"> </w:t>
      </w:r>
    </w:p>
    <w:p w14:paraId="62D5791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454FB0">
        <w:rPr>
          <w:rFonts w:asciiTheme="majorBidi" w:eastAsia="Calibri" w:hAnsiTheme="majorBidi" w:cstheme="majorBidi"/>
          <w:i/>
          <w:color w:val="000000" w:themeColor="text1"/>
          <w:lang w:val="fr-CM"/>
        </w:rPr>
        <w:t>[A préciser]</w:t>
      </w:r>
      <w:r w:rsidRPr="00454FB0">
        <w:rPr>
          <w:rFonts w:asciiTheme="majorBidi" w:eastAsia="Calibri" w:hAnsiTheme="majorBidi" w:cstheme="majorBidi"/>
          <w:color w:val="000000" w:themeColor="text1"/>
          <w:lang w:val="fr-CM"/>
        </w:rPr>
        <w:t xml:space="preserve">  </w:t>
      </w:r>
    </w:p>
    <w:p w14:paraId="3293FBC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454FB0"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Chef de Projet : ………..[indiquer le nom]……….. </w:t>
      </w:r>
    </w:p>
    <w:p w14:paraId="79C49AE1" w14:textId="77777777" w:rsidR="00514F6E" w:rsidRPr="00454FB0"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Conducteur des travaux     :…..[indiquer le nom]……….. </w:t>
      </w:r>
    </w:p>
    <w:p w14:paraId="0676AA8B" w14:textId="77777777" w:rsidR="00514F6E" w:rsidRPr="00454FB0"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Autres personnels clés : </w:t>
      </w:r>
      <w:r w:rsidRPr="00454FB0">
        <w:rPr>
          <w:rFonts w:asciiTheme="majorBidi" w:eastAsia="Calibri" w:hAnsiTheme="majorBidi" w:cstheme="majorBidi"/>
          <w:i/>
          <w:color w:val="000000" w:themeColor="text1"/>
          <w:lang w:val="fr-CM"/>
        </w:rPr>
        <w:t>….[indiquer les noms]………..</w:t>
      </w:r>
      <w:r w:rsidRPr="00454FB0">
        <w:rPr>
          <w:rFonts w:asciiTheme="majorBidi" w:eastAsia="Calibri" w:hAnsiTheme="majorBidi" w:cstheme="majorBidi"/>
          <w:color w:val="000000" w:themeColor="text1"/>
          <w:lang w:val="fr-CM"/>
        </w:rPr>
        <w:t xml:space="preserve"> </w:t>
      </w:r>
    </w:p>
    <w:p w14:paraId="1179534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w:t>
      </w:r>
    </w:p>
    <w:p w14:paraId="767C171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15.2. Remplacement du personnel clé </w:t>
      </w:r>
    </w:p>
    <w:p w14:paraId="2C880EAF"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454FB0">
        <w:rPr>
          <w:rFonts w:asciiTheme="majorBidi" w:eastAsia="Calibri" w:hAnsiTheme="majorBidi" w:cstheme="majorBidi"/>
          <w:b/>
          <w:bCs/>
          <w:color w:val="000000" w:themeColor="text1"/>
        </w:rPr>
        <w:t>l’ingénieur de suivi-contrôle</w:t>
      </w:r>
      <w:r w:rsidRPr="00454FB0">
        <w:rPr>
          <w:rFonts w:asciiTheme="majorBidi" w:eastAsia="Calibri" w:hAnsiTheme="majorBidi" w:cstheme="majorBidi"/>
          <w:color w:val="000000" w:themeColor="text1"/>
        </w:rPr>
        <w:t xml:space="preserve"> </w:t>
      </w:r>
      <w:r w:rsidRPr="00454FB0">
        <w:rPr>
          <w:rFonts w:asciiTheme="majorBidi" w:eastAsia="Calibri" w:hAnsiTheme="majorBidi" w:cstheme="majorBidi"/>
          <w:color w:val="000000" w:themeColor="text1"/>
          <w:lang w:val="fr-CM"/>
        </w:rPr>
        <w:t xml:space="preserve">dans les </w:t>
      </w:r>
      <w:r w:rsidR="002D09DF" w:rsidRPr="00454FB0">
        <w:rPr>
          <w:rFonts w:asciiTheme="majorBidi" w:eastAsia="Calibri" w:hAnsiTheme="majorBidi" w:cstheme="majorBidi"/>
          <w:color w:val="000000" w:themeColor="text1"/>
          <w:lang w:val="fr-CM"/>
        </w:rPr>
        <w:t>dix (10)</w:t>
      </w:r>
      <w:r w:rsidR="00D00629"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Maitre d’Œuvre ou l</w:t>
      </w:r>
      <w:r w:rsidRPr="00454FB0">
        <w:rPr>
          <w:rFonts w:asciiTheme="majorBidi" w:eastAsia="Calibri" w:hAnsiTheme="majorBidi" w:cstheme="majorBidi"/>
          <w:b/>
          <w:bCs/>
          <w:color w:val="000000" w:themeColor="text1"/>
        </w:rPr>
        <w:t>’ingénieur de suivi-contrôle</w:t>
      </w:r>
      <w:r w:rsidRPr="00454FB0">
        <w:rPr>
          <w:rFonts w:asciiTheme="majorBidi" w:eastAsia="Calibri" w:hAnsiTheme="majorBidi" w:cstheme="majorBidi"/>
          <w:color w:val="000000" w:themeColor="text1"/>
          <w:lang w:val="fr-CM"/>
        </w:rPr>
        <w:t xml:space="preserve"> disposera de </w:t>
      </w:r>
      <w:r w:rsidR="00F73944" w:rsidRPr="00454FB0">
        <w:rPr>
          <w:rFonts w:asciiTheme="majorBidi" w:eastAsia="Calibri" w:hAnsiTheme="majorBidi" w:cstheme="majorBidi"/>
          <w:color w:val="000000" w:themeColor="text1"/>
          <w:lang w:val="fr-CM"/>
        </w:rPr>
        <w:t>quinze (15)</w:t>
      </w:r>
      <w:r w:rsidRPr="00454FB0">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454FB0">
        <w:rPr>
          <w:rFonts w:asciiTheme="majorBidi" w:eastAsia="Calibri" w:hAnsiTheme="majorBidi" w:cstheme="majorBidi"/>
          <w:b/>
          <w:bCs/>
          <w:color w:val="000000" w:themeColor="text1"/>
          <w:lang w:val="fr-CM"/>
        </w:rPr>
        <w:t>l</w:t>
      </w:r>
      <w:r w:rsidRPr="00454FB0">
        <w:rPr>
          <w:rFonts w:asciiTheme="majorBidi" w:eastAsia="Calibri" w:hAnsiTheme="majorBidi" w:cstheme="majorBidi"/>
          <w:b/>
          <w:bCs/>
          <w:color w:val="000000" w:themeColor="text1"/>
        </w:rPr>
        <w:t>’ingénieur de suivi-contrôle</w:t>
      </w:r>
      <w:r w:rsidRPr="00454FB0">
        <w:rPr>
          <w:rFonts w:asciiTheme="majorBidi" w:eastAsia="Calibri" w:hAnsiTheme="majorBidi" w:cstheme="majorBidi"/>
          <w:color w:val="000000" w:themeColor="text1"/>
        </w:rPr>
        <w:t xml:space="preserve"> </w:t>
      </w:r>
      <w:r w:rsidRPr="00454FB0">
        <w:rPr>
          <w:rFonts w:asciiTheme="majorBidi" w:eastAsia="Calibri" w:hAnsiTheme="majorBidi" w:cstheme="majorBidi"/>
          <w:color w:val="000000" w:themeColor="text1"/>
          <w:lang w:val="fr-CM"/>
        </w:rPr>
        <w:t xml:space="preserve">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w:t>
      </w:r>
    </w:p>
    <w:p w14:paraId="62047DE3" w14:textId="6E13ABB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Dans ce cas, son remplacement est effectué conformément aux dispositions de l’article 1</w:t>
      </w:r>
      <w:r w:rsidR="0070207C" w:rsidRPr="00454FB0">
        <w:rPr>
          <w:rFonts w:asciiTheme="majorBidi" w:eastAsia="Calibri" w:hAnsiTheme="majorBidi" w:cstheme="majorBidi"/>
          <w:color w:val="000000" w:themeColor="text1"/>
          <w:lang w:val="fr-CM"/>
        </w:rPr>
        <w:t>5</w:t>
      </w:r>
      <w:r w:rsidRPr="00454FB0">
        <w:rPr>
          <w:rFonts w:asciiTheme="majorBidi" w:eastAsia="Calibri" w:hAnsiTheme="majorBidi" w:cstheme="majorBidi"/>
          <w:color w:val="000000" w:themeColor="text1"/>
          <w:lang w:val="fr-CM"/>
        </w:rPr>
        <w:t xml:space="preserve">.2 ci-dessus.   </w:t>
      </w:r>
    </w:p>
    <w:p w14:paraId="615E6546"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15.4 Représentant du cocontractant </w:t>
      </w:r>
    </w:p>
    <w:p w14:paraId="7D601946" w14:textId="156340A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Dès notification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454FB0">
        <w:rPr>
          <w:rFonts w:asciiTheme="majorBidi" w:eastAsia="Calibri" w:hAnsiTheme="majorBidi" w:cstheme="majorBidi"/>
          <w:b/>
          <w:color w:val="000000" w:themeColor="text1"/>
          <w:lang w:val="fr-CM"/>
        </w:rPr>
        <w:t xml:space="preserve"> </w:t>
      </w:r>
    </w:p>
    <w:p w14:paraId="49104AD9"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15.5. Législation du travail </w:t>
      </w:r>
    </w:p>
    <w:p w14:paraId="111434B0"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Sauf disposition contraire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15.6. Matériel proposé dans l’offre </w:t>
      </w:r>
    </w:p>
    <w:p w14:paraId="5817D0D0"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454FB0" w:rsidRDefault="00514F6E" w:rsidP="003B2F5B">
      <w:pPr>
        <w:pStyle w:val="ArticleCCAPDAO"/>
        <w:rPr>
          <w:color w:val="000000" w:themeColor="text1"/>
        </w:rPr>
      </w:pPr>
      <w:bookmarkStart w:id="127" w:name="_Toc224047269"/>
      <w:r w:rsidRPr="00454FB0">
        <w:rPr>
          <w:color w:val="000000" w:themeColor="text1"/>
        </w:rPr>
        <w:t>Article 16- Pièces à fournir par le cocontractant</w:t>
      </w:r>
      <w:bookmarkEnd w:id="127"/>
      <w:r w:rsidRPr="00454FB0">
        <w:rPr>
          <w:color w:val="000000" w:themeColor="text1"/>
        </w:rPr>
        <w:t xml:space="preserve"> </w:t>
      </w:r>
    </w:p>
    <w:p w14:paraId="5FDF68CA" w14:textId="4AE68E3A"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454FB0"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un délai maximum de </w:t>
      </w:r>
      <w:r w:rsidRPr="00454FB0">
        <w:rPr>
          <w:rFonts w:asciiTheme="majorBidi" w:eastAsia="Calibri" w:hAnsiTheme="majorBidi" w:cstheme="majorBidi"/>
          <w:color w:val="000000" w:themeColor="text1"/>
        </w:rPr>
        <w:t>trente (30) jours</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454FB0">
        <w:rPr>
          <w:rFonts w:asciiTheme="majorBidi" w:eastAsia="Calibri" w:hAnsiTheme="majorBidi" w:cstheme="majorBidi"/>
          <w:iCs/>
          <w:color w:val="000000" w:themeColor="text1"/>
          <w:lang w:val="fr-CM"/>
        </w:rPr>
        <w:t>six (06) exemplaires</w:t>
      </w:r>
      <w:r w:rsidRPr="00454FB0">
        <w:rPr>
          <w:rFonts w:asciiTheme="majorBidi" w:eastAsia="Calibri" w:hAnsiTheme="majorBidi" w:cstheme="majorBidi"/>
          <w:color w:val="000000" w:themeColor="text1"/>
          <w:lang w:val="fr-CM"/>
        </w:rPr>
        <w:t xml:space="preserve">, à l'approbation du Chef de service après </w:t>
      </w:r>
      <w:r w:rsidRPr="00454FB0">
        <w:rPr>
          <w:rFonts w:asciiTheme="majorBidi" w:eastAsia="Calibri" w:hAnsiTheme="majorBidi" w:cstheme="majorBidi"/>
          <w:color w:val="000000" w:themeColor="text1"/>
        </w:rPr>
        <w:t>avis du L’Ingénieur de suivi-contrôle (ou de l’Ingénieur),</w:t>
      </w:r>
      <w:r w:rsidRPr="00454FB0">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Deux (2) exemplaires de ces pièces lui seront retournés dans un délai de</w:t>
      </w:r>
      <w:r w:rsidRPr="00454FB0">
        <w:rPr>
          <w:rFonts w:asciiTheme="majorBidi" w:eastAsia="Times New Roman" w:hAnsiTheme="majorBidi" w:cstheme="majorBidi"/>
          <w:color w:val="000000" w:themeColor="text1"/>
          <w:lang w:eastAsia="fr-FR"/>
        </w:rPr>
        <w:t xml:space="preserve"> </w:t>
      </w:r>
      <w:r w:rsidRPr="00454FB0">
        <w:rPr>
          <w:rFonts w:asciiTheme="majorBidi" w:eastAsia="Calibri" w:hAnsiTheme="majorBidi" w:cstheme="majorBidi"/>
          <w:color w:val="000000" w:themeColor="text1"/>
        </w:rPr>
        <w:t>quinze (15) jours</w:t>
      </w:r>
      <w:r w:rsidRPr="00454FB0">
        <w:rPr>
          <w:rFonts w:asciiTheme="majorBidi" w:eastAsia="Calibri" w:hAnsiTheme="majorBidi" w:cstheme="majorBidi"/>
          <w:color w:val="000000" w:themeColor="text1"/>
          <w:lang w:val="fr-CM"/>
        </w:rPr>
        <w:t xml:space="preserve"> à partir de leur réception avec : </w:t>
      </w:r>
    </w:p>
    <w:p w14:paraId="155B8F04" w14:textId="77777777" w:rsidR="00514F6E" w:rsidRPr="00454FB0"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Soit la mention d'approbation “ BON POUR EXECUTION” ; </w:t>
      </w:r>
    </w:p>
    <w:p w14:paraId="748A4C84" w14:textId="77777777" w:rsidR="00514F6E" w:rsidRPr="00454FB0"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cocontractant de l’administration disposera alors de huit (8) jours</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454FB0">
        <w:rPr>
          <w:rFonts w:asciiTheme="majorBidi" w:eastAsia="Times New Roman" w:hAnsiTheme="majorBidi" w:cstheme="majorBidi"/>
          <w:color w:val="000000" w:themeColor="text1"/>
          <w:lang w:val="fr-CM" w:eastAsia="fr-FR"/>
        </w:rPr>
        <w:t xml:space="preserve">cinq (5) </w:t>
      </w:r>
      <w:r w:rsidRPr="00454FB0">
        <w:rPr>
          <w:rFonts w:asciiTheme="majorBidi" w:eastAsia="Calibri" w:hAnsiTheme="majorBidi" w:cstheme="majorBidi"/>
          <w:color w:val="000000" w:themeColor="text1"/>
          <w:lang w:val="fr-CM"/>
        </w:rPr>
        <w:t>jours</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L'approbation donnée par le Chef de Service, </w:t>
      </w:r>
      <w:r w:rsidR="00205A2C" w:rsidRPr="00454FB0">
        <w:rPr>
          <w:rFonts w:asciiTheme="majorBidi" w:eastAsia="Calibri" w:hAnsiTheme="majorBidi" w:cstheme="majorBidi"/>
          <w:color w:val="000000" w:themeColor="text1"/>
          <w:lang w:val="fr-CM"/>
        </w:rPr>
        <w:t>l’Ingénieur</w:t>
      </w:r>
      <w:r w:rsidRPr="00454FB0">
        <w:rPr>
          <w:rFonts w:asciiTheme="majorBidi" w:eastAsia="Calibri" w:hAnsiTheme="majorBidi" w:cstheme="majorBidi"/>
          <w:color w:val="000000" w:themeColor="text1"/>
          <w:lang w:val="fr-CM"/>
        </w:rPr>
        <w:t xml:space="preserve"> ou</w:t>
      </w:r>
      <w:r w:rsidRPr="00454FB0">
        <w:rPr>
          <w:rFonts w:asciiTheme="majorBidi" w:eastAsia="Times New Roman" w:hAnsiTheme="majorBidi" w:cstheme="majorBidi"/>
          <w:color w:val="000000" w:themeColor="text1"/>
          <w:lang w:val="fr-CM" w:eastAsia="fr-FR"/>
        </w:rPr>
        <w:t xml:space="preserve"> l’Ingénieur de suivi-contrôle de la MIDIMA</w:t>
      </w:r>
      <w:r w:rsidRPr="00454FB0">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454FB0"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454FB0">
        <w:rPr>
          <w:rFonts w:asciiTheme="majorBidi" w:eastAsia="Times New Roman" w:hAnsiTheme="majorBidi" w:cstheme="majorBidi"/>
          <w:color w:val="000000" w:themeColor="text1"/>
          <w:lang w:val="fr-CM" w:eastAsia="fr-FR"/>
        </w:rPr>
        <w:t>cinq (05) jours</w:t>
      </w:r>
      <w:r w:rsidRPr="00454FB0">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454FB0"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454FB0"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16.2. Projet d’exécution </w:t>
      </w:r>
    </w:p>
    <w:p w14:paraId="01B8B632" w14:textId="32F1743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a. dans un délai maximum de</w:t>
      </w:r>
      <w:r w:rsidR="00A41EF0" w:rsidRPr="00454FB0">
        <w:rPr>
          <w:rFonts w:asciiTheme="majorBidi" w:eastAsia="Calibri" w:hAnsiTheme="majorBidi" w:cstheme="majorBidi"/>
          <w:color w:val="000000" w:themeColor="text1"/>
          <w:lang w:val="fr-CM"/>
        </w:rPr>
        <w:t xml:space="preserve"> quinze (</w:t>
      </w:r>
      <w:r w:rsidR="002D09DF" w:rsidRPr="00454FB0">
        <w:rPr>
          <w:rFonts w:asciiTheme="majorBidi" w:eastAsia="Calibri" w:hAnsiTheme="majorBidi" w:cstheme="majorBidi"/>
          <w:color w:val="000000" w:themeColor="text1"/>
          <w:lang w:val="fr-CM"/>
        </w:rPr>
        <w:t>15</w:t>
      </w:r>
      <w:r w:rsidR="00A41EF0"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454FB0">
        <w:rPr>
          <w:rFonts w:asciiTheme="majorBidi" w:eastAsia="Calibri" w:hAnsiTheme="majorBidi" w:cstheme="majorBidi"/>
          <w:iCs/>
          <w:color w:val="000000" w:themeColor="text1"/>
          <w:lang w:val="fr-CM"/>
        </w:rPr>
        <w:t>l’Ingénieur de suivi-contrôle</w:t>
      </w:r>
      <w:r w:rsidRPr="00454FB0">
        <w:rPr>
          <w:rFonts w:asciiTheme="majorBidi" w:eastAsia="Calibri" w:hAnsiTheme="majorBidi" w:cstheme="majorBidi"/>
          <w:color w:val="000000" w:themeColor="text1"/>
          <w:lang w:val="fr-CM"/>
        </w:rPr>
        <w:t xml:space="preserve"> ou du Maitre d’œuvre le cas échéant, un projet d’exécution en</w:t>
      </w:r>
      <w:r w:rsidR="00A41EF0" w:rsidRPr="00454FB0">
        <w:rPr>
          <w:rFonts w:asciiTheme="majorBidi" w:eastAsia="Calibri" w:hAnsiTheme="majorBidi" w:cstheme="majorBidi"/>
          <w:color w:val="000000" w:themeColor="text1"/>
          <w:lang w:val="fr-CM"/>
        </w:rPr>
        <w:t xml:space="preserve"> cinq (05) </w:t>
      </w:r>
      <w:r w:rsidRPr="00454FB0">
        <w:rPr>
          <w:rFonts w:asciiTheme="majorBidi" w:eastAsia="Calibri" w:hAnsiTheme="majorBidi" w:cstheme="majorBidi"/>
          <w:color w:val="000000" w:themeColor="text1"/>
          <w:lang w:val="fr-CM"/>
        </w:rPr>
        <w:t xml:space="preserve">exemplaires comprenant notamment : </w:t>
      </w:r>
    </w:p>
    <w:p w14:paraId="12A02F2D"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plans d’approvisionnement. </w:t>
      </w:r>
    </w:p>
    <w:p w14:paraId="0E6BFBD6"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planning graphique des travaux ; </w:t>
      </w:r>
    </w:p>
    <w:p w14:paraId="5FA8FD82"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454FB0" w:rsidRDefault="00514F6E" w:rsidP="003B2F5B">
      <w:pPr>
        <w:pStyle w:val="ArticleCCAPDAO"/>
        <w:rPr>
          <w:color w:val="000000" w:themeColor="text1"/>
        </w:rPr>
      </w:pPr>
      <w:bookmarkStart w:id="128" w:name="_Toc224047270"/>
      <w:r w:rsidRPr="00454FB0">
        <w:rPr>
          <w:color w:val="000000" w:themeColor="text1"/>
        </w:rPr>
        <w:t>Article 17- Mise à disposition des documents et du site</w:t>
      </w:r>
      <w:bookmarkEnd w:id="128"/>
      <w:r w:rsidRPr="00454FB0">
        <w:rPr>
          <w:color w:val="000000" w:themeColor="text1"/>
        </w:rPr>
        <w:t xml:space="preserve"> </w:t>
      </w:r>
    </w:p>
    <w:p w14:paraId="4C716A0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L’exemplaire reproductible des plans figurant dans le Dossier d’Appel d’Offres sera remis par :</w:t>
      </w:r>
      <w:r w:rsidRPr="00454FB0">
        <w:rPr>
          <w:rFonts w:asciiTheme="majorBidi" w:eastAsia="Times New Roman" w:hAnsiTheme="majorBidi" w:cstheme="majorBidi"/>
          <w:color w:val="000000" w:themeColor="text1"/>
          <w:spacing w:val="-4"/>
          <w:lang w:val="fr-CM" w:eastAsia="fr-FR"/>
        </w:rPr>
        <w:t xml:space="preserve"> l’ingénieur du suivi-</w:t>
      </w:r>
      <w:r w:rsidR="00A41EF0" w:rsidRPr="00454FB0">
        <w:rPr>
          <w:rFonts w:asciiTheme="majorBidi" w:eastAsia="Times New Roman" w:hAnsiTheme="majorBidi" w:cstheme="majorBidi"/>
          <w:color w:val="000000" w:themeColor="text1"/>
          <w:spacing w:val="-4"/>
          <w:lang w:val="fr-CM" w:eastAsia="fr-FR"/>
        </w:rPr>
        <w:t>contrôle</w:t>
      </w:r>
      <w:r w:rsidR="00A41EF0" w:rsidRPr="00454FB0">
        <w:rPr>
          <w:rFonts w:asciiTheme="majorBidi" w:eastAsia="Calibri" w:hAnsiTheme="majorBidi" w:cstheme="majorBidi"/>
          <w:color w:val="000000" w:themeColor="text1"/>
          <w:lang w:val="fr-CM"/>
        </w:rPr>
        <w:t>.</w:t>
      </w:r>
    </w:p>
    <w:p w14:paraId="6C31C511" w14:textId="77777777" w:rsidR="00514F6E" w:rsidRPr="00454FB0" w:rsidRDefault="00514F6E" w:rsidP="003B2F5B">
      <w:pPr>
        <w:pStyle w:val="ArticleCCAPDAO"/>
        <w:rPr>
          <w:color w:val="000000" w:themeColor="text1"/>
        </w:rPr>
      </w:pPr>
      <w:bookmarkStart w:id="129" w:name="_Toc224047271"/>
      <w:r w:rsidRPr="00454FB0">
        <w:rPr>
          <w:color w:val="000000" w:themeColor="text1"/>
        </w:rPr>
        <w:t>Article 18- transport, Assurances des ouvrages et responsabilités civiles</w:t>
      </w:r>
      <w:bookmarkEnd w:id="129"/>
      <w:r w:rsidRPr="00454FB0">
        <w:rPr>
          <w:color w:val="000000" w:themeColor="text1"/>
        </w:rPr>
        <w:t xml:space="preserve"> </w:t>
      </w:r>
    </w:p>
    <w:p w14:paraId="4C6217D5"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18.1. Emballage pour le transport des équipements et matériaux  </w:t>
      </w:r>
    </w:p>
    <w:p w14:paraId="6A392D8E"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18.2. Assurances </w:t>
      </w:r>
    </w:p>
    <w:p w14:paraId="3835D162" w14:textId="0C114369" w:rsidR="00514F6E" w:rsidRPr="00454FB0"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Le titulaire d’un </w:t>
      </w:r>
      <w:bookmarkStart w:id="130" w:name="_Hlk188567694"/>
      <w:r w:rsidR="003868E5" w:rsidRPr="00454FB0">
        <w:rPr>
          <w:rFonts w:asciiTheme="majorBidi" w:eastAsia="Calibri" w:hAnsiTheme="majorBidi" w:cstheme="majorBidi"/>
          <w:color w:val="000000" w:themeColor="text1"/>
          <w:lang w:val="fr-CM"/>
        </w:rPr>
        <w:t>Marché</w:t>
      </w:r>
      <w:r w:rsidRPr="00454FB0">
        <w:rPr>
          <w:rFonts w:asciiTheme="majorBidi" w:eastAsia="Calibri" w:hAnsiTheme="majorBidi" w:cstheme="majorBidi"/>
          <w:color w:val="000000" w:themeColor="text1"/>
          <w:lang w:val="fr-CM"/>
        </w:rPr>
        <w:t xml:space="preserve"> </w:t>
      </w:r>
      <w:bookmarkEnd w:id="130"/>
      <w:r w:rsidRPr="00454FB0">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une police d’assurance couvrant les risques liés à l’exécution des prestations, objets de s</w:t>
      </w:r>
      <w:r w:rsidR="003868E5" w:rsidRPr="00454FB0">
        <w:rPr>
          <w:rFonts w:asciiTheme="majorBidi" w:eastAsia="Calibri" w:hAnsiTheme="majorBidi" w:cstheme="majorBidi"/>
          <w:color w:val="000000" w:themeColor="text1"/>
          <w:lang w:val="fr-CM"/>
        </w:rPr>
        <w:t>on</w:t>
      </w:r>
      <w:r w:rsidRPr="00454FB0">
        <w:rPr>
          <w:rFonts w:asciiTheme="majorBidi" w:eastAsia="Calibri" w:hAnsiTheme="majorBidi" w:cstheme="majorBidi"/>
          <w:color w:val="000000" w:themeColor="text1"/>
          <w:lang w:val="fr-CM"/>
        </w:rPr>
        <w:t xml:space="preserve"> </w:t>
      </w:r>
      <w:r w:rsidR="003868E5" w:rsidRPr="00454FB0">
        <w:rPr>
          <w:rFonts w:asciiTheme="majorBidi" w:eastAsia="Calibri" w:hAnsiTheme="majorBidi" w:cstheme="majorBidi"/>
          <w:color w:val="000000" w:themeColor="text1"/>
          <w:lang w:val="fr-CM"/>
        </w:rPr>
        <w:t>Marché</w:t>
      </w:r>
      <w:r w:rsidRPr="00454FB0">
        <w:rPr>
          <w:rFonts w:asciiTheme="majorBidi" w:eastAsia="Calibri" w:hAnsiTheme="majorBidi" w:cstheme="majorBidi"/>
          <w:color w:val="000000" w:themeColor="text1"/>
          <w:lang w:val="fr-CM"/>
        </w:rPr>
        <w:t xml:space="preserve">. </w:t>
      </w:r>
    </w:p>
    <w:p w14:paraId="03AE60CA" w14:textId="108559E6" w:rsidR="00514F6E" w:rsidRPr="00454FB0"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polices d’assurances suivantes sont requises au titre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454FB0">
        <w:rPr>
          <w:rFonts w:asciiTheme="majorBidi" w:eastAsia="Calibri" w:hAnsiTheme="majorBidi" w:cstheme="majorBidi"/>
          <w:color w:val="000000" w:themeColor="text1"/>
          <w:lang w:val="fr-CM"/>
        </w:rPr>
        <w:t>) :</w:t>
      </w:r>
      <w:r w:rsidRPr="00454FB0">
        <w:rPr>
          <w:rFonts w:asciiTheme="majorBidi" w:eastAsia="Calibri" w:hAnsiTheme="majorBidi" w:cstheme="majorBidi"/>
          <w:color w:val="000000" w:themeColor="text1"/>
          <w:lang w:val="fr-CM"/>
        </w:rPr>
        <w:t xml:space="preserve"> </w:t>
      </w:r>
    </w:p>
    <w:p w14:paraId="53C3E419" w14:textId="318BEC94"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505D91" w:rsidRPr="00454FB0">
        <w:rPr>
          <w:rFonts w:asciiTheme="majorBidi" w:eastAsia="Calibri" w:hAnsiTheme="majorBidi" w:cstheme="majorBidi"/>
          <w:color w:val="000000" w:themeColor="text1"/>
          <w:lang w:val="fr-CM"/>
        </w:rPr>
        <w:t>installations;</w:t>
      </w:r>
      <w:r w:rsidRPr="00454FB0">
        <w:rPr>
          <w:rFonts w:asciiTheme="majorBidi" w:eastAsia="Calibri" w:hAnsiTheme="majorBidi" w:cstheme="majorBidi"/>
          <w:color w:val="000000" w:themeColor="text1"/>
          <w:lang w:val="fr-CM"/>
        </w:rPr>
        <w:t xml:space="preserve"> </w:t>
      </w:r>
    </w:p>
    <w:p w14:paraId="1D126E33"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454FB0"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454FB0"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454FB0"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454FB0" w:rsidRDefault="00514F6E" w:rsidP="003B2F5B">
      <w:pPr>
        <w:pStyle w:val="ArticleCCAPDAO"/>
        <w:rPr>
          <w:color w:val="000000" w:themeColor="text1"/>
        </w:rPr>
      </w:pPr>
      <w:bookmarkStart w:id="131" w:name="_Toc224047272"/>
      <w:r w:rsidRPr="00454FB0">
        <w:rPr>
          <w:color w:val="000000" w:themeColor="text1"/>
        </w:rPr>
        <w:t>Article 19- Sous-traitance</w:t>
      </w:r>
      <w:bookmarkEnd w:id="131"/>
      <w:r w:rsidRPr="00454FB0">
        <w:rPr>
          <w:color w:val="000000" w:themeColor="text1"/>
        </w:rPr>
        <w:t xml:space="preserve">  </w:t>
      </w:r>
    </w:p>
    <w:p w14:paraId="59607EC7" w14:textId="4D351A5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w:t>
      </w:r>
      <w:r w:rsidR="003868E5" w:rsidRPr="00454FB0">
        <w:rPr>
          <w:rFonts w:asciiTheme="majorBidi" w:eastAsia="Calibri" w:hAnsiTheme="majorBidi" w:cstheme="majorBidi"/>
          <w:color w:val="000000" w:themeColor="text1"/>
          <w:lang w:val="fr-CM"/>
        </w:rPr>
        <w:t>e</w:t>
      </w:r>
      <w:r w:rsidRPr="00454FB0">
        <w:rPr>
          <w:rFonts w:asciiTheme="majorBidi" w:eastAsia="Calibri" w:hAnsiTheme="majorBidi" w:cstheme="majorBidi"/>
          <w:color w:val="000000" w:themeColor="text1"/>
          <w:lang w:val="fr-CM"/>
        </w:rPr>
        <w:t xml:space="preserve"> présent </w:t>
      </w:r>
      <w:r w:rsidR="003868E5" w:rsidRPr="00454FB0">
        <w:rPr>
          <w:rFonts w:asciiTheme="majorBidi" w:eastAsia="Calibri" w:hAnsiTheme="majorBidi" w:cstheme="majorBidi"/>
          <w:color w:val="000000" w:themeColor="text1"/>
          <w:lang w:val="fr-CM"/>
        </w:rPr>
        <w:t>Marché</w:t>
      </w:r>
      <w:r w:rsidRPr="00454FB0">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et de ses avenants, le cas échéant.   </w:t>
      </w:r>
    </w:p>
    <w:p w14:paraId="2449A8C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454FB0" w:rsidRDefault="00514F6E" w:rsidP="003B2F5B">
      <w:pPr>
        <w:pStyle w:val="ArticleCCAPDAO"/>
        <w:rPr>
          <w:color w:val="000000" w:themeColor="text1"/>
        </w:rPr>
      </w:pPr>
      <w:bookmarkStart w:id="132" w:name="_Toc224047273"/>
      <w:r w:rsidRPr="00454FB0">
        <w:rPr>
          <w:color w:val="000000" w:themeColor="text1"/>
        </w:rPr>
        <w:t>Article 20- Laboratoire de chantier et essais</w:t>
      </w:r>
      <w:bookmarkEnd w:id="132"/>
      <w:r w:rsidRPr="00454FB0">
        <w:rPr>
          <w:color w:val="000000" w:themeColor="text1"/>
        </w:rPr>
        <w:t xml:space="preserve"> </w:t>
      </w:r>
    </w:p>
    <w:p w14:paraId="60CB9FA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454FB0">
        <w:rPr>
          <w:rFonts w:asciiTheme="majorBidi" w:eastAsia="Times New Roman" w:hAnsiTheme="majorBidi" w:cstheme="majorBidi"/>
          <w:color w:val="000000" w:themeColor="text1"/>
          <w:lang w:val="fr-CM" w:eastAsia="fr-FR"/>
        </w:rPr>
        <w:t xml:space="preserve"> </w:t>
      </w:r>
      <w:r w:rsidRPr="00454FB0">
        <w:rPr>
          <w:rFonts w:asciiTheme="majorBidi" w:eastAsia="Calibri" w:hAnsiTheme="majorBidi" w:cstheme="majorBidi"/>
          <w:color w:val="000000" w:themeColor="text1"/>
          <w:lang w:val="fr-CM"/>
        </w:rPr>
        <w:t xml:space="preserve">sept (07) jours. </w:t>
      </w:r>
    </w:p>
    <w:p w14:paraId="7EB81032" w14:textId="4E989D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20.1. Les essais le cas échéant, prévus dans le cadre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comprennent : </w:t>
      </w:r>
      <w:r w:rsidRPr="00454FB0">
        <w:rPr>
          <w:rFonts w:asciiTheme="majorBidi" w:eastAsia="Calibri" w:hAnsiTheme="majorBidi" w:cstheme="majorBidi"/>
          <w:b/>
          <w:bCs/>
          <w:iCs/>
          <w:color w:val="000000" w:themeColor="text1"/>
          <w:lang w:val="fr-CM"/>
        </w:rPr>
        <w:t>[</w:t>
      </w:r>
      <w:r w:rsidR="002D09DF" w:rsidRPr="00454FB0">
        <w:rPr>
          <w:rFonts w:asciiTheme="majorBidi" w:eastAsia="Calibri" w:hAnsiTheme="majorBidi" w:cstheme="majorBidi"/>
          <w:b/>
          <w:bCs/>
          <w:iCs/>
          <w:color w:val="000000" w:themeColor="text1"/>
          <w:lang w:val="fr-CM"/>
        </w:rPr>
        <w:t>NA</w:t>
      </w:r>
      <w:r w:rsidRPr="00454FB0">
        <w:rPr>
          <w:rFonts w:asciiTheme="majorBidi" w:eastAsia="Calibri" w:hAnsiTheme="majorBidi" w:cstheme="majorBidi"/>
          <w:b/>
          <w:bCs/>
          <w:iCs/>
          <w:color w:val="000000" w:themeColor="text1"/>
          <w:lang w:val="fr-CM"/>
        </w:rPr>
        <w:t>].</w:t>
      </w:r>
      <w:r w:rsidRPr="00454FB0">
        <w:rPr>
          <w:rFonts w:asciiTheme="majorBidi" w:eastAsia="Calibri" w:hAnsiTheme="majorBidi" w:cstheme="majorBidi"/>
          <w:color w:val="000000" w:themeColor="text1"/>
          <w:lang w:val="fr-CM"/>
        </w:rPr>
        <w:t xml:space="preserve"> </w:t>
      </w:r>
    </w:p>
    <w:p w14:paraId="76524226" w14:textId="10FCEDE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20.2. Les équipements et matériels de laboratoire nécessaires sont : </w:t>
      </w:r>
      <w:r w:rsidRPr="00454FB0">
        <w:rPr>
          <w:rFonts w:asciiTheme="majorBidi" w:eastAsia="Calibri" w:hAnsiTheme="majorBidi" w:cstheme="majorBidi"/>
          <w:b/>
          <w:bCs/>
          <w:color w:val="000000" w:themeColor="text1"/>
          <w:lang w:val="fr-CM"/>
        </w:rPr>
        <w:t>[</w:t>
      </w:r>
      <w:r w:rsidR="002D09DF" w:rsidRPr="00454FB0">
        <w:rPr>
          <w:rFonts w:asciiTheme="majorBidi" w:eastAsia="Calibri" w:hAnsiTheme="majorBidi" w:cstheme="majorBidi"/>
          <w:b/>
          <w:bCs/>
          <w:color w:val="000000" w:themeColor="text1"/>
          <w:lang w:val="fr-CM"/>
        </w:rPr>
        <w:t>NA</w:t>
      </w:r>
      <w:r w:rsidRPr="00454FB0">
        <w:rPr>
          <w:rFonts w:asciiTheme="majorBidi" w:eastAsia="Calibri" w:hAnsiTheme="majorBidi" w:cstheme="majorBidi"/>
          <w:b/>
          <w:bCs/>
          <w:color w:val="000000" w:themeColor="text1"/>
          <w:lang w:val="fr-CM"/>
        </w:rPr>
        <w:t>]</w:t>
      </w:r>
      <w:r w:rsidRPr="00454FB0">
        <w:rPr>
          <w:rFonts w:asciiTheme="majorBidi" w:eastAsia="Calibri" w:hAnsiTheme="majorBidi" w:cstheme="majorBidi"/>
          <w:color w:val="000000" w:themeColor="text1"/>
          <w:lang w:val="fr-CM"/>
        </w:rPr>
        <w:t xml:space="preserve">  </w:t>
      </w:r>
    </w:p>
    <w:p w14:paraId="4CC0B2E6" w14:textId="523F900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20.3. Les modalités de mise en œuvre de ces essais sont </w:t>
      </w:r>
      <w:r w:rsidRPr="00454FB0">
        <w:rPr>
          <w:rFonts w:asciiTheme="majorBidi" w:eastAsia="Calibri" w:hAnsiTheme="majorBidi" w:cstheme="majorBidi"/>
          <w:b/>
          <w:bCs/>
          <w:color w:val="000000" w:themeColor="text1"/>
          <w:lang w:val="fr-CM"/>
        </w:rPr>
        <w:t>: [</w:t>
      </w:r>
      <w:r w:rsidR="002D09DF" w:rsidRPr="00454FB0">
        <w:rPr>
          <w:rFonts w:asciiTheme="majorBidi" w:eastAsia="Calibri" w:hAnsiTheme="majorBidi" w:cstheme="majorBidi"/>
          <w:b/>
          <w:bCs/>
          <w:color w:val="000000" w:themeColor="text1"/>
          <w:lang w:val="fr-CM"/>
        </w:rPr>
        <w:t>NA</w:t>
      </w:r>
      <w:r w:rsidRPr="00454FB0">
        <w:rPr>
          <w:rFonts w:asciiTheme="majorBidi" w:eastAsia="Calibri" w:hAnsiTheme="majorBidi" w:cstheme="majorBidi"/>
          <w:b/>
          <w:bCs/>
          <w:color w:val="000000" w:themeColor="text1"/>
          <w:lang w:val="fr-CM"/>
        </w:rPr>
        <w:t>]</w:t>
      </w:r>
      <w:r w:rsidRPr="00454FB0">
        <w:rPr>
          <w:rFonts w:asciiTheme="majorBidi" w:eastAsia="Calibri" w:hAnsiTheme="majorBidi" w:cstheme="majorBidi"/>
          <w:color w:val="000000" w:themeColor="text1"/>
          <w:lang w:val="fr-CM"/>
        </w:rPr>
        <w:t xml:space="preserve"> </w:t>
      </w:r>
    </w:p>
    <w:p w14:paraId="58E80241" w14:textId="02F4B1A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454FB0" w:rsidRDefault="00514F6E" w:rsidP="003B2F5B">
      <w:pPr>
        <w:pStyle w:val="ArticleCCAPDAO"/>
        <w:rPr>
          <w:color w:val="000000" w:themeColor="text1"/>
        </w:rPr>
      </w:pPr>
      <w:bookmarkStart w:id="133" w:name="_Toc224047274"/>
      <w:r w:rsidRPr="00454FB0">
        <w:rPr>
          <w:color w:val="000000" w:themeColor="text1"/>
        </w:rPr>
        <w:t>Article 21- Journal et Réunions de chantier</w:t>
      </w:r>
      <w:bookmarkEnd w:id="133"/>
      <w:r w:rsidRPr="00454FB0">
        <w:rPr>
          <w:color w:val="000000" w:themeColor="text1"/>
        </w:rPr>
        <w:t xml:space="preserve">  </w:t>
      </w:r>
    </w:p>
    <w:p w14:paraId="652F407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21.1. Journal de chantier. </w:t>
      </w:r>
    </w:p>
    <w:p w14:paraId="60C98D9E"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conditions atmosphériques ; </w:t>
      </w:r>
    </w:p>
    <w:p w14:paraId="5B7CE401"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454FB0"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Etc. </w:t>
      </w:r>
    </w:p>
    <w:p w14:paraId="458F47D6"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Ce journal sera signé contradictoirement par</w:t>
      </w:r>
      <w:bookmarkStart w:id="134" w:name="_Hlk188569956"/>
      <w:r w:rsidRPr="00454FB0">
        <w:rPr>
          <w:rFonts w:asciiTheme="majorBidi" w:eastAsia="Calibri" w:hAnsiTheme="majorBidi" w:cstheme="majorBidi"/>
          <w:color w:val="000000" w:themeColor="text1"/>
          <w:lang w:val="fr-CM"/>
        </w:rPr>
        <w:t xml:space="preserve"> l’Ingénieur du marché ou l’Ingénieur de suivi-contrôle, le cas échéant</w:t>
      </w:r>
      <w:bookmarkEnd w:id="134"/>
      <w:r w:rsidRPr="00454FB0">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21.2. Réunions de chantier </w:t>
      </w:r>
    </w:p>
    <w:p w14:paraId="1F17203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454FB0">
        <w:rPr>
          <w:rFonts w:asciiTheme="majorBidi" w:eastAsia="Calibri" w:hAnsiTheme="majorBidi" w:cstheme="majorBidi"/>
          <w:i/>
          <w:color w:val="000000" w:themeColor="text1"/>
          <w:lang w:val="fr-CM"/>
        </w:rPr>
        <w:t xml:space="preserve">[Préciser la fréquence]. </w:t>
      </w:r>
    </w:p>
    <w:p w14:paraId="553BC5C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454FB0" w:rsidRDefault="00514F6E" w:rsidP="003B2F5B">
      <w:pPr>
        <w:pStyle w:val="ArticleCCAPDAO"/>
        <w:rPr>
          <w:color w:val="000000" w:themeColor="text1"/>
        </w:rPr>
      </w:pPr>
      <w:bookmarkStart w:id="135" w:name="_Toc224047275"/>
      <w:r w:rsidRPr="00454FB0">
        <w:rPr>
          <w:color w:val="000000" w:themeColor="text1"/>
        </w:rPr>
        <w:t>Article 22- Utilisation des explosifs</w:t>
      </w:r>
      <w:bookmarkEnd w:id="135"/>
      <w:r w:rsidRPr="00454FB0">
        <w:rPr>
          <w:color w:val="000000" w:themeColor="text1"/>
        </w:rPr>
        <w:t xml:space="preserve">  </w:t>
      </w:r>
    </w:p>
    <w:p w14:paraId="3744DA6C" w14:textId="151B7872" w:rsidR="00514F6E" w:rsidRPr="00454FB0"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454FB0">
        <w:rPr>
          <w:rFonts w:asciiTheme="majorBidi" w:eastAsia="Times New Roman" w:hAnsiTheme="majorBidi" w:cstheme="majorBidi"/>
          <w:color w:val="000000" w:themeColor="text1"/>
          <w:lang w:eastAsia="fr-FR"/>
        </w:rPr>
        <w:t>Marché</w:t>
      </w:r>
      <w:r w:rsidRPr="00454FB0">
        <w:rPr>
          <w:rFonts w:asciiTheme="majorBidi" w:eastAsia="Times New Roman" w:hAnsiTheme="majorBidi" w:cstheme="majorBidi"/>
          <w:color w:val="000000" w:themeColor="text1"/>
          <w:lang w:eastAsia="fr-FR"/>
        </w:rPr>
        <w:t>.</w:t>
      </w:r>
    </w:p>
    <w:p w14:paraId="677C287D" w14:textId="77777777" w:rsidR="00514F6E" w:rsidRPr="00454FB0" w:rsidRDefault="00514F6E" w:rsidP="00C968C9">
      <w:pPr>
        <w:pStyle w:val="ChapCCAPDAO"/>
        <w:rPr>
          <w:color w:val="000000" w:themeColor="text1"/>
        </w:rPr>
      </w:pPr>
      <w:bookmarkStart w:id="136" w:name="_Toc224047276"/>
      <w:r w:rsidRPr="00454FB0">
        <w:rPr>
          <w:color w:val="000000" w:themeColor="text1"/>
        </w:rPr>
        <w:t>CHAPITRE III. DE LA RECEPTION</w:t>
      </w:r>
      <w:bookmarkEnd w:id="136"/>
    </w:p>
    <w:p w14:paraId="212A39A6" w14:textId="77777777" w:rsidR="00514F6E" w:rsidRPr="00454FB0" w:rsidRDefault="00514F6E" w:rsidP="003B2F5B">
      <w:pPr>
        <w:pStyle w:val="ArticleCCAPDAO"/>
        <w:rPr>
          <w:color w:val="000000" w:themeColor="text1"/>
        </w:rPr>
      </w:pPr>
      <w:bookmarkStart w:id="137" w:name="_Toc224047277"/>
      <w:r w:rsidRPr="00454FB0">
        <w:rPr>
          <w:color w:val="000000" w:themeColor="text1"/>
        </w:rPr>
        <w:t>Article 23 : Documents à fournir avant la réception technique</w:t>
      </w:r>
      <w:bookmarkEnd w:id="137"/>
      <w:r w:rsidRPr="00454FB0">
        <w:rPr>
          <w:color w:val="000000" w:themeColor="text1"/>
        </w:rPr>
        <w:t xml:space="preserve">  </w:t>
      </w:r>
    </w:p>
    <w:p w14:paraId="6BF260E8" w14:textId="70A209D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dans un délai de dix (10) jours au moins avant la réception provisoire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subséquent transmettre au Maître d’Ouvrage les documents suivants</w:t>
      </w:r>
      <w:r w:rsidR="002F3081"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 </w:t>
      </w:r>
    </w:p>
    <w:p w14:paraId="4C7C88AF" w14:textId="77777777" w:rsidR="00514F6E" w:rsidRPr="00454FB0"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454FB0"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Notification de la réception ;  </w:t>
      </w:r>
    </w:p>
    <w:p w14:paraId="3D99C8CC" w14:textId="77777777" w:rsidR="00514F6E" w:rsidRPr="00454FB0"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Copie Cautionnement définitif </w:t>
      </w:r>
    </w:p>
    <w:p w14:paraId="4FB916CC" w14:textId="25982655" w:rsidR="00514F6E" w:rsidRPr="00454FB0"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Copie </w:t>
      </w:r>
      <w:r w:rsidR="0070207C" w:rsidRPr="00454FB0">
        <w:rPr>
          <w:rFonts w:asciiTheme="majorBidi" w:eastAsia="Calibri" w:hAnsiTheme="majorBidi" w:cstheme="majorBidi"/>
          <w:color w:val="000000" w:themeColor="text1"/>
          <w:lang w:val="fr-CM"/>
        </w:rPr>
        <w:t>assurance ;</w:t>
      </w:r>
      <w:r w:rsidRPr="00454FB0">
        <w:rPr>
          <w:rFonts w:asciiTheme="majorBidi" w:eastAsia="Calibri" w:hAnsiTheme="majorBidi" w:cstheme="majorBidi"/>
          <w:color w:val="000000" w:themeColor="text1"/>
          <w:lang w:val="fr-CM"/>
        </w:rPr>
        <w:t xml:space="preserve"> </w:t>
      </w:r>
    </w:p>
    <w:p w14:paraId="11A05584" w14:textId="70DFE829" w:rsidR="00514F6E" w:rsidRPr="00454FB0"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Dossier fiscal.</w:t>
      </w:r>
    </w:p>
    <w:p w14:paraId="4EFD5F0D" w14:textId="77777777" w:rsidR="00514F6E" w:rsidRPr="00454FB0" w:rsidRDefault="00514F6E" w:rsidP="003B2F5B">
      <w:pPr>
        <w:pStyle w:val="ArticleCCAPDAO"/>
        <w:rPr>
          <w:color w:val="000000" w:themeColor="text1"/>
        </w:rPr>
      </w:pPr>
      <w:bookmarkStart w:id="138" w:name="_Toc224047278"/>
      <w:r w:rsidRPr="00454FB0">
        <w:rPr>
          <w:color w:val="000000" w:themeColor="text1"/>
        </w:rPr>
        <w:t>Article 24- Réception provisoire</w:t>
      </w:r>
      <w:bookmarkEnd w:id="138"/>
      <w:r w:rsidRPr="00454FB0">
        <w:rPr>
          <w:color w:val="000000" w:themeColor="text1"/>
        </w:rPr>
        <w:t xml:space="preserve">  </w:t>
      </w:r>
    </w:p>
    <w:p w14:paraId="6934551B"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454FB0"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Production du dossier de recollement ;</w:t>
      </w:r>
    </w:p>
    <w:p w14:paraId="348A7491" w14:textId="77777777" w:rsidR="00514F6E" w:rsidRPr="00454FB0"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Démontage des installations de chantier ;</w:t>
      </w:r>
    </w:p>
    <w:p w14:paraId="1C6358BE" w14:textId="630C22A5" w:rsidR="00514F6E" w:rsidRPr="00454FB0"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Remise en état des lieux.</w:t>
      </w:r>
    </w:p>
    <w:p w14:paraId="2A502088" w14:textId="77777777" w:rsidR="00514F6E" w:rsidRPr="00454FB0"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La commission de réception</w:t>
      </w:r>
      <w:r w:rsidRPr="00454FB0">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454FB0"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454FB0"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La commission de réception technique</w:t>
      </w:r>
      <w:r w:rsidRPr="00454FB0">
        <w:rPr>
          <w:rFonts w:asciiTheme="majorBidi" w:eastAsia="Calibri" w:hAnsiTheme="majorBidi" w:cstheme="majorBidi"/>
          <w:color w:val="000000" w:themeColor="text1"/>
          <w:lang w:val="fr-CM"/>
        </w:rPr>
        <w:t xml:space="preserve"> </w:t>
      </w:r>
      <w:r w:rsidR="00C756D7"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ou </w:t>
      </w:r>
      <w:r w:rsidR="0070207C" w:rsidRPr="00454FB0">
        <w:rPr>
          <w:rFonts w:asciiTheme="majorBidi" w:eastAsia="Calibri" w:hAnsiTheme="majorBidi" w:cstheme="majorBidi"/>
          <w:color w:val="000000" w:themeColor="text1"/>
          <w:lang w:val="fr-CM"/>
        </w:rPr>
        <w:t>les membres</w:t>
      </w:r>
      <w:r w:rsidR="00C756D7"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454FB0"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454FB0"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b/>
          <w:color w:val="000000" w:themeColor="text1"/>
          <w:lang w:val="fr-CM"/>
        </w:rPr>
        <w:t xml:space="preserve">24.2. Réception Provisoire </w:t>
      </w:r>
    </w:p>
    <w:p w14:paraId="71EAD1FA" w14:textId="4C54833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454FB0">
        <w:rPr>
          <w:rFonts w:asciiTheme="majorBidi" w:eastAsia="Calibri" w:hAnsiTheme="majorBidi" w:cstheme="majorBidi"/>
          <w:b/>
          <w:bCs/>
          <w:color w:val="000000" w:themeColor="text1"/>
          <w:lang w:val="fr-CM"/>
        </w:rPr>
        <w:t>dix (</w:t>
      </w:r>
      <w:r w:rsidR="003D1D33" w:rsidRPr="00454FB0">
        <w:rPr>
          <w:rFonts w:asciiTheme="majorBidi" w:eastAsia="Calibri" w:hAnsiTheme="majorBidi" w:cstheme="majorBidi"/>
          <w:b/>
          <w:bCs/>
          <w:color w:val="000000" w:themeColor="text1"/>
          <w:lang w:val="fr-CM"/>
        </w:rPr>
        <w:t>10</w:t>
      </w:r>
      <w:r w:rsidR="005F4603" w:rsidRPr="00454FB0">
        <w:rPr>
          <w:rFonts w:asciiTheme="majorBidi" w:eastAsia="Calibri" w:hAnsiTheme="majorBidi" w:cstheme="majorBidi"/>
          <w:b/>
          <w:bCs/>
          <w:color w:val="000000" w:themeColor="text1"/>
          <w:lang w:val="fr-CM"/>
        </w:rPr>
        <w:t xml:space="preserve">) </w:t>
      </w:r>
      <w:r w:rsidRPr="00454FB0">
        <w:rPr>
          <w:rFonts w:asciiTheme="majorBidi" w:eastAsia="Calibri" w:hAnsiTheme="majorBidi" w:cstheme="majorBidi"/>
          <w:b/>
          <w:bCs/>
          <w:color w:val="000000" w:themeColor="text1"/>
          <w:lang w:val="fr-CM"/>
        </w:rPr>
        <w:t>jours</w:t>
      </w:r>
      <w:r w:rsidRPr="00454FB0">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réception provisoire sera prononcée aussitôt à la fin de l’exécution </w:t>
      </w:r>
      <w:bookmarkStart w:id="139" w:name="_Hlk188805369"/>
      <w:r w:rsidRPr="00454FB0">
        <w:rPr>
          <w:rFonts w:asciiTheme="majorBidi" w:eastAsia="Calibri" w:hAnsiTheme="majorBidi" w:cstheme="majorBidi"/>
          <w:color w:val="000000" w:themeColor="text1"/>
          <w:lang w:val="fr-CM"/>
        </w:rPr>
        <w:t xml:space="preserve">des travaux objet </w:t>
      </w:r>
      <w:r w:rsidR="003868E5" w:rsidRPr="00454FB0">
        <w:rPr>
          <w:rFonts w:asciiTheme="majorBidi" w:eastAsia="Calibri" w:hAnsiTheme="majorBidi" w:cstheme="majorBidi"/>
          <w:color w:val="000000" w:themeColor="text1"/>
          <w:lang w:val="fr-CM"/>
        </w:rPr>
        <w:t>du présent Marché</w:t>
      </w:r>
      <w:bookmarkEnd w:id="139"/>
      <w:r w:rsidRPr="00454FB0">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454FB0"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454FB0">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454FB0"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lastRenderedPageBreak/>
        <w:t xml:space="preserve">Président </w:t>
      </w:r>
      <w:r w:rsidRPr="00454FB0">
        <w:rPr>
          <w:rFonts w:asciiTheme="majorBidi" w:eastAsia="Calibri" w:hAnsiTheme="majorBidi" w:cstheme="majorBidi"/>
          <w:color w:val="000000" w:themeColor="text1"/>
          <w:lang w:val="fr-CM"/>
        </w:rPr>
        <w:t xml:space="preserve">: Le Maitre d’Ouvrage ou son représentant ; </w:t>
      </w:r>
    </w:p>
    <w:p w14:paraId="3A60EB47" w14:textId="0F72FE95" w:rsidR="00514F6E" w:rsidRPr="00454FB0"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Rapporteur</w:t>
      </w:r>
      <w:r w:rsidRPr="00454FB0">
        <w:rPr>
          <w:rFonts w:asciiTheme="majorBidi" w:eastAsia="Calibri" w:hAnsiTheme="majorBidi" w:cstheme="majorBidi"/>
          <w:color w:val="000000" w:themeColor="text1"/>
          <w:lang w:val="fr-CM"/>
        </w:rPr>
        <w:t xml:space="preserve"> : L’Ingénieur du marché</w:t>
      </w:r>
      <w:r w:rsidR="003D1D33"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b/>
          <w:bCs/>
          <w:color w:val="000000" w:themeColor="text1"/>
          <w:lang w:val="fr-CM"/>
        </w:rPr>
        <w:t>(</w:t>
      </w:r>
      <w:r w:rsidR="005F4603" w:rsidRPr="00454FB0">
        <w:rPr>
          <w:rFonts w:asciiTheme="majorBidi" w:eastAsia="Calibri" w:hAnsiTheme="majorBidi" w:cstheme="majorBidi"/>
          <w:b/>
          <w:bCs/>
          <w:color w:val="000000" w:themeColor="text1"/>
          <w:lang w:val="fr-CM"/>
        </w:rPr>
        <w:t>D</w:t>
      </w:r>
      <w:r w:rsidR="00520204" w:rsidRPr="00454FB0">
        <w:rPr>
          <w:rFonts w:asciiTheme="majorBidi" w:eastAsia="Calibri" w:hAnsiTheme="majorBidi" w:cstheme="majorBidi"/>
          <w:b/>
          <w:bCs/>
          <w:color w:val="000000" w:themeColor="text1"/>
          <w:lang w:val="fr-CM"/>
        </w:rPr>
        <w:t>D</w:t>
      </w:r>
      <w:r w:rsidR="005F4603" w:rsidRPr="00454FB0">
        <w:rPr>
          <w:rFonts w:asciiTheme="majorBidi" w:eastAsia="Calibri" w:hAnsiTheme="majorBidi" w:cstheme="majorBidi"/>
          <w:b/>
          <w:bCs/>
          <w:color w:val="000000" w:themeColor="text1"/>
          <w:lang w:val="fr-CM"/>
        </w:rPr>
        <w:t>EE</w:t>
      </w:r>
      <w:r w:rsidR="00192D15" w:rsidRPr="00454FB0">
        <w:rPr>
          <w:rFonts w:asciiTheme="majorBidi" w:eastAsia="Calibri" w:hAnsiTheme="majorBidi" w:cstheme="majorBidi"/>
          <w:b/>
          <w:bCs/>
          <w:color w:val="000000" w:themeColor="text1"/>
          <w:lang w:val="fr-CM"/>
        </w:rPr>
        <w:t>-</w:t>
      </w:r>
      <w:r w:rsidR="001E1E20" w:rsidRPr="00454FB0">
        <w:rPr>
          <w:rFonts w:asciiTheme="majorBidi" w:eastAsia="Calibri" w:hAnsiTheme="majorBidi" w:cstheme="majorBidi"/>
          <w:b/>
          <w:i/>
          <w:iCs/>
          <w:color w:val="000000" w:themeColor="text1"/>
          <w:lang w:val="fr-CM"/>
        </w:rPr>
        <w:t xml:space="preserve"> </w:t>
      </w:r>
      <w:r w:rsidR="00A040B1" w:rsidRPr="00454FB0">
        <w:rPr>
          <w:rFonts w:asciiTheme="majorBidi" w:eastAsia="Calibri" w:hAnsiTheme="majorBidi" w:cstheme="majorBidi"/>
          <w:b/>
          <w:bCs/>
          <w:color w:val="000000" w:themeColor="text1"/>
        </w:rPr>
        <w:t xml:space="preserve">Mayo </w:t>
      </w:r>
      <w:r w:rsidR="00575E49" w:rsidRPr="00454FB0">
        <w:rPr>
          <w:rFonts w:asciiTheme="majorBidi" w:eastAsia="Calibri" w:hAnsiTheme="majorBidi" w:cstheme="majorBidi"/>
          <w:b/>
          <w:bCs/>
          <w:color w:val="000000" w:themeColor="text1"/>
        </w:rPr>
        <w:t>Sava</w:t>
      </w:r>
      <w:r w:rsidR="005F4603" w:rsidRPr="00454FB0">
        <w:rPr>
          <w:rFonts w:asciiTheme="majorBidi" w:eastAsia="Calibri" w:hAnsiTheme="majorBidi" w:cstheme="majorBidi"/>
          <w:b/>
          <w:bCs/>
          <w:color w:val="000000" w:themeColor="text1"/>
          <w:lang w:val="fr-CM"/>
        </w:rPr>
        <w:t xml:space="preserve">) </w:t>
      </w:r>
      <w:r w:rsidR="005F4603"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w:t>
      </w:r>
    </w:p>
    <w:p w14:paraId="332EE001" w14:textId="77777777" w:rsidR="00514F6E" w:rsidRPr="00454FB0"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Membres : </w:t>
      </w:r>
    </w:p>
    <w:p w14:paraId="28545EB5" w14:textId="77777777" w:rsidR="00514F6E" w:rsidRPr="00454FB0"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454FB0">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454FB0"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454FB0">
        <w:rPr>
          <w:rFonts w:asciiTheme="majorBidi" w:eastAsia="Calibri" w:hAnsiTheme="majorBidi" w:cstheme="majorBidi"/>
          <w:b/>
          <w:bCs/>
          <w:color w:val="000000" w:themeColor="text1"/>
          <w:lang w:val="fr-CM"/>
        </w:rPr>
        <w:t xml:space="preserve">Le Chef de Service du </w:t>
      </w:r>
      <w:r w:rsidR="006B59FC" w:rsidRPr="00454FB0">
        <w:rPr>
          <w:rFonts w:asciiTheme="majorBidi" w:eastAsia="Calibri" w:hAnsiTheme="majorBidi" w:cstheme="majorBidi"/>
          <w:b/>
          <w:bCs/>
          <w:color w:val="000000" w:themeColor="text1"/>
          <w:lang w:val="fr-CM"/>
        </w:rPr>
        <w:t>marché ;</w:t>
      </w:r>
      <w:r w:rsidRPr="00454FB0">
        <w:rPr>
          <w:rFonts w:asciiTheme="majorBidi" w:eastAsia="Calibri" w:hAnsiTheme="majorBidi" w:cstheme="majorBidi"/>
          <w:b/>
          <w:bCs/>
          <w:color w:val="000000" w:themeColor="text1"/>
          <w:lang w:val="fr-CM"/>
        </w:rPr>
        <w:t xml:space="preserve"> </w:t>
      </w:r>
    </w:p>
    <w:p w14:paraId="786633E3" w14:textId="77777777" w:rsidR="00514F6E" w:rsidRPr="00454FB0"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454FB0">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454FB0"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iCs/>
          <w:color w:val="000000" w:themeColor="text1"/>
          <w:lang w:val="fr-CM"/>
        </w:rPr>
        <w:t xml:space="preserve">L’Ingénieur de suivi-contrôle </w:t>
      </w:r>
      <w:r w:rsidRPr="00454FB0">
        <w:rPr>
          <w:rFonts w:asciiTheme="majorBidi" w:eastAsia="Calibri" w:hAnsiTheme="majorBidi" w:cstheme="majorBidi"/>
          <w:b/>
          <w:color w:val="000000" w:themeColor="text1"/>
          <w:lang w:val="fr-CM"/>
        </w:rPr>
        <w:t>de la MIDIMA</w:t>
      </w:r>
      <w:r w:rsidR="00192D15" w:rsidRPr="00454FB0">
        <w:rPr>
          <w:rFonts w:asciiTheme="majorBidi" w:eastAsia="Calibri" w:hAnsiTheme="majorBidi" w:cstheme="majorBidi"/>
          <w:b/>
          <w:color w:val="000000" w:themeColor="text1"/>
          <w:lang w:val="fr-CM"/>
        </w:rPr>
        <w:t xml:space="preserve"> </w:t>
      </w:r>
      <w:r w:rsidRPr="00454FB0">
        <w:rPr>
          <w:rFonts w:asciiTheme="majorBidi" w:eastAsia="Calibri" w:hAnsiTheme="majorBidi" w:cstheme="majorBidi"/>
          <w:b/>
          <w:color w:val="000000" w:themeColor="text1"/>
          <w:lang w:val="fr-CM"/>
        </w:rPr>
        <w:t>;</w:t>
      </w:r>
    </w:p>
    <w:p w14:paraId="7BDAF1C5" w14:textId="77777777" w:rsidR="00514F6E" w:rsidRPr="00454FB0"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454FB0"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 xml:space="preserve">Observateur </w:t>
      </w:r>
      <w:r w:rsidRPr="00454FB0">
        <w:rPr>
          <w:rFonts w:asciiTheme="majorBidi" w:eastAsia="Calibri" w:hAnsiTheme="majorBidi" w:cstheme="majorBidi"/>
          <w:color w:val="000000" w:themeColor="text1"/>
          <w:lang w:val="fr-CM"/>
        </w:rPr>
        <w:t xml:space="preserve">: Le représentant du MINMAP ;  </w:t>
      </w:r>
    </w:p>
    <w:p w14:paraId="779FAA62" w14:textId="4A7C1674" w:rsidR="00514F6E" w:rsidRPr="00454FB0"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Invité :</w:t>
      </w:r>
      <w:r w:rsidRPr="00454FB0">
        <w:rPr>
          <w:rFonts w:asciiTheme="majorBidi" w:eastAsia="Calibri" w:hAnsiTheme="majorBidi" w:cstheme="majorBidi"/>
          <w:color w:val="000000" w:themeColor="text1"/>
          <w:lang w:val="fr-CM"/>
        </w:rPr>
        <w:t xml:space="preserve"> Le Cocontractant ou son représentant ;</w:t>
      </w:r>
    </w:p>
    <w:p w14:paraId="2FA6051A" w14:textId="0D83AE0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24.4 Réceptions partielles </w:t>
      </w:r>
    </w:p>
    <w:p w14:paraId="233BAA90" w14:textId="4DA3AF6D" w:rsidR="00514F6E" w:rsidRPr="00454FB0" w:rsidRDefault="00514F6E" w:rsidP="00514F6E">
      <w:pPr>
        <w:spacing w:after="160" w:line="259" w:lineRule="auto"/>
        <w:jc w:val="both"/>
        <w:rPr>
          <w:rFonts w:asciiTheme="majorBidi" w:eastAsia="Calibri" w:hAnsiTheme="majorBidi" w:cstheme="majorBidi"/>
          <w:iCs/>
          <w:color w:val="000000" w:themeColor="text1"/>
          <w:lang w:val="fr-CM"/>
        </w:rPr>
      </w:pPr>
      <w:r w:rsidRPr="00454FB0">
        <w:rPr>
          <w:rFonts w:asciiTheme="majorBidi" w:eastAsia="Calibri" w:hAnsiTheme="majorBidi" w:cstheme="majorBidi"/>
          <w:b/>
          <w:iCs/>
          <w:color w:val="000000" w:themeColor="text1"/>
          <w:lang w:val="fr-CM"/>
        </w:rPr>
        <w:t xml:space="preserve">Ce </w:t>
      </w:r>
      <w:r w:rsidR="003868E5" w:rsidRPr="00454FB0">
        <w:rPr>
          <w:rFonts w:asciiTheme="majorBidi" w:eastAsia="Calibri" w:hAnsiTheme="majorBidi" w:cstheme="majorBidi"/>
          <w:b/>
          <w:iCs/>
          <w:color w:val="000000" w:themeColor="text1"/>
          <w:lang w:val="fr-CM"/>
        </w:rPr>
        <w:t>Marché</w:t>
      </w:r>
      <w:r w:rsidRPr="00454FB0">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24.5 Début de la période de garantie</w:t>
      </w:r>
      <w:r w:rsidRPr="00454FB0">
        <w:rPr>
          <w:rFonts w:asciiTheme="majorBidi" w:eastAsia="Calibri" w:hAnsiTheme="majorBidi" w:cstheme="majorBidi"/>
          <w:i/>
          <w:color w:val="000000" w:themeColor="text1"/>
          <w:lang w:val="fr-CM"/>
        </w:rPr>
        <w:t xml:space="preserve"> </w:t>
      </w:r>
    </w:p>
    <w:p w14:paraId="18CC9012" w14:textId="335EBC4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w:t>
      </w:r>
    </w:p>
    <w:p w14:paraId="7ABFB87C"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24.6. Prise de possession des ouvrages </w:t>
      </w:r>
    </w:p>
    <w:p w14:paraId="281564DC" w14:textId="05BEFBD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24.7 : Rejet  </w:t>
      </w:r>
    </w:p>
    <w:p w14:paraId="2444203E" w14:textId="16B57645"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454FB0" w:rsidRDefault="00514F6E" w:rsidP="003B2F5B">
      <w:pPr>
        <w:pStyle w:val="ArticleCCAPDAO"/>
        <w:rPr>
          <w:color w:val="000000" w:themeColor="text1"/>
        </w:rPr>
      </w:pPr>
      <w:bookmarkStart w:id="140" w:name="_Toc224047279"/>
      <w:r w:rsidRPr="00454FB0">
        <w:rPr>
          <w:color w:val="000000" w:themeColor="text1"/>
        </w:rPr>
        <w:t>Article 25- Documents à fournir après exécution</w:t>
      </w:r>
      <w:bookmarkEnd w:id="140"/>
      <w:r w:rsidRPr="00454FB0">
        <w:rPr>
          <w:color w:val="000000" w:themeColor="text1"/>
        </w:rPr>
        <w:t xml:space="preserve">  </w:t>
      </w:r>
    </w:p>
    <w:p w14:paraId="44A1FC6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25.1. </w:t>
      </w:r>
      <w:r w:rsidR="00F20453" w:rsidRPr="00454FB0">
        <w:rPr>
          <w:rFonts w:asciiTheme="majorBidi" w:eastAsia="Calibri" w:hAnsiTheme="majorBidi" w:cstheme="majorBidi"/>
          <w:color w:val="000000" w:themeColor="text1"/>
          <w:lang w:val="fr-CM"/>
        </w:rPr>
        <w:t>pour</w:t>
      </w:r>
      <w:r w:rsidRPr="00454FB0">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454FB0">
        <w:rPr>
          <w:rFonts w:asciiTheme="majorBidi" w:eastAsia="Calibri" w:hAnsiTheme="majorBidi" w:cstheme="majorBidi"/>
          <w:i/>
          <w:color w:val="000000" w:themeColor="text1"/>
          <w:lang w:val="fr-CM"/>
        </w:rPr>
        <w:t> ; se referer à l’article24.1</w:t>
      </w:r>
      <w:r w:rsidRPr="00454FB0">
        <w:rPr>
          <w:rFonts w:asciiTheme="majorBidi" w:eastAsia="Calibri" w:hAnsiTheme="majorBidi" w:cstheme="majorBidi"/>
          <w:i/>
          <w:color w:val="000000" w:themeColor="text1"/>
          <w:lang w:val="fr-CM"/>
        </w:rPr>
        <w:t>.</w:t>
      </w:r>
      <w:r w:rsidRPr="00454FB0">
        <w:rPr>
          <w:rFonts w:asciiTheme="majorBidi" w:eastAsia="Calibri" w:hAnsiTheme="majorBidi" w:cstheme="majorBidi"/>
          <w:color w:val="000000" w:themeColor="text1"/>
          <w:lang w:val="fr-CM"/>
        </w:rPr>
        <w:t xml:space="preserve"> </w:t>
      </w:r>
    </w:p>
    <w:p w14:paraId="3F85B5E0" w14:textId="23DD8276" w:rsidR="00514F6E" w:rsidRPr="00454FB0" w:rsidRDefault="00514F6E" w:rsidP="00514F6E">
      <w:pPr>
        <w:spacing w:after="160" w:line="259" w:lineRule="auto"/>
        <w:jc w:val="both"/>
        <w:rPr>
          <w:rFonts w:asciiTheme="majorBidi" w:eastAsia="Calibri" w:hAnsiTheme="majorBidi" w:cstheme="majorBidi"/>
          <w:i/>
          <w:color w:val="000000" w:themeColor="text1"/>
          <w:lang w:val="fr-CM"/>
        </w:rPr>
      </w:pPr>
      <w:r w:rsidRPr="00454FB0">
        <w:rPr>
          <w:rFonts w:asciiTheme="majorBidi" w:eastAsia="Calibri" w:hAnsiTheme="majorBidi" w:cstheme="majorBidi"/>
          <w:color w:val="000000" w:themeColor="text1"/>
          <w:lang w:val="fr-CM"/>
        </w:rPr>
        <w:t xml:space="preserve">25.2. </w:t>
      </w:r>
      <w:r w:rsidRPr="00454FB0">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454FB0">
        <w:rPr>
          <w:rFonts w:asciiTheme="majorBidi" w:eastAsia="Calibri" w:hAnsiTheme="majorBidi" w:cstheme="majorBidi"/>
          <w:b/>
          <w:iCs/>
          <w:color w:val="000000" w:themeColor="text1"/>
          <w:lang w:val="fr-CM"/>
        </w:rPr>
        <w:t xml:space="preserve">trois </w:t>
      </w:r>
      <w:r w:rsidRPr="00454FB0">
        <w:rPr>
          <w:rFonts w:asciiTheme="majorBidi" w:eastAsia="Calibri" w:hAnsiTheme="majorBidi" w:cstheme="majorBidi"/>
          <w:b/>
          <w:iCs/>
          <w:color w:val="000000" w:themeColor="text1"/>
          <w:lang w:val="fr-CM"/>
        </w:rPr>
        <w:t>cent mille (</w:t>
      </w:r>
      <w:r w:rsidR="00DE7A44" w:rsidRPr="00454FB0">
        <w:rPr>
          <w:rFonts w:asciiTheme="majorBidi" w:eastAsia="Calibri" w:hAnsiTheme="majorBidi" w:cstheme="majorBidi"/>
          <w:b/>
          <w:iCs/>
          <w:color w:val="000000" w:themeColor="text1"/>
          <w:lang w:val="fr-CM"/>
        </w:rPr>
        <w:t>300 </w:t>
      </w:r>
      <w:r w:rsidRPr="00454FB0">
        <w:rPr>
          <w:rFonts w:asciiTheme="majorBidi" w:eastAsia="Calibri" w:hAnsiTheme="majorBidi" w:cstheme="majorBidi"/>
          <w:b/>
          <w:iCs/>
          <w:color w:val="000000" w:themeColor="text1"/>
          <w:lang w:val="fr-CM"/>
        </w:rPr>
        <w:t>000) francs CFA.</w:t>
      </w:r>
    </w:p>
    <w:p w14:paraId="079F2314" w14:textId="77777777" w:rsidR="00514F6E" w:rsidRPr="00454FB0" w:rsidRDefault="00514F6E" w:rsidP="003B2F5B">
      <w:pPr>
        <w:pStyle w:val="ArticleCCAPDAO"/>
        <w:rPr>
          <w:color w:val="000000" w:themeColor="text1"/>
        </w:rPr>
      </w:pPr>
      <w:bookmarkStart w:id="141" w:name="_Toc224047280"/>
      <w:r w:rsidRPr="00454FB0">
        <w:rPr>
          <w:color w:val="000000" w:themeColor="text1"/>
        </w:rPr>
        <w:lastRenderedPageBreak/>
        <w:t>Article 26- Garantie contractuelle / Entretien pendant la période de garantie</w:t>
      </w:r>
      <w:bookmarkEnd w:id="141"/>
      <w:r w:rsidRPr="00454FB0">
        <w:rPr>
          <w:color w:val="000000" w:themeColor="text1"/>
        </w:rPr>
        <w:t xml:space="preserve">  </w:t>
      </w:r>
    </w:p>
    <w:p w14:paraId="7F115B6D"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26.1. Délai de garantie </w:t>
      </w:r>
    </w:p>
    <w:p w14:paraId="57ED6865"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durée de garantie est de </w:t>
      </w:r>
      <w:r w:rsidRPr="00454FB0">
        <w:rPr>
          <w:rFonts w:asciiTheme="majorBidi" w:eastAsia="Calibri" w:hAnsiTheme="majorBidi" w:cstheme="majorBidi"/>
          <w:b/>
          <w:color w:val="000000" w:themeColor="text1"/>
          <w:lang w:val="fr-CM"/>
        </w:rPr>
        <w:t>douze (12) mois</w:t>
      </w:r>
      <w:r w:rsidRPr="00454FB0">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454FB0" w:rsidRDefault="00514F6E" w:rsidP="003B2F5B">
      <w:pPr>
        <w:pStyle w:val="ArticleCCAPDAO"/>
        <w:rPr>
          <w:color w:val="000000" w:themeColor="text1"/>
        </w:rPr>
      </w:pPr>
      <w:bookmarkStart w:id="142" w:name="_Toc224047281"/>
      <w:r w:rsidRPr="00454FB0">
        <w:rPr>
          <w:color w:val="000000" w:themeColor="text1"/>
        </w:rPr>
        <w:t>Article 27- Réception définitive</w:t>
      </w:r>
      <w:bookmarkEnd w:id="142"/>
      <w:r w:rsidRPr="00454FB0">
        <w:rPr>
          <w:color w:val="000000" w:themeColor="text1"/>
        </w:rPr>
        <w:t xml:space="preserve"> </w:t>
      </w:r>
    </w:p>
    <w:p w14:paraId="1C09E1B0" w14:textId="55164A5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27.1. La réception définitive s’effectuera dans un délai maximal</w:t>
      </w:r>
      <w:r w:rsidR="00F73944"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de quinze (15) </w:t>
      </w:r>
      <w:r w:rsidR="00F73944" w:rsidRPr="00454FB0">
        <w:rPr>
          <w:rFonts w:asciiTheme="majorBidi" w:eastAsia="Calibri" w:hAnsiTheme="majorBidi" w:cstheme="majorBidi"/>
          <w:color w:val="000000" w:themeColor="text1"/>
          <w:lang w:val="fr-CM"/>
        </w:rPr>
        <w:t>jours à</w:t>
      </w:r>
      <w:r w:rsidRPr="00454FB0">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454FB0">
        <w:rPr>
          <w:rFonts w:asciiTheme="majorBidi" w:eastAsia="Calibri" w:hAnsiTheme="majorBidi" w:cstheme="majorBidi"/>
          <w:i/>
          <w:color w:val="000000" w:themeColor="text1"/>
          <w:lang w:val="fr-CM"/>
        </w:rPr>
        <w:t xml:space="preserve"> concernant le</w:t>
      </w:r>
      <w:r w:rsidRPr="00454FB0">
        <w:rPr>
          <w:rFonts w:asciiTheme="majorBidi" w:eastAsia="Calibri" w:hAnsiTheme="majorBidi" w:cstheme="majorBidi"/>
          <w:b/>
          <w:i/>
          <w:color w:val="000000" w:themeColor="text1"/>
          <w:lang w:val="fr-CM"/>
        </w:rPr>
        <w:t xml:space="preserve"> </w:t>
      </w:r>
      <w:r w:rsidRPr="00454FB0">
        <w:rPr>
          <w:rFonts w:asciiTheme="majorBidi" w:eastAsia="Calibri" w:hAnsiTheme="majorBidi" w:cstheme="majorBidi"/>
          <w:i/>
          <w:color w:val="000000" w:themeColor="text1"/>
          <w:lang w:val="fr-CM"/>
        </w:rPr>
        <w:t>Décompte général et définitif</w:t>
      </w:r>
      <w:r w:rsidRPr="00454FB0">
        <w:rPr>
          <w:rFonts w:asciiTheme="majorBidi" w:eastAsia="Calibri" w:hAnsiTheme="majorBidi" w:cstheme="majorBidi"/>
          <w:color w:val="000000" w:themeColor="text1"/>
          <w:lang w:val="fr-CM"/>
        </w:rPr>
        <w:t xml:space="preserve"> </w:t>
      </w:r>
    </w:p>
    <w:p w14:paraId="31B4293D" w14:textId="22D66367" w:rsidR="00514F6E" w:rsidRPr="00454FB0" w:rsidRDefault="00514F6E" w:rsidP="003B2F5B">
      <w:pPr>
        <w:pStyle w:val="ArticleCCAPDAO"/>
        <w:rPr>
          <w:color w:val="000000" w:themeColor="text1"/>
        </w:rPr>
      </w:pPr>
      <w:bookmarkStart w:id="143" w:name="_Toc224047282"/>
      <w:r w:rsidRPr="00454FB0">
        <w:rPr>
          <w:color w:val="000000" w:themeColor="text1"/>
        </w:rPr>
        <w:t xml:space="preserve">Article 28- Garantie légale </w:t>
      </w:r>
      <w:r w:rsidR="006B2D23" w:rsidRPr="00454FB0">
        <w:rPr>
          <w:color w:val="000000" w:themeColor="text1"/>
        </w:rPr>
        <w:t>(</w:t>
      </w:r>
      <w:r w:rsidR="006B2D23" w:rsidRPr="00454FB0">
        <w:rPr>
          <w:color w:val="000000" w:themeColor="text1"/>
          <w:sz w:val="24"/>
          <w:szCs w:val="24"/>
        </w:rPr>
        <w:t>Non Applicable</w:t>
      </w:r>
      <w:r w:rsidR="006B2D23" w:rsidRPr="00454FB0">
        <w:rPr>
          <w:color w:val="000000" w:themeColor="text1"/>
        </w:rPr>
        <w:t>)</w:t>
      </w:r>
      <w:bookmarkEnd w:id="143"/>
    </w:p>
    <w:p w14:paraId="6FEB5F27" w14:textId="0D8B0BF0"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454FB0" w:rsidRDefault="002760EC" w:rsidP="00C968C9">
      <w:pPr>
        <w:pStyle w:val="ChapCCAPDAO"/>
        <w:rPr>
          <w:color w:val="000000" w:themeColor="text1"/>
        </w:rPr>
      </w:pPr>
      <w:bookmarkStart w:id="144" w:name="_Toc224047283"/>
      <w:r w:rsidRPr="00454FB0">
        <w:rPr>
          <w:color w:val="000000" w:themeColor="text1"/>
        </w:rPr>
        <w:t>CHAPITRE IV.</w:t>
      </w:r>
      <w:r w:rsidR="00514F6E" w:rsidRPr="00454FB0">
        <w:rPr>
          <w:color w:val="000000" w:themeColor="text1"/>
        </w:rPr>
        <w:t xml:space="preserve"> CLAUSES FINANCIERES</w:t>
      </w:r>
      <w:bookmarkEnd w:id="144"/>
      <w:r w:rsidR="00514F6E" w:rsidRPr="00454FB0">
        <w:rPr>
          <w:color w:val="000000" w:themeColor="text1"/>
        </w:rPr>
        <w:t xml:space="preserve"> </w:t>
      </w:r>
    </w:p>
    <w:p w14:paraId="3F8764C7" w14:textId="1A7BAC5A" w:rsidR="00514F6E" w:rsidRPr="00454FB0" w:rsidRDefault="00514F6E" w:rsidP="003B2F5B">
      <w:pPr>
        <w:pStyle w:val="ArticleCCAPDAO"/>
        <w:rPr>
          <w:color w:val="000000" w:themeColor="text1"/>
        </w:rPr>
      </w:pPr>
      <w:bookmarkStart w:id="145" w:name="_Toc224047284"/>
      <w:r w:rsidRPr="00454FB0">
        <w:rPr>
          <w:color w:val="000000" w:themeColor="text1"/>
        </w:rPr>
        <w:t xml:space="preserve">Article 29- Montant </w:t>
      </w:r>
      <w:r w:rsidR="003868E5" w:rsidRPr="00454FB0">
        <w:rPr>
          <w:color w:val="000000" w:themeColor="text1"/>
        </w:rPr>
        <w:t>du Marché</w:t>
      </w:r>
      <w:bookmarkEnd w:id="145"/>
    </w:p>
    <w:p w14:paraId="4832048D" w14:textId="67694CD5"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montant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tel qu’il ressort du [détail ou devis estimatif] est de : ______ (en </w:t>
      </w:r>
      <w:r w:rsidR="00E924B7" w:rsidRPr="00454FB0">
        <w:rPr>
          <w:rFonts w:asciiTheme="majorBidi" w:eastAsia="Calibri" w:hAnsiTheme="majorBidi" w:cstheme="majorBidi"/>
          <w:color w:val="000000" w:themeColor="text1"/>
          <w:lang w:val="fr-CM"/>
        </w:rPr>
        <w:t xml:space="preserve">chiffres) </w:t>
      </w:r>
      <w:r w:rsidR="00E924B7" w:rsidRPr="00454FB0">
        <w:rPr>
          <w:rFonts w:asciiTheme="majorBidi" w:eastAsia="Calibri" w:hAnsiTheme="majorBidi" w:cstheme="majorBidi"/>
          <w:color w:val="000000" w:themeColor="text1"/>
          <w:u w:val="single"/>
          <w:lang w:val="fr-CM"/>
        </w:rPr>
        <w:t>(</w:t>
      </w:r>
      <w:r w:rsidRPr="00454FB0">
        <w:rPr>
          <w:rFonts w:asciiTheme="majorBidi" w:eastAsia="Calibri" w:hAnsiTheme="majorBidi" w:cstheme="majorBidi"/>
          <w:color w:val="000000" w:themeColor="text1"/>
          <w:lang w:val="fr-CM"/>
        </w:rPr>
        <w:t xml:space="preserve">en lettres) francs CFA Toutes Taxes Comprises (TTC); soit: </w:t>
      </w:r>
    </w:p>
    <w:p w14:paraId="41E58265" w14:textId="77777777" w:rsidR="00514F6E" w:rsidRPr="00454FB0"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Montant HTVA : ________ (____) francs CFA ; </w:t>
      </w:r>
    </w:p>
    <w:p w14:paraId="1CC8291F" w14:textId="77777777" w:rsidR="00514F6E" w:rsidRPr="00454FB0"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454FB0"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Montant de l’AIR : ____ (___) francs CFA </w:t>
      </w:r>
    </w:p>
    <w:p w14:paraId="7B85BB39" w14:textId="77777777" w:rsidR="00514F6E" w:rsidRPr="00454FB0"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Montant de la TSR, le cas échéant : ------------- (___) francs CFA [</w:t>
      </w:r>
      <w:r w:rsidRPr="00454FB0">
        <w:rPr>
          <w:rFonts w:asciiTheme="majorBidi" w:eastAsia="Calibri" w:hAnsiTheme="majorBidi" w:cstheme="majorBidi"/>
          <w:i/>
          <w:color w:val="000000" w:themeColor="text1"/>
          <w:lang w:val="fr-CM"/>
        </w:rPr>
        <w:t>n’est applicable que pour les marchés passés avec les cocontractants dont le siège est basé à l’étranger</w:t>
      </w:r>
      <w:r w:rsidRPr="00454FB0">
        <w:rPr>
          <w:rFonts w:asciiTheme="majorBidi" w:eastAsia="Calibri" w:hAnsiTheme="majorBidi" w:cstheme="majorBidi"/>
          <w:color w:val="000000" w:themeColor="text1"/>
          <w:lang w:val="fr-CM"/>
        </w:rPr>
        <w:t xml:space="preserve">] ; </w:t>
      </w:r>
    </w:p>
    <w:p w14:paraId="546C77F6" w14:textId="77777777" w:rsidR="00514F6E" w:rsidRPr="00454FB0"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montant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454FB0" w:rsidRDefault="00514F6E" w:rsidP="003B2F5B">
      <w:pPr>
        <w:pStyle w:val="ArticleCCAPDAO"/>
        <w:rPr>
          <w:color w:val="000000" w:themeColor="text1"/>
        </w:rPr>
      </w:pPr>
      <w:bookmarkStart w:id="146" w:name="_Toc224047285"/>
      <w:r w:rsidRPr="00454FB0">
        <w:rPr>
          <w:color w:val="000000" w:themeColor="text1"/>
        </w:rPr>
        <w:t>Article 30- Lieu et mode de paiement</w:t>
      </w:r>
      <w:bookmarkEnd w:id="146"/>
      <w:r w:rsidRPr="00454FB0">
        <w:rPr>
          <w:color w:val="000000" w:themeColor="text1"/>
        </w:rPr>
        <w:t xml:space="preserve"> </w:t>
      </w:r>
    </w:p>
    <w:p w14:paraId="3B1AE9C5"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[La domiciliation bancaire devra être la même que celle du cautionnement définitif]</w:t>
      </w:r>
      <w:r w:rsidRPr="00454FB0">
        <w:rPr>
          <w:rFonts w:asciiTheme="majorBidi" w:eastAsia="Calibri" w:hAnsiTheme="majorBidi" w:cstheme="majorBidi"/>
          <w:color w:val="000000" w:themeColor="text1"/>
          <w:lang w:val="fr-CM"/>
        </w:rPr>
        <w:t xml:space="preserve"> </w:t>
      </w:r>
    </w:p>
    <w:p w14:paraId="57CFFEE4" w14:textId="77777777" w:rsidR="00514F6E" w:rsidRPr="00454FB0"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les règlements en francs CFA, soit </w:t>
      </w:r>
      <w:r w:rsidRPr="00454FB0">
        <w:rPr>
          <w:rFonts w:asciiTheme="majorBidi" w:eastAsia="Calibri" w:hAnsiTheme="majorBidi" w:cstheme="majorBidi"/>
          <w:i/>
          <w:color w:val="000000" w:themeColor="text1"/>
          <w:lang w:val="fr-CM"/>
        </w:rPr>
        <w:t>(montant net à mandater en chiffres et en lettres)</w:t>
      </w:r>
      <w:r w:rsidRPr="00454FB0">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454FB0"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454FB0" w:rsidRDefault="00514F6E" w:rsidP="003B2F5B">
      <w:pPr>
        <w:pStyle w:val="ArticleCCAPDAO"/>
        <w:rPr>
          <w:color w:val="000000" w:themeColor="text1"/>
        </w:rPr>
      </w:pPr>
      <w:bookmarkStart w:id="147" w:name="_Toc224047286"/>
      <w:r w:rsidRPr="00454FB0">
        <w:rPr>
          <w:color w:val="000000" w:themeColor="text1"/>
        </w:rPr>
        <w:t>Article 31 Garanties et cautions</w:t>
      </w:r>
      <w:bookmarkEnd w:id="147"/>
      <w:r w:rsidRPr="00454FB0">
        <w:rPr>
          <w:color w:val="000000" w:themeColor="text1"/>
        </w:rPr>
        <w:t xml:space="preserve">  </w:t>
      </w:r>
    </w:p>
    <w:p w14:paraId="0ED638C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i/>
          <w:color w:val="000000" w:themeColor="text1"/>
          <w:lang w:val="fr-CM"/>
        </w:rPr>
        <w:t xml:space="preserve">31.1. Cautionnement définitif </w:t>
      </w:r>
    </w:p>
    <w:p w14:paraId="284E86CB" w14:textId="24E27AEA" w:rsidR="00514F6E" w:rsidRPr="00454FB0"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Il est constitué par le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454FB0"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Son montant est fixé à :  </w:t>
      </w:r>
      <w:r w:rsidR="00147E59" w:rsidRPr="00454FB0">
        <w:rPr>
          <w:rFonts w:asciiTheme="majorBidi" w:eastAsia="Calibri" w:hAnsiTheme="majorBidi" w:cstheme="majorBidi"/>
          <w:b/>
          <w:bCs/>
          <w:color w:val="000000" w:themeColor="text1"/>
          <w:u w:val="single"/>
          <w:lang w:val="fr-CM"/>
        </w:rPr>
        <w:t>trois pour cent 3%</w:t>
      </w:r>
      <w:r w:rsidR="00147E59"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du montant TTC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454FB0"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garantie sera libellée dans la ou les monnaie(s)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454FB0"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454FB0"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454FB0"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454FB0" w:rsidRDefault="00514F6E" w:rsidP="00514F6E">
      <w:p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Une avance de démarrage d’un montant équivalent à vingt pour cent (20%) du montant TTC </w:t>
      </w:r>
      <w:r w:rsidR="003868E5" w:rsidRPr="00454FB0">
        <w:rPr>
          <w:rFonts w:asciiTheme="majorBidi" w:eastAsia="Calibri" w:hAnsiTheme="majorBidi" w:cstheme="majorBidi"/>
          <w:color w:val="000000" w:themeColor="text1"/>
        </w:rPr>
        <w:t>du présent Marché</w:t>
      </w:r>
      <w:r w:rsidRPr="00454FB0">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454FB0" w:rsidRDefault="00514F6E" w:rsidP="00514F6E">
      <w:pPr>
        <w:spacing w:after="160" w:line="259" w:lineRule="auto"/>
        <w:jc w:val="both"/>
        <w:rPr>
          <w:rFonts w:asciiTheme="majorBidi" w:eastAsia="Calibri" w:hAnsiTheme="majorBidi" w:cstheme="majorBidi"/>
          <w:color w:val="000000" w:themeColor="text1"/>
        </w:rPr>
      </w:pPr>
      <w:r w:rsidRPr="00454FB0">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454FB0">
        <w:rPr>
          <w:rFonts w:asciiTheme="majorBidi" w:eastAsia="Calibri" w:hAnsiTheme="majorBidi" w:cstheme="majorBidi"/>
          <w:color w:val="000000" w:themeColor="text1"/>
        </w:rPr>
        <w:t>du Marché</w:t>
      </w:r>
      <w:r w:rsidRPr="00454FB0">
        <w:rPr>
          <w:rFonts w:asciiTheme="majorBidi" w:eastAsia="Calibri" w:hAnsiTheme="majorBidi" w:cstheme="majorBidi"/>
          <w:color w:val="000000" w:themeColor="text1"/>
        </w:rPr>
        <w:t>.</w:t>
      </w:r>
    </w:p>
    <w:p w14:paraId="30E7A7F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i/>
          <w:color w:val="000000" w:themeColor="text1"/>
          <w:lang w:val="fr-CM"/>
        </w:rPr>
        <w:t>31.3. Cautionnement de bonne exécution</w:t>
      </w:r>
      <w:r w:rsidRPr="00454FB0">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La retenue de garantie est fixée à dix pour cent (10%) du montant TTC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iCs/>
          <w:color w:val="000000" w:themeColor="text1"/>
          <w:lang w:val="fr-CM"/>
        </w:rPr>
        <w:t>augmenté le cas échéant du montant des avenants</w:t>
      </w:r>
      <w:r w:rsidRPr="00454FB0">
        <w:rPr>
          <w:rFonts w:asciiTheme="majorBidi" w:eastAsia="Calibri" w:hAnsiTheme="majorBidi" w:cstheme="majorBidi"/>
          <w:color w:val="000000" w:themeColor="text1"/>
          <w:lang w:val="fr-CM"/>
        </w:rPr>
        <w:t>.</w:t>
      </w:r>
    </w:p>
    <w:p w14:paraId="4DED9E6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454FB0" w:rsidRDefault="00514F6E" w:rsidP="003B2F5B">
      <w:pPr>
        <w:pStyle w:val="ArticleCCAPDAO"/>
        <w:rPr>
          <w:color w:val="000000" w:themeColor="text1"/>
        </w:rPr>
      </w:pPr>
      <w:bookmarkStart w:id="148" w:name="_Toc224047287"/>
      <w:r w:rsidRPr="00454FB0">
        <w:rPr>
          <w:color w:val="000000" w:themeColor="text1"/>
        </w:rPr>
        <w:t>Article 32</w:t>
      </w:r>
      <w:r w:rsidR="006B2827" w:rsidRPr="00454FB0">
        <w:rPr>
          <w:color w:val="000000" w:themeColor="text1"/>
        </w:rPr>
        <w:t>-</w:t>
      </w:r>
      <w:r w:rsidRPr="00454FB0">
        <w:rPr>
          <w:color w:val="000000" w:themeColor="text1"/>
        </w:rPr>
        <w:t xml:space="preserve"> Variation des prix</w:t>
      </w:r>
      <w:bookmarkEnd w:id="148"/>
      <w:r w:rsidRPr="00454FB0">
        <w:rPr>
          <w:color w:val="000000" w:themeColor="text1"/>
        </w:rPr>
        <w:t xml:space="preserve">  </w:t>
      </w:r>
    </w:p>
    <w:p w14:paraId="1D971EE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32.1. Les prix sont fermes et non révisables.</w:t>
      </w:r>
    </w:p>
    <w:p w14:paraId="49894136"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454FB0" w:rsidRDefault="00514F6E" w:rsidP="003B2F5B">
      <w:pPr>
        <w:pStyle w:val="ArticleCCAPDAO"/>
        <w:rPr>
          <w:bCs/>
          <w:i/>
          <w:iCs/>
          <w:color w:val="000000" w:themeColor="text1"/>
          <w:lang w:val="fr-FR"/>
        </w:rPr>
      </w:pPr>
      <w:bookmarkStart w:id="149" w:name="_Toc224047288"/>
      <w:r w:rsidRPr="00454FB0">
        <w:rPr>
          <w:color w:val="000000" w:themeColor="text1"/>
        </w:rPr>
        <w:t>Article 33</w:t>
      </w:r>
      <w:r w:rsidR="006B2827" w:rsidRPr="00454FB0">
        <w:rPr>
          <w:color w:val="000000" w:themeColor="text1"/>
        </w:rPr>
        <w:t>-</w:t>
      </w:r>
      <w:r w:rsidRPr="00454FB0">
        <w:rPr>
          <w:color w:val="000000" w:themeColor="text1"/>
        </w:rPr>
        <w:t xml:space="preserve"> Formules de révision des prix</w:t>
      </w:r>
      <w:r w:rsidR="00BA1DAE" w:rsidRPr="00454FB0">
        <w:rPr>
          <w:color w:val="000000" w:themeColor="text1"/>
        </w:rPr>
        <w:t> :</w:t>
      </w:r>
      <w:r w:rsidR="00BA1DAE" w:rsidRPr="00454FB0">
        <w:rPr>
          <w:b w:val="0"/>
          <w:bCs/>
          <w:color w:val="000000" w:themeColor="text1"/>
        </w:rPr>
        <w:t xml:space="preserve"> </w:t>
      </w:r>
      <w:r w:rsidR="00BA1DAE" w:rsidRPr="00454FB0">
        <w:rPr>
          <w:bCs/>
          <w:color w:val="000000" w:themeColor="text1"/>
          <w:lang w:val="fr-FR"/>
        </w:rPr>
        <w:t>Non applicable</w:t>
      </w:r>
      <w:bookmarkEnd w:id="149"/>
    </w:p>
    <w:p w14:paraId="6BBE8511" w14:textId="37C5AB46" w:rsidR="00514F6E" w:rsidRPr="00454FB0" w:rsidRDefault="00514F6E" w:rsidP="003B2F5B">
      <w:pPr>
        <w:pStyle w:val="ArticleCCAPDAO"/>
        <w:rPr>
          <w:bCs/>
          <w:color w:val="000000" w:themeColor="text1"/>
          <w:lang w:val="fr-FR"/>
        </w:rPr>
      </w:pPr>
      <w:bookmarkStart w:id="150" w:name="_Toc224047289"/>
      <w:r w:rsidRPr="00454FB0">
        <w:rPr>
          <w:color w:val="000000" w:themeColor="text1"/>
        </w:rPr>
        <w:t>Article 34</w:t>
      </w:r>
      <w:r w:rsidR="006B2827" w:rsidRPr="00454FB0">
        <w:rPr>
          <w:color w:val="000000" w:themeColor="text1"/>
        </w:rPr>
        <w:t>-</w:t>
      </w:r>
      <w:r w:rsidRPr="00454FB0">
        <w:rPr>
          <w:color w:val="000000" w:themeColor="text1"/>
        </w:rPr>
        <w:t xml:space="preserve"> Formules d’actualisation des prix</w:t>
      </w:r>
      <w:r w:rsidR="00BA1DAE" w:rsidRPr="00454FB0">
        <w:rPr>
          <w:color w:val="000000" w:themeColor="text1"/>
        </w:rPr>
        <w:t> :</w:t>
      </w:r>
      <w:r w:rsidR="00BA1DAE" w:rsidRPr="00454FB0">
        <w:rPr>
          <w:b w:val="0"/>
          <w:bCs/>
          <w:color w:val="000000" w:themeColor="text1"/>
        </w:rPr>
        <w:t xml:space="preserve"> </w:t>
      </w:r>
      <w:r w:rsidR="00BA1DAE" w:rsidRPr="00454FB0">
        <w:rPr>
          <w:bCs/>
          <w:color w:val="000000" w:themeColor="text1"/>
          <w:lang w:val="fr-FR"/>
        </w:rPr>
        <w:t>Sans objet</w:t>
      </w:r>
      <w:bookmarkEnd w:id="150"/>
    </w:p>
    <w:p w14:paraId="5084A9C0" w14:textId="6A00018A" w:rsidR="00BA1DAE" w:rsidRPr="00454FB0" w:rsidRDefault="00514F6E" w:rsidP="00BA1DAE">
      <w:pPr>
        <w:pStyle w:val="ArticleCCAPDAO"/>
        <w:rPr>
          <w:bCs/>
          <w:i/>
          <w:iCs/>
          <w:color w:val="000000" w:themeColor="text1"/>
          <w:lang w:val="fr-FR"/>
        </w:rPr>
      </w:pPr>
      <w:bookmarkStart w:id="151" w:name="_Toc224047290"/>
      <w:r w:rsidRPr="00454FB0">
        <w:rPr>
          <w:color w:val="000000" w:themeColor="text1"/>
        </w:rPr>
        <w:t>Article 35</w:t>
      </w:r>
      <w:r w:rsidR="006B2827" w:rsidRPr="00454FB0">
        <w:rPr>
          <w:color w:val="000000" w:themeColor="text1"/>
        </w:rPr>
        <w:t>-</w:t>
      </w:r>
      <w:r w:rsidRPr="00454FB0">
        <w:rPr>
          <w:color w:val="000000" w:themeColor="text1"/>
        </w:rPr>
        <w:t xml:space="preserve"> Travaux en régie</w:t>
      </w:r>
      <w:r w:rsidR="00BA1DAE" w:rsidRPr="00454FB0">
        <w:rPr>
          <w:color w:val="000000" w:themeColor="text1"/>
        </w:rPr>
        <w:t> :</w:t>
      </w:r>
      <w:r w:rsidR="00BA1DAE" w:rsidRPr="00454FB0">
        <w:rPr>
          <w:b w:val="0"/>
          <w:bCs/>
          <w:color w:val="000000" w:themeColor="text1"/>
        </w:rPr>
        <w:t xml:space="preserve"> </w:t>
      </w:r>
      <w:r w:rsidR="00BA1DAE" w:rsidRPr="00454FB0">
        <w:rPr>
          <w:bCs/>
          <w:color w:val="000000" w:themeColor="text1"/>
          <w:lang w:val="fr-FR"/>
        </w:rPr>
        <w:t>Non applicable</w:t>
      </w:r>
      <w:bookmarkEnd w:id="151"/>
    </w:p>
    <w:p w14:paraId="79140200" w14:textId="054ECAD2" w:rsidR="00514F6E" w:rsidRPr="00454FB0" w:rsidRDefault="00514F6E" w:rsidP="003B2F5B">
      <w:pPr>
        <w:pStyle w:val="ArticleCCAPDAO"/>
        <w:rPr>
          <w:color w:val="000000" w:themeColor="text1"/>
        </w:rPr>
      </w:pPr>
      <w:bookmarkStart w:id="152" w:name="_Toc224047291"/>
      <w:r w:rsidRPr="00454FB0">
        <w:rPr>
          <w:color w:val="000000" w:themeColor="text1"/>
        </w:rPr>
        <w:t>Article 36</w:t>
      </w:r>
      <w:r w:rsidR="007746B0" w:rsidRPr="00454FB0">
        <w:rPr>
          <w:color w:val="000000" w:themeColor="text1"/>
        </w:rPr>
        <w:t>-</w:t>
      </w:r>
      <w:r w:rsidRPr="00454FB0">
        <w:rPr>
          <w:color w:val="000000" w:themeColor="text1"/>
        </w:rPr>
        <w:t xml:space="preserve"> Valorisation des approvisionnements</w:t>
      </w:r>
      <w:bookmarkEnd w:id="152"/>
      <w:r w:rsidRPr="00454FB0">
        <w:rPr>
          <w:color w:val="000000" w:themeColor="text1"/>
        </w:rPr>
        <w:t xml:space="preserve"> </w:t>
      </w:r>
    </w:p>
    <w:p w14:paraId="0F9DBE67" w14:textId="24E8970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454FB0" w:rsidRDefault="00753E0C" w:rsidP="00514F6E">
      <w:pPr>
        <w:spacing w:after="160" w:line="259" w:lineRule="auto"/>
        <w:jc w:val="both"/>
        <w:rPr>
          <w:rFonts w:asciiTheme="majorBidi" w:eastAsia="Calibri" w:hAnsiTheme="majorBidi" w:cstheme="majorBidi"/>
          <w:b/>
          <w:bCs/>
          <w:color w:val="000000" w:themeColor="text1"/>
          <w:lang w:val="fr-CM"/>
        </w:rPr>
      </w:pPr>
      <w:r w:rsidRPr="00454FB0">
        <w:rPr>
          <w:rFonts w:asciiTheme="majorBidi" w:eastAsia="Calibri" w:hAnsiTheme="majorBidi" w:cstheme="majorBidi"/>
          <w:b/>
          <w:bCs/>
          <w:color w:val="000000" w:themeColor="text1"/>
          <w:lang w:val="fr-CM"/>
        </w:rPr>
        <w:t>NON APPLICABLE</w:t>
      </w:r>
    </w:p>
    <w:p w14:paraId="1B5A2D7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454FB0" w:rsidRDefault="00514F6E" w:rsidP="003B2F5B">
      <w:pPr>
        <w:pStyle w:val="ArticleCCAPDAO"/>
        <w:rPr>
          <w:color w:val="000000" w:themeColor="text1"/>
        </w:rPr>
      </w:pPr>
      <w:bookmarkStart w:id="153" w:name="_Toc224047292"/>
      <w:r w:rsidRPr="00454FB0">
        <w:rPr>
          <w:color w:val="000000" w:themeColor="text1"/>
        </w:rPr>
        <w:t>Article 37</w:t>
      </w:r>
      <w:r w:rsidR="007746B0" w:rsidRPr="00454FB0">
        <w:rPr>
          <w:color w:val="000000" w:themeColor="text1"/>
        </w:rPr>
        <w:t>-</w:t>
      </w:r>
      <w:r w:rsidRPr="00454FB0">
        <w:rPr>
          <w:color w:val="000000" w:themeColor="text1"/>
        </w:rPr>
        <w:t xml:space="preserve"> Avances</w:t>
      </w:r>
      <w:bookmarkEnd w:id="153"/>
      <w:r w:rsidRPr="00454FB0">
        <w:rPr>
          <w:color w:val="000000" w:themeColor="text1"/>
        </w:rPr>
        <w:t xml:space="preserve">  </w:t>
      </w:r>
    </w:p>
    <w:p w14:paraId="3B78C2E1" w14:textId="2F63CE0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w:t>
      </w:r>
    </w:p>
    <w:p w14:paraId="22D91386" w14:textId="2FDA938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37.2</w:t>
      </w:r>
      <w:r w:rsidR="006512D3"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454FB0">
        <w:rPr>
          <w:rFonts w:asciiTheme="majorBidi" w:eastAsia="Calibri" w:hAnsiTheme="majorBidi" w:cstheme="majorBidi"/>
          <w:color w:val="000000" w:themeColor="text1"/>
          <w:lang w:val="fr-CM"/>
        </w:rPr>
        <w:t xml:space="preserve"> : 10% </w:t>
      </w:r>
      <w:r w:rsidRPr="00454FB0">
        <w:rPr>
          <w:rFonts w:asciiTheme="majorBidi" w:eastAsia="Calibri" w:hAnsiTheme="majorBidi" w:cstheme="majorBidi"/>
          <w:color w:val="000000" w:themeColor="text1"/>
          <w:lang w:val="fr-CM"/>
        </w:rPr>
        <w:t xml:space="preserve">sur chaque décompte dès lors que le cumul des travaux atteint 40% du montant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454FB0">
        <w:rPr>
          <w:rFonts w:asciiTheme="majorBidi" w:eastAsia="Calibri" w:hAnsiTheme="majorBidi" w:cstheme="majorBidi"/>
          <w:iCs/>
          <w:color w:val="000000" w:themeColor="text1"/>
          <w:lang w:val="fr-CM"/>
        </w:rPr>
        <w:t>des marchés</w:t>
      </w:r>
      <w:r w:rsidRPr="00454FB0">
        <w:rPr>
          <w:rFonts w:asciiTheme="majorBidi" w:eastAsia="Calibri" w:hAnsiTheme="majorBidi" w:cstheme="majorBidi"/>
          <w:iCs/>
          <w:color w:val="000000" w:themeColor="text1"/>
          <w:lang w:val="fr-CM"/>
        </w:rPr>
        <w:t xml:space="preserve"> publics.</w:t>
      </w:r>
      <w:r w:rsidRPr="00454FB0">
        <w:rPr>
          <w:rFonts w:asciiTheme="majorBidi" w:eastAsia="Calibri" w:hAnsiTheme="majorBidi" w:cstheme="majorBidi"/>
          <w:i/>
          <w:color w:val="000000" w:themeColor="text1"/>
          <w:lang w:val="fr-CM"/>
        </w:rPr>
        <w:t xml:space="preserve">  </w:t>
      </w:r>
    </w:p>
    <w:p w14:paraId="7CCEB0BA" w14:textId="679DD8A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37.3</w:t>
      </w:r>
      <w:r w:rsidR="006512D3"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w:t>
      </w:r>
    </w:p>
    <w:p w14:paraId="205EC07D" w14:textId="1315107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37.4</w:t>
      </w:r>
      <w:r w:rsidR="006512D3" w:rsidRPr="00454FB0">
        <w:rPr>
          <w:rFonts w:asciiTheme="majorBidi" w:eastAsia="Calibri" w:hAnsiTheme="majorBidi" w:cstheme="majorBidi"/>
          <w:color w:val="000000" w:themeColor="text1"/>
          <w:lang w:val="fr-CM"/>
        </w:rPr>
        <w:t>.</w:t>
      </w:r>
      <w:r w:rsidRPr="00454FB0">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454FB0" w:rsidRDefault="00514F6E" w:rsidP="003B2F5B">
      <w:pPr>
        <w:pStyle w:val="ArticleCCAPDAO"/>
        <w:rPr>
          <w:color w:val="000000" w:themeColor="text1"/>
        </w:rPr>
      </w:pPr>
      <w:bookmarkStart w:id="154" w:name="_Toc224047293"/>
      <w:r w:rsidRPr="00454FB0">
        <w:rPr>
          <w:color w:val="000000" w:themeColor="text1"/>
        </w:rPr>
        <w:t>Article 38</w:t>
      </w:r>
      <w:r w:rsidR="006512D3" w:rsidRPr="00454FB0">
        <w:rPr>
          <w:color w:val="000000" w:themeColor="text1"/>
        </w:rPr>
        <w:t>-</w:t>
      </w:r>
      <w:r w:rsidRPr="00454FB0">
        <w:rPr>
          <w:color w:val="000000" w:themeColor="text1"/>
        </w:rPr>
        <w:t xml:space="preserve"> Règlement des travaux</w:t>
      </w:r>
      <w:bookmarkEnd w:id="154"/>
      <w:r w:rsidRPr="00454FB0">
        <w:rPr>
          <w:color w:val="000000" w:themeColor="text1"/>
        </w:rPr>
        <w:t xml:space="preserve"> </w:t>
      </w:r>
    </w:p>
    <w:p w14:paraId="5A3B0A04"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454FB0" w:rsidRDefault="00514F6E" w:rsidP="00514F6E">
      <w:pPr>
        <w:spacing w:after="160" w:line="259" w:lineRule="auto"/>
        <w:jc w:val="both"/>
        <w:rPr>
          <w:rFonts w:asciiTheme="majorBidi" w:eastAsia="Calibri" w:hAnsiTheme="majorBidi" w:cstheme="majorBidi"/>
          <w:iCs/>
          <w:color w:val="000000" w:themeColor="text1"/>
          <w:lang w:val="fr-CM"/>
        </w:rPr>
      </w:pPr>
      <w:r w:rsidRPr="00454FB0">
        <w:rPr>
          <w:rFonts w:asciiTheme="majorBidi" w:eastAsia="Calibri" w:hAnsiTheme="majorBidi" w:cstheme="majorBidi"/>
          <w:iCs/>
          <w:color w:val="000000" w:themeColor="text1"/>
          <w:lang w:val="fr-CM"/>
        </w:rPr>
        <w:lastRenderedPageBreak/>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38.2. Décomptes provisoires</w:t>
      </w:r>
      <w:r w:rsidRPr="00454FB0">
        <w:rPr>
          <w:rFonts w:asciiTheme="majorBidi" w:eastAsia="Calibri" w:hAnsiTheme="majorBidi" w:cstheme="majorBidi"/>
          <w:b/>
          <w:i/>
          <w:color w:val="000000" w:themeColor="text1"/>
          <w:lang w:val="fr-CM"/>
        </w:rPr>
        <w:t xml:space="preserve"> </w:t>
      </w:r>
      <w:r w:rsidRPr="00454FB0">
        <w:rPr>
          <w:rFonts w:asciiTheme="majorBidi" w:eastAsia="Calibri" w:hAnsiTheme="majorBidi" w:cstheme="majorBidi"/>
          <w:b/>
          <w:color w:val="000000" w:themeColor="text1"/>
          <w:lang w:val="fr-CM"/>
        </w:rPr>
        <w:t xml:space="preserve"> </w:t>
      </w:r>
    </w:p>
    <w:p w14:paraId="14ADF53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Les décomptes provisoires doivent être établis en sept exemplaires à une fréquence de :</w:t>
      </w:r>
      <w:r w:rsidRPr="00454FB0">
        <w:rPr>
          <w:rFonts w:asciiTheme="majorBidi" w:eastAsia="Calibri" w:hAnsiTheme="majorBidi" w:cstheme="majorBidi"/>
          <w:color w:val="000000" w:themeColor="text1"/>
          <w:lang w:val="fr-CM"/>
        </w:rPr>
        <w:t xml:space="preserve"> [A préciser comprise entre un (01) et trois (3) mois</w:t>
      </w:r>
      <w:r w:rsidRPr="00454FB0">
        <w:rPr>
          <w:rFonts w:asciiTheme="majorBidi" w:eastAsia="Calibri" w:hAnsiTheme="majorBidi" w:cstheme="majorBidi"/>
          <w:i/>
          <w:color w:val="000000" w:themeColor="text1"/>
          <w:lang w:val="fr-CM"/>
        </w:rPr>
        <w:t xml:space="preserve">].  </w:t>
      </w:r>
    </w:p>
    <w:p w14:paraId="70A593ED"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454FB0" w:rsidRDefault="00514F6E" w:rsidP="00514F6E">
      <w:pPr>
        <w:spacing w:after="160" w:line="259" w:lineRule="auto"/>
        <w:jc w:val="both"/>
        <w:rPr>
          <w:rFonts w:asciiTheme="majorBidi" w:eastAsia="Calibri" w:hAnsiTheme="majorBidi" w:cstheme="majorBidi"/>
          <w:iCs/>
          <w:color w:val="000000" w:themeColor="text1"/>
          <w:lang w:val="fr-CM"/>
        </w:rPr>
      </w:pPr>
      <w:r w:rsidRPr="00454FB0">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 xml:space="preserve">Le montant HTVA de l’acompte à payer </w:t>
      </w:r>
      <w:r w:rsidRPr="00454FB0">
        <w:rPr>
          <w:rFonts w:asciiTheme="majorBidi" w:eastAsia="Calibri" w:hAnsiTheme="majorBidi" w:cstheme="majorBidi"/>
          <w:color w:val="000000" w:themeColor="text1"/>
          <w:lang w:val="fr-CM"/>
        </w:rPr>
        <w:t xml:space="preserve">au cocontractant de l’administration </w:t>
      </w:r>
      <w:r w:rsidRPr="00454FB0">
        <w:rPr>
          <w:rFonts w:asciiTheme="majorBidi" w:eastAsia="Calibri" w:hAnsiTheme="majorBidi" w:cstheme="majorBidi"/>
          <w:i/>
          <w:color w:val="000000" w:themeColor="text1"/>
          <w:lang w:val="fr-CM"/>
        </w:rPr>
        <w:t>sera mandaté comme suit :</w:t>
      </w:r>
      <w:r w:rsidRPr="00454FB0">
        <w:rPr>
          <w:rFonts w:asciiTheme="majorBidi" w:eastAsia="Calibri" w:hAnsiTheme="majorBidi" w:cstheme="majorBidi"/>
          <w:color w:val="000000" w:themeColor="text1"/>
          <w:lang w:val="fr-CM"/>
        </w:rPr>
        <w:t xml:space="preserve"> </w:t>
      </w:r>
    </w:p>
    <w:p w14:paraId="40C5DEFB" w14:textId="56786889" w:rsidR="00514F6E" w:rsidRPr="00454FB0"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 xml:space="preserve">HTVA - AIR ou TSR] versé directement au compte du </w:t>
      </w:r>
      <w:r w:rsidRPr="00454FB0">
        <w:rPr>
          <w:rFonts w:asciiTheme="majorBidi" w:eastAsia="Calibri" w:hAnsiTheme="majorBidi" w:cstheme="majorBidi"/>
          <w:color w:val="000000" w:themeColor="text1"/>
          <w:lang w:val="fr-CM"/>
        </w:rPr>
        <w:t xml:space="preserve">cocontractant de </w:t>
      </w:r>
      <w:r w:rsidR="00753E0C" w:rsidRPr="00454FB0">
        <w:rPr>
          <w:rFonts w:asciiTheme="majorBidi" w:eastAsia="Calibri" w:hAnsiTheme="majorBidi" w:cstheme="majorBidi"/>
          <w:color w:val="000000" w:themeColor="text1"/>
          <w:lang w:val="fr-CM"/>
        </w:rPr>
        <w:t>l’administration</w:t>
      </w:r>
      <w:r w:rsidR="00753E0C"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 </w:t>
      </w:r>
    </w:p>
    <w:p w14:paraId="020809C5" w14:textId="77777777" w:rsidR="00514F6E" w:rsidRPr="00454FB0"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TVA au taux en vigueur ;</w:t>
      </w:r>
      <w:r w:rsidRPr="00454FB0">
        <w:rPr>
          <w:rFonts w:asciiTheme="majorBidi" w:eastAsia="Calibri" w:hAnsiTheme="majorBidi" w:cstheme="majorBidi"/>
          <w:color w:val="000000" w:themeColor="text1"/>
          <w:lang w:val="fr-CM"/>
        </w:rPr>
        <w:t xml:space="preserve"> </w:t>
      </w:r>
    </w:p>
    <w:p w14:paraId="096B8218" w14:textId="77777777" w:rsidR="00514F6E" w:rsidRPr="00454FB0"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[AIR ou TSR] versé au Trésor public au titre de l’AIR ou de la TSR dû par le cocontractant ;</w:t>
      </w:r>
      <w:r w:rsidRPr="00454FB0">
        <w:rPr>
          <w:rFonts w:asciiTheme="majorBidi" w:eastAsia="Calibri" w:hAnsiTheme="majorBidi" w:cstheme="majorBidi"/>
          <w:color w:val="000000" w:themeColor="text1"/>
          <w:lang w:val="fr-CM"/>
        </w:rPr>
        <w:t xml:space="preserve"> </w:t>
      </w:r>
    </w:p>
    <w:p w14:paraId="7C6A76AF"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38.3. Décompte final  </w:t>
      </w:r>
    </w:p>
    <w:p w14:paraId="1B580F9A" w14:textId="0318AF0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38.3.1</w:t>
      </w:r>
      <w:r w:rsidRPr="00454FB0">
        <w:rPr>
          <w:rFonts w:asciiTheme="majorBidi" w:eastAsia="Calibri" w:hAnsiTheme="majorBidi" w:cstheme="majorBidi"/>
          <w:color w:val="000000" w:themeColor="text1"/>
          <w:lang w:val="fr-CM"/>
        </w:rPr>
        <w:t xml:space="preserve">. Après achèvement des travaux et dans un délai maximum de </w:t>
      </w:r>
      <w:r w:rsidRPr="00454FB0">
        <w:rPr>
          <w:rFonts w:asciiTheme="majorBidi" w:eastAsia="Times New Roman" w:hAnsiTheme="majorBidi" w:cstheme="majorBidi"/>
          <w:color w:val="000000" w:themeColor="text1"/>
          <w:spacing w:val="16"/>
          <w:lang w:val="fr-CM" w:eastAsia="fr-FR"/>
        </w:rPr>
        <w:t>trente</w:t>
      </w:r>
      <w:r w:rsidR="0022460B" w:rsidRPr="00454FB0">
        <w:rPr>
          <w:rFonts w:asciiTheme="majorBidi" w:eastAsia="Times New Roman" w:hAnsiTheme="majorBidi" w:cstheme="majorBidi"/>
          <w:color w:val="000000" w:themeColor="text1"/>
          <w:spacing w:val="16"/>
          <w:lang w:val="fr-CM" w:eastAsia="fr-FR"/>
        </w:rPr>
        <w:t xml:space="preserve"> (30)</w:t>
      </w:r>
      <w:r w:rsidRPr="00454FB0">
        <w:rPr>
          <w:rFonts w:asciiTheme="majorBidi" w:eastAsia="Times New Roman" w:hAnsiTheme="majorBidi" w:cstheme="majorBidi"/>
          <w:color w:val="000000" w:themeColor="text1"/>
          <w:spacing w:val="16"/>
          <w:lang w:val="fr-CM" w:eastAsia="fr-FR"/>
        </w:rPr>
        <w:t xml:space="preserve"> </w:t>
      </w:r>
      <w:r w:rsidRPr="00454FB0">
        <w:rPr>
          <w:rFonts w:asciiTheme="majorBidi" w:eastAsia="Times New Roman" w:hAnsiTheme="majorBidi" w:cstheme="majorBidi"/>
          <w:color w:val="000000" w:themeColor="text1"/>
          <w:lang w:val="fr-CM" w:eastAsia="fr-FR"/>
        </w:rPr>
        <w:t>jours</w:t>
      </w:r>
      <w:r w:rsidRPr="00454FB0">
        <w:rPr>
          <w:rFonts w:asciiTheme="majorBidi" w:eastAsia="Times New Roman" w:hAnsiTheme="majorBidi" w:cstheme="majorBidi"/>
          <w:color w:val="000000" w:themeColor="text1"/>
          <w:spacing w:val="16"/>
          <w:lang w:val="fr-CM" w:eastAsia="fr-FR"/>
        </w:rPr>
        <w:t xml:space="preserve"> </w:t>
      </w:r>
      <w:r w:rsidRPr="00454FB0">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dans son ensemble.  </w:t>
      </w:r>
    </w:p>
    <w:p w14:paraId="1C5B5134" w14:textId="1F8E4E6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 projet de décompte final, une fois rectifié par </w:t>
      </w:r>
      <w:r w:rsidRPr="00454FB0">
        <w:rPr>
          <w:rFonts w:asciiTheme="majorBidi" w:eastAsia="Times New Roman" w:hAnsiTheme="majorBidi" w:cstheme="majorBidi"/>
          <w:color w:val="000000" w:themeColor="text1"/>
          <w:spacing w:val="5"/>
          <w:lang w:val="fr-CM" w:eastAsia="fr-FR"/>
        </w:rPr>
        <w:t xml:space="preserve">l’Ingénieur de suivi-contrôle </w:t>
      </w:r>
      <w:r w:rsidRPr="00454FB0">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38.3.2</w:t>
      </w:r>
      <w:r w:rsidRPr="00454FB0">
        <w:rPr>
          <w:rFonts w:asciiTheme="majorBidi" w:eastAsia="Calibri" w:hAnsiTheme="majorBidi" w:cstheme="majorBidi"/>
          <w:color w:val="000000" w:themeColor="text1"/>
          <w:lang w:val="fr-CM"/>
        </w:rPr>
        <w:t xml:space="preserve">. </w:t>
      </w:r>
      <w:r w:rsidRPr="00454FB0">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454FB0">
        <w:rPr>
          <w:rFonts w:asciiTheme="majorBidi" w:eastAsia="Calibri" w:hAnsiTheme="majorBidi" w:cstheme="majorBidi"/>
          <w:color w:val="000000" w:themeColor="text1"/>
          <w:lang w:val="fr-CM"/>
        </w:rPr>
        <w:t xml:space="preserve">  </w:t>
      </w:r>
    </w:p>
    <w:p w14:paraId="19C8E66F" w14:textId="5109530E"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38.3.4.</w:t>
      </w:r>
      <w:r w:rsidRPr="00454FB0">
        <w:rPr>
          <w:rFonts w:asciiTheme="majorBidi" w:eastAsia="Calibri" w:hAnsiTheme="majorBidi" w:cstheme="majorBidi"/>
          <w:color w:val="000000" w:themeColor="text1"/>
          <w:lang w:val="fr-CM"/>
        </w:rPr>
        <w:t xml:space="preserve"> Le cocontractant de l’administration doit dans un délai</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Calibri" w:hAnsiTheme="majorBidi" w:cstheme="majorBidi"/>
          <w:color w:val="000000" w:themeColor="text1"/>
        </w:rPr>
        <w:t xml:space="preserve">sept (7) </w:t>
      </w:r>
      <w:r w:rsidR="00B1068F" w:rsidRPr="00454FB0">
        <w:rPr>
          <w:rFonts w:asciiTheme="majorBidi" w:eastAsia="Calibri" w:hAnsiTheme="majorBidi" w:cstheme="majorBidi"/>
          <w:color w:val="000000" w:themeColor="text1"/>
        </w:rPr>
        <w:t xml:space="preserve">jours </w:t>
      </w:r>
      <w:r w:rsidR="00B1068F" w:rsidRPr="00454FB0">
        <w:rPr>
          <w:rFonts w:asciiTheme="majorBidi" w:eastAsia="Calibri" w:hAnsiTheme="majorBidi" w:cstheme="majorBidi"/>
          <w:color w:val="000000" w:themeColor="text1"/>
          <w:lang w:val="fr-CM"/>
        </w:rPr>
        <w:t>suivant</w:t>
      </w:r>
      <w:r w:rsidRPr="00454FB0">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règlement du différend intervient alors selon les dispositions du code des marchés publics en vigueur et du CCAG applicable. </w:t>
      </w:r>
    </w:p>
    <w:p w14:paraId="25D63871"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38.4. Décompte général et définitif  </w:t>
      </w:r>
    </w:p>
    <w:p w14:paraId="263FFC07" w14:textId="25890B9F"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38.4.1</w:t>
      </w:r>
      <w:r w:rsidRPr="00454FB0">
        <w:rPr>
          <w:rFonts w:asciiTheme="majorBidi" w:eastAsia="Calibri" w:hAnsiTheme="majorBidi" w:cstheme="majorBidi"/>
          <w:color w:val="000000" w:themeColor="text1"/>
          <w:lang w:val="fr-CM"/>
        </w:rPr>
        <w:t>. A la fin de la période de garantie qui donne lieu à la réception définitive des travaux, le Chef de service</w:t>
      </w:r>
      <w:r w:rsidRPr="00454FB0">
        <w:rPr>
          <w:rFonts w:asciiTheme="majorBidi" w:eastAsia="Times New Roman" w:hAnsiTheme="majorBidi" w:cstheme="majorBidi"/>
          <w:color w:val="000000" w:themeColor="text1"/>
          <w:lang w:eastAsia="fr-FR"/>
        </w:rPr>
        <w:t xml:space="preserve"> </w:t>
      </w:r>
      <w:r w:rsidRPr="00454FB0">
        <w:rPr>
          <w:rFonts w:asciiTheme="majorBidi" w:eastAsia="Calibri" w:hAnsiTheme="majorBidi" w:cstheme="majorBidi"/>
          <w:color w:val="000000" w:themeColor="text1"/>
        </w:rPr>
        <w:t xml:space="preserve">dispose d’un délai de dix (10) jours pour </w:t>
      </w:r>
      <w:r w:rsidRPr="00454FB0">
        <w:rPr>
          <w:rFonts w:asciiTheme="majorBidi" w:eastAsia="Calibri" w:hAnsiTheme="majorBidi" w:cstheme="majorBidi"/>
          <w:color w:val="000000" w:themeColor="text1"/>
          <w:lang w:val="fr-CM"/>
        </w:rPr>
        <w:t xml:space="preserve">dresser le décompte général et définitif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454FB0"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décompte final, </w:t>
      </w:r>
    </w:p>
    <w:p w14:paraId="453F31AF" w14:textId="77777777" w:rsidR="00514F6E" w:rsidRPr="00454FB0"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solde, </w:t>
      </w:r>
    </w:p>
    <w:p w14:paraId="2461DC5E" w14:textId="77777777" w:rsidR="00514F6E" w:rsidRPr="00454FB0"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La récapitulation des acomptes mensuels. </w:t>
      </w:r>
    </w:p>
    <w:p w14:paraId="594FDB29" w14:textId="6AB685C6" w:rsidR="00514F6E" w:rsidRPr="00454FB0" w:rsidRDefault="00514F6E" w:rsidP="00514F6E">
      <w:pPr>
        <w:spacing w:after="160" w:line="259" w:lineRule="auto"/>
        <w:jc w:val="both"/>
        <w:rPr>
          <w:rFonts w:asciiTheme="majorBidi" w:eastAsia="Calibri" w:hAnsiTheme="majorBidi" w:cstheme="majorBidi"/>
          <w:bCs/>
          <w:color w:val="000000" w:themeColor="text1"/>
          <w:lang w:val="fr-CM"/>
        </w:rPr>
      </w:pPr>
      <w:r w:rsidRPr="00454FB0">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454FB0">
        <w:rPr>
          <w:rFonts w:asciiTheme="majorBidi" w:eastAsia="Calibri" w:hAnsiTheme="majorBidi" w:cstheme="majorBidi"/>
          <w:bCs/>
          <w:color w:val="000000" w:themeColor="text1"/>
          <w:lang w:val="fr-CM"/>
        </w:rPr>
        <w:t>au Marché</w:t>
      </w:r>
      <w:r w:rsidRPr="00454FB0">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b/>
          <w:color w:val="000000" w:themeColor="text1"/>
          <w:lang w:val="fr-CM"/>
        </w:rPr>
        <w:t>38.4.2</w:t>
      </w:r>
      <w:r w:rsidRPr="00454FB0">
        <w:rPr>
          <w:rFonts w:asciiTheme="majorBidi" w:eastAsia="Calibri" w:hAnsiTheme="majorBidi" w:cstheme="majorBidi"/>
          <w:color w:val="000000" w:themeColor="text1"/>
          <w:lang w:val="fr-CM"/>
        </w:rPr>
        <w:t xml:space="preserve">. Le cocontractant </w:t>
      </w:r>
      <w:r w:rsidRPr="00454FB0">
        <w:rPr>
          <w:rFonts w:asciiTheme="majorBidi" w:eastAsia="Calibri" w:hAnsiTheme="majorBidi" w:cstheme="majorBidi"/>
          <w:color w:val="000000" w:themeColor="text1"/>
        </w:rPr>
        <w:t>dispose d’un délai de sept (7) jours pour renvoyer le décompte général et définitif revêtu de sa signature.</w:t>
      </w:r>
      <w:r w:rsidRPr="00454FB0">
        <w:rPr>
          <w:rFonts w:asciiTheme="majorBidi" w:eastAsia="Calibri" w:hAnsiTheme="majorBidi" w:cstheme="majorBidi"/>
          <w:color w:val="000000" w:themeColor="text1"/>
          <w:lang w:val="fr-CM"/>
        </w:rPr>
        <w:t xml:space="preserve"> </w:t>
      </w:r>
    </w:p>
    <w:p w14:paraId="40AE82B9"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454FB0" w:rsidRDefault="00514F6E" w:rsidP="003B2F5B">
      <w:pPr>
        <w:pStyle w:val="ArticleCCAPDAO"/>
        <w:rPr>
          <w:color w:val="000000" w:themeColor="text1"/>
        </w:rPr>
      </w:pPr>
      <w:bookmarkStart w:id="155" w:name="_Toc224047294"/>
      <w:r w:rsidRPr="00454FB0">
        <w:rPr>
          <w:color w:val="000000" w:themeColor="text1"/>
        </w:rPr>
        <w:t>Article 39</w:t>
      </w:r>
      <w:r w:rsidR="0022460B" w:rsidRPr="00454FB0">
        <w:rPr>
          <w:color w:val="000000" w:themeColor="text1"/>
        </w:rPr>
        <w:t>-</w:t>
      </w:r>
      <w:r w:rsidRPr="00454FB0">
        <w:rPr>
          <w:color w:val="000000" w:themeColor="text1"/>
        </w:rPr>
        <w:t xml:space="preserve"> Intérêts moratoires</w:t>
      </w:r>
      <w:bookmarkEnd w:id="155"/>
      <w:r w:rsidRPr="00454FB0">
        <w:rPr>
          <w:color w:val="000000" w:themeColor="text1"/>
        </w:rPr>
        <w:t xml:space="preserve">  </w:t>
      </w:r>
    </w:p>
    <w:p w14:paraId="63E9E941"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Non applicable</w:t>
      </w:r>
    </w:p>
    <w:p w14:paraId="70A093B4" w14:textId="132F94CB" w:rsidR="00514F6E" w:rsidRPr="00454FB0" w:rsidRDefault="00514F6E" w:rsidP="003B2F5B">
      <w:pPr>
        <w:pStyle w:val="ArticleCCAPDAO"/>
        <w:rPr>
          <w:color w:val="000000" w:themeColor="text1"/>
        </w:rPr>
      </w:pPr>
      <w:bookmarkStart w:id="156" w:name="_Toc224047295"/>
      <w:r w:rsidRPr="00454FB0">
        <w:rPr>
          <w:color w:val="000000" w:themeColor="text1"/>
        </w:rPr>
        <w:t>Article 40</w:t>
      </w:r>
      <w:r w:rsidR="0022460B" w:rsidRPr="00454FB0">
        <w:rPr>
          <w:color w:val="000000" w:themeColor="text1"/>
        </w:rPr>
        <w:t>-</w:t>
      </w:r>
      <w:r w:rsidRPr="00454FB0">
        <w:rPr>
          <w:color w:val="000000" w:themeColor="text1"/>
        </w:rPr>
        <w:t xml:space="preserve"> Pénalités</w:t>
      </w:r>
      <w:bookmarkEnd w:id="156"/>
      <w:r w:rsidRPr="00454FB0">
        <w:rPr>
          <w:color w:val="000000" w:themeColor="text1"/>
        </w:rPr>
        <w:t xml:space="preserve"> </w:t>
      </w:r>
    </w:p>
    <w:p w14:paraId="5B4F471E"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A. </w:t>
      </w:r>
      <w:r w:rsidRPr="00454FB0">
        <w:rPr>
          <w:rFonts w:asciiTheme="majorBidi" w:eastAsia="Calibri" w:hAnsiTheme="majorBidi" w:cstheme="majorBidi"/>
          <w:b/>
          <w:color w:val="000000" w:themeColor="text1"/>
          <w:lang w:val="fr-CM"/>
        </w:rPr>
        <w:tab/>
      </w:r>
      <w:r w:rsidRPr="00454FB0">
        <w:rPr>
          <w:rFonts w:asciiTheme="majorBidi" w:eastAsia="Calibri" w:hAnsiTheme="majorBidi" w:cstheme="majorBidi"/>
          <w:color w:val="000000" w:themeColor="text1"/>
          <w:u w:val="single"/>
          <w:lang w:val="fr-CM"/>
        </w:rPr>
        <w:t>Pénalités de retard</w:t>
      </w:r>
      <w:r w:rsidRPr="00454FB0">
        <w:rPr>
          <w:rFonts w:asciiTheme="majorBidi" w:eastAsia="Calibri" w:hAnsiTheme="majorBidi" w:cstheme="majorBidi"/>
          <w:color w:val="000000" w:themeColor="text1"/>
          <w:lang w:val="fr-CM"/>
        </w:rPr>
        <w:t xml:space="preserve"> </w:t>
      </w:r>
    </w:p>
    <w:p w14:paraId="0B6824F1" w14:textId="40E963A1"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40.1 En cas de dépassement du délai contractuel imputable au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454FB0"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Un deux millième (1/2000ème) du montant TTC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 </w:t>
      </w:r>
    </w:p>
    <w:p w14:paraId="6C64C384" w14:textId="5FBD1B2E" w:rsidR="00514F6E" w:rsidRPr="00454FB0"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Un millième (1/1000</w:t>
      </w:r>
      <w:r w:rsidRPr="00454FB0">
        <w:rPr>
          <w:rFonts w:asciiTheme="majorBidi" w:eastAsia="Calibri" w:hAnsiTheme="majorBidi" w:cstheme="majorBidi"/>
          <w:color w:val="000000" w:themeColor="text1"/>
          <w:vertAlign w:val="superscript"/>
          <w:lang w:val="fr-CM"/>
        </w:rPr>
        <w:t>ème</w:t>
      </w:r>
      <w:r w:rsidRPr="00454FB0">
        <w:rPr>
          <w:rFonts w:asciiTheme="majorBidi" w:eastAsia="Calibri" w:hAnsiTheme="majorBidi" w:cstheme="majorBidi"/>
          <w:color w:val="000000" w:themeColor="text1"/>
          <w:lang w:val="fr-CM"/>
        </w:rPr>
        <w:t xml:space="preserve">) du montant TTC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40.2- </w:t>
      </w:r>
      <w:r w:rsidRPr="00454FB0">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B. </w:t>
      </w:r>
      <w:r w:rsidRPr="00454FB0">
        <w:rPr>
          <w:rFonts w:asciiTheme="majorBidi" w:eastAsia="Calibri" w:hAnsiTheme="majorBidi" w:cstheme="majorBidi"/>
          <w:b/>
          <w:color w:val="000000" w:themeColor="text1"/>
          <w:lang w:val="fr-CM"/>
        </w:rPr>
        <w:tab/>
      </w:r>
      <w:r w:rsidRPr="00454FB0">
        <w:rPr>
          <w:rFonts w:asciiTheme="majorBidi" w:eastAsia="Calibri" w:hAnsiTheme="majorBidi" w:cstheme="majorBidi"/>
          <w:color w:val="000000" w:themeColor="text1"/>
          <w:u w:val="single"/>
          <w:lang w:val="fr-CM"/>
        </w:rPr>
        <w:t>Pénalités particulières [</w:t>
      </w:r>
      <w:r w:rsidRPr="00454FB0">
        <w:rPr>
          <w:rFonts w:asciiTheme="majorBidi" w:eastAsia="Calibri" w:hAnsiTheme="majorBidi" w:cstheme="majorBidi"/>
          <w:b/>
          <w:bCs/>
          <w:color w:val="000000" w:themeColor="text1"/>
          <w:u w:val="single"/>
        </w:rPr>
        <w:t>10% du montant TTC</w:t>
      </w:r>
      <w:r w:rsidRPr="00454FB0">
        <w:rPr>
          <w:rFonts w:asciiTheme="majorBidi" w:eastAsia="Calibri" w:hAnsiTheme="majorBidi" w:cstheme="majorBidi"/>
          <w:color w:val="000000" w:themeColor="text1"/>
          <w:u w:val="single"/>
          <w:lang w:val="fr-CM"/>
        </w:rPr>
        <w:t>]</w:t>
      </w:r>
      <w:r w:rsidRPr="00454FB0">
        <w:rPr>
          <w:rFonts w:asciiTheme="majorBidi" w:eastAsia="Calibri" w:hAnsiTheme="majorBidi" w:cstheme="majorBidi"/>
          <w:color w:val="000000" w:themeColor="text1"/>
          <w:lang w:val="fr-CM"/>
        </w:rPr>
        <w:t xml:space="preserve"> </w:t>
      </w:r>
    </w:p>
    <w:p w14:paraId="34DE058E"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454FB0"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454FB0"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Remise tardive des assurances ; </w:t>
      </w:r>
    </w:p>
    <w:p w14:paraId="51806341" w14:textId="261D93D0" w:rsidR="00514F6E" w:rsidRPr="00454FB0"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454FB0">
        <w:rPr>
          <w:rFonts w:asciiTheme="majorBidi" w:eastAsia="Calibri" w:hAnsiTheme="majorBidi" w:cstheme="majorBidi"/>
          <w:b/>
          <w:bCs/>
          <w:color w:val="000000" w:themeColor="text1"/>
          <w:lang w:val="fr-CM"/>
        </w:rPr>
        <w:t>(</w:t>
      </w:r>
      <w:r w:rsidR="00753E0C" w:rsidRPr="00454FB0">
        <w:rPr>
          <w:rFonts w:asciiTheme="majorBidi" w:eastAsia="Calibri" w:hAnsiTheme="majorBidi" w:cstheme="majorBidi"/>
          <w:b/>
          <w:bCs/>
          <w:color w:val="000000" w:themeColor="text1"/>
          <w:lang w:val="fr-CM"/>
        </w:rPr>
        <w:t>deux cent mille (200 000) F CFA</w:t>
      </w:r>
      <w:r w:rsidRPr="00454FB0">
        <w:rPr>
          <w:rFonts w:asciiTheme="majorBidi" w:eastAsia="Calibri" w:hAnsiTheme="majorBidi" w:cstheme="majorBidi"/>
          <w:b/>
          <w:bCs/>
          <w:color w:val="000000" w:themeColor="text1"/>
          <w:lang w:val="fr-CM"/>
        </w:rPr>
        <w:t>)</w:t>
      </w:r>
      <w:r w:rsidRPr="00454FB0">
        <w:rPr>
          <w:rFonts w:asciiTheme="majorBidi" w:eastAsia="Calibri" w:hAnsiTheme="majorBidi" w:cstheme="majorBidi"/>
          <w:color w:val="000000" w:themeColor="text1"/>
          <w:lang w:val="fr-CM"/>
        </w:rPr>
        <w:t xml:space="preserve"> ; </w:t>
      </w:r>
    </w:p>
    <w:p w14:paraId="456C9EF0"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454FB0" w:rsidRDefault="00514F6E" w:rsidP="003B2F5B">
      <w:pPr>
        <w:pStyle w:val="ArticleCCAPDAO"/>
        <w:rPr>
          <w:color w:val="000000" w:themeColor="text1"/>
        </w:rPr>
      </w:pPr>
      <w:bookmarkStart w:id="157" w:name="_Toc224047296"/>
      <w:r w:rsidRPr="00454FB0">
        <w:rPr>
          <w:color w:val="000000" w:themeColor="text1"/>
        </w:rPr>
        <w:t>Article 41</w:t>
      </w:r>
      <w:r w:rsidR="0022460B" w:rsidRPr="00454FB0">
        <w:rPr>
          <w:color w:val="000000" w:themeColor="text1"/>
        </w:rPr>
        <w:t>-</w:t>
      </w:r>
      <w:r w:rsidRPr="00454FB0">
        <w:rPr>
          <w:color w:val="000000" w:themeColor="text1"/>
        </w:rPr>
        <w:t xml:space="preserve"> Règlement en cas de groupement d’entreprises et de sous-traitance</w:t>
      </w:r>
      <w:bookmarkEnd w:id="157"/>
      <w:r w:rsidRPr="00454FB0">
        <w:rPr>
          <w:color w:val="000000" w:themeColor="text1"/>
        </w:rPr>
        <w:t xml:space="preserve">  </w:t>
      </w:r>
    </w:p>
    <w:p w14:paraId="16013C7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454FB0">
        <w:rPr>
          <w:rFonts w:asciiTheme="majorBidi" w:eastAsia="Calibri" w:hAnsiTheme="majorBidi" w:cstheme="majorBidi"/>
          <w:i/>
          <w:color w:val="000000" w:themeColor="text1"/>
          <w:lang w:val="fr-CM"/>
        </w:rPr>
        <w:t>à préciser le cas échéant</w:t>
      </w:r>
      <w:r w:rsidRPr="00454FB0">
        <w:rPr>
          <w:rFonts w:asciiTheme="majorBidi" w:eastAsia="Calibri" w:hAnsiTheme="majorBidi" w:cstheme="majorBidi"/>
          <w:color w:val="000000" w:themeColor="text1"/>
          <w:lang w:val="fr-CM"/>
        </w:rPr>
        <w:t xml:space="preserve">]. </w:t>
      </w:r>
    </w:p>
    <w:p w14:paraId="4878EFB4"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454FB0">
        <w:rPr>
          <w:rFonts w:asciiTheme="majorBidi" w:eastAsia="Calibri" w:hAnsiTheme="majorBidi" w:cstheme="majorBidi"/>
          <w:i/>
          <w:color w:val="000000" w:themeColor="text1"/>
          <w:lang w:val="fr-CM"/>
        </w:rPr>
        <w:t>à préciser le cas échéant</w:t>
      </w:r>
      <w:r w:rsidRPr="00454FB0">
        <w:rPr>
          <w:rFonts w:asciiTheme="majorBidi" w:eastAsia="Calibri" w:hAnsiTheme="majorBidi" w:cstheme="majorBidi"/>
          <w:color w:val="000000" w:themeColor="text1"/>
          <w:lang w:val="fr-CM"/>
        </w:rPr>
        <w:t xml:space="preserve">]. </w:t>
      </w:r>
    </w:p>
    <w:p w14:paraId="6290A3C1" w14:textId="473EDC0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454FB0" w:rsidRDefault="00514F6E" w:rsidP="003B2F5B">
      <w:pPr>
        <w:pStyle w:val="ArticleCCAPDAO"/>
        <w:rPr>
          <w:color w:val="000000" w:themeColor="text1"/>
        </w:rPr>
      </w:pPr>
      <w:bookmarkStart w:id="158" w:name="_Toc224047297"/>
      <w:r w:rsidRPr="00454FB0">
        <w:rPr>
          <w:color w:val="000000" w:themeColor="text1"/>
        </w:rPr>
        <w:t>Article 42</w:t>
      </w:r>
      <w:r w:rsidR="0022460B" w:rsidRPr="00454FB0">
        <w:rPr>
          <w:color w:val="000000" w:themeColor="text1"/>
        </w:rPr>
        <w:t>-</w:t>
      </w:r>
      <w:r w:rsidRPr="00454FB0">
        <w:rPr>
          <w:color w:val="000000" w:themeColor="text1"/>
        </w:rPr>
        <w:t xml:space="preserve"> Régime fiscal et douanier</w:t>
      </w:r>
      <w:bookmarkEnd w:id="158"/>
      <w:r w:rsidRPr="00454FB0">
        <w:rPr>
          <w:color w:val="000000" w:themeColor="text1"/>
        </w:rPr>
        <w:t xml:space="preserve">  </w:t>
      </w:r>
    </w:p>
    <w:p w14:paraId="79476D95" w14:textId="45DD12AC"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454FB0">
        <w:rPr>
          <w:rFonts w:asciiTheme="majorBidi" w:eastAsia="Calibri" w:hAnsiTheme="majorBidi" w:cstheme="majorBidi"/>
          <w:color w:val="000000" w:themeColor="text1"/>
          <w:lang w:val="fr-CM"/>
        </w:rPr>
        <w:t>loi n</w:t>
      </w:r>
      <w:r w:rsidRPr="00454FB0">
        <w:rPr>
          <w:rFonts w:asciiTheme="majorBidi" w:eastAsia="Calibri" w:hAnsiTheme="majorBidi" w:cstheme="majorBidi"/>
          <w:color w:val="000000" w:themeColor="text1"/>
          <w:lang w:val="fr-CM"/>
        </w:rPr>
        <w:t>°</w:t>
      </w:r>
      <w:r w:rsidR="00B41B19" w:rsidRPr="00454FB0">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454FB0">
        <w:rPr>
          <w:rFonts w:asciiTheme="majorBidi" w:eastAsia="Calibri" w:hAnsiTheme="majorBidi" w:cstheme="majorBidi"/>
          <w:i/>
          <w:color w:val="000000" w:themeColor="text1"/>
          <w:lang w:val="fr-CM"/>
        </w:rPr>
        <w:t xml:space="preserve"> </w:t>
      </w:r>
    </w:p>
    <w:p w14:paraId="4443D8CD"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454FB0"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454FB0"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droits d’enregistrement calculés conformément aux stipulations du code des </w:t>
      </w:r>
      <w:r w:rsidR="00C968C9" w:rsidRPr="00454FB0">
        <w:rPr>
          <w:rFonts w:asciiTheme="majorBidi" w:eastAsia="Calibri" w:hAnsiTheme="majorBidi" w:cstheme="majorBidi"/>
          <w:color w:val="000000" w:themeColor="text1"/>
          <w:lang w:val="fr-CM"/>
        </w:rPr>
        <w:t>impôts ;</w:t>
      </w:r>
      <w:r w:rsidRPr="00454FB0">
        <w:rPr>
          <w:rFonts w:asciiTheme="majorBidi" w:eastAsia="Calibri" w:hAnsiTheme="majorBidi" w:cstheme="majorBidi"/>
          <w:color w:val="000000" w:themeColor="text1"/>
          <w:lang w:val="fr-CM"/>
        </w:rPr>
        <w:t xml:space="preserve"> </w:t>
      </w:r>
    </w:p>
    <w:p w14:paraId="3C92D898" w14:textId="19E573C9" w:rsidR="00514F6E" w:rsidRPr="00454FB0"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droits et taxes attachés à la réalisation des prestations prévues par </w:t>
      </w:r>
      <w:r w:rsidR="003868E5" w:rsidRPr="00454FB0">
        <w:rPr>
          <w:rFonts w:asciiTheme="majorBidi" w:eastAsia="Calibri" w:hAnsiTheme="majorBidi" w:cstheme="majorBidi"/>
          <w:color w:val="000000" w:themeColor="text1"/>
          <w:lang w:val="fr-CM"/>
        </w:rPr>
        <w:t>le Marché</w:t>
      </w:r>
      <w:r w:rsidR="00C968C9"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 </w:t>
      </w:r>
    </w:p>
    <w:p w14:paraId="688C1130" w14:textId="77777777" w:rsidR="00514F6E" w:rsidRPr="00454FB0"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454FB0"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droits et taxes communaux, </w:t>
      </w:r>
    </w:p>
    <w:p w14:paraId="1CA3DE22" w14:textId="77777777" w:rsidR="00514F6E" w:rsidRPr="00454FB0"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 prix TTC s’entend TVA incluse. </w:t>
      </w:r>
    </w:p>
    <w:p w14:paraId="3325DA7E" w14:textId="3D7DDD05"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454FB0" w:rsidRDefault="00514F6E" w:rsidP="00C968C9">
      <w:pPr>
        <w:pStyle w:val="ArticleCCAPDAO"/>
        <w:rPr>
          <w:color w:val="000000" w:themeColor="text1"/>
        </w:rPr>
      </w:pPr>
      <w:bookmarkStart w:id="159" w:name="_Toc224047298"/>
      <w:r w:rsidRPr="00454FB0">
        <w:rPr>
          <w:color w:val="000000" w:themeColor="text1"/>
        </w:rPr>
        <w:t>Article 43</w:t>
      </w:r>
      <w:r w:rsidR="0022460B" w:rsidRPr="00454FB0">
        <w:rPr>
          <w:color w:val="000000" w:themeColor="text1"/>
        </w:rPr>
        <w:t>-</w:t>
      </w:r>
      <w:r w:rsidRPr="00454FB0">
        <w:rPr>
          <w:color w:val="000000" w:themeColor="text1"/>
        </w:rPr>
        <w:t xml:space="preserve"> Timbres et enregistrement des lettres-commandes</w:t>
      </w:r>
      <w:bookmarkEnd w:id="159"/>
      <w:r w:rsidRPr="00454FB0">
        <w:rPr>
          <w:color w:val="000000" w:themeColor="text1"/>
        </w:rPr>
        <w:t xml:space="preserve">  </w:t>
      </w:r>
    </w:p>
    <w:p w14:paraId="6A259B14" w14:textId="0B77FB8D"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Sept (07) exemplaires originaux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454FB0" w:rsidRDefault="00B1068F" w:rsidP="00C968C9">
      <w:pPr>
        <w:pStyle w:val="ChapCCAPDAO"/>
        <w:rPr>
          <w:color w:val="000000" w:themeColor="text1"/>
        </w:rPr>
      </w:pPr>
      <w:bookmarkStart w:id="160" w:name="_Toc224047299"/>
      <w:r w:rsidRPr="00454FB0">
        <w:rPr>
          <w:color w:val="000000" w:themeColor="text1"/>
        </w:rPr>
        <w:t>CHAPITRE V.</w:t>
      </w:r>
      <w:r w:rsidR="00514F6E" w:rsidRPr="00454FB0">
        <w:rPr>
          <w:color w:val="000000" w:themeColor="text1"/>
        </w:rPr>
        <w:t xml:space="preserve"> DISPOSITIONS DIVERSES</w:t>
      </w:r>
      <w:bookmarkEnd w:id="160"/>
      <w:r w:rsidR="00514F6E" w:rsidRPr="00454FB0">
        <w:rPr>
          <w:color w:val="000000" w:themeColor="text1"/>
        </w:rPr>
        <w:t xml:space="preserve"> </w:t>
      </w:r>
    </w:p>
    <w:p w14:paraId="0F95E514" w14:textId="77777777" w:rsidR="00514F6E" w:rsidRPr="00454FB0" w:rsidRDefault="00514F6E" w:rsidP="00514F6E">
      <w:pPr>
        <w:spacing w:after="160" w:line="259" w:lineRule="auto"/>
        <w:jc w:val="both"/>
        <w:rPr>
          <w:rFonts w:asciiTheme="majorBidi" w:eastAsia="Calibri" w:hAnsiTheme="majorBidi" w:cstheme="majorBidi"/>
          <w:b/>
          <w:color w:val="000000" w:themeColor="text1"/>
          <w:lang w:val="fr-CM"/>
        </w:rPr>
      </w:pPr>
      <w:r w:rsidRPr="00454FB0">
        <w:rPr>
          <w:rFonts w:asciiTheme="majorBidi" w:eastAsia="Calibri" w:hAnsiTheme="majorBidi" w:cstheme="majorBidi"/>
          <w:b/>
          <w:color w:val="000000" w:themeColor="text1"/>
          <w:lang w:val="fr-CM"/>
        </w:rPr>
        <w:t xml:space="preserve">Article 44-Résiliation du marché  </w:t>
      </w:r>
    </w:p>
    <w:p w14:paraId="0481F6A1" w14:textId="671AF2C2"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44.1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Décès du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Faillite du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En cas de sous-traitance, de co-traitance ou de sous-commande sans autorisation préalable du Maître d’Ouvrage ; </w:t>
      </w:r>
    </w:p>
    <w:p w14:paraId="3AA93054" w14:textId="77777777"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454FB0">
        <w:rPr>
          <w:rFonts w:asciiTheme="majorBidi" w:eastAsia="Calibri" w:hAnsiTheme="majorBidi" w:cstheme="majorBidi"/>
          <w:color w:val="000000" w:themeColor="text1"/>
          <w:lang w:val="fr-CM"/>
        </w:rPr>
        <w:t>du Marché</w:t>
      </w:r>
      <w:r w:rsidR="004805D3" w:rsidRPr="00454FB0">
        <w:rPr>
          <w:rFonts w:asciiTheme="majorBidi" w:eastAsia="Calibri" w:hAnsiTheme="majorBidi" w:cstheme="majorBidi"/>
          <w:color w:val="000000" w:themeColor="text1"/>
          <w:lang w:val="fr-CM"/>
        </w:rPr>
        <w:t xml:space="preserve"> ;</w:t>
      </w:r>
      <w:r w:rsidRPr="00454FB0">
        <w:rPr>
          <w:rFonts w:asciiTheme="majorBidi" w:eastAsia="Calibri" w:hAnsiTheme="majorBidi" w:cstheme="majorBidi"/>
          <w:color w:val="000000" w:themeColor="text1"/>
          <w:lang w:val="fr-CM"/>
        </w:rPr>
        <w:t xml:space="preserve"> </w:t>
      </w:r>
    </w:p>
    <w:p w14:paraId="066383F9" w14:textId="77777777" w:rsidR="00514F6E" w:rsidRPr="00454FB0"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lastRenderedPageBreak/>
        <w:t xml:space="preserve">44.2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Ajournement ou interruption prolongée décidée par le Maitre </w:t>
      </w:r>
      <w:r w:rsidR="004805D3" w:rsidRPr="00454FB0">
        <w:rPr>
          <w:rFonts w:asciiTheme="majorBidi" w:eastAsia="Calibri" w:hAnsiTheme="majorBidi" w:cstheme="majorBidi"/>
          <w:color w:val="000000" w:themeColor="text1"/>
          <w:lang w:val="fr-CM"/>
        </w:rPr>
        <w:t>d’Ouvrage ;</w:t>
      </w:r>
      <w:r w:rsidRPr="00454FB0">
        <w:rPr>
          <w:rFonts w:asciiTheme="majorBidi" w:eastAsia="Calibri" w:hAnsiTheme="majorBidi" w:cstheme="majorBidi"/>
          <w:color w:val="000000" w:themeColor="text1"/>
          <w:lang w:val="fr-CM"/>
        </w:rPr>
        <w:t xml:space="preserve">  </w:t>
      </w:r>
    </w:p>
    <w:p w14:paraId="71A088DD" w14:textId="57B1981C"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Non-paiement persistant des prestations</w:t>
      </w:r>
      <w:r w:rsidR="008357BD" w:rsidRPr="00454FB0">
        <w:rPr>
          <w:rFonts w:asciiTheme="majorBidi" w:eastAsia="Calibri" w:hAnsiTheme="majorBidi" w:cstheme="majorBidi"/>
          <w:color w:val="000000" w:themeColor="text1"/>
          <w:lang w:val="fr-CM"/>
        </w:rPr>
        <w:t> ;</w:t>
      </w:r>
    </w:p>
    <w:p w14:paraId="36AF8763" w14:textId="594CC8E0"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Refus de la reprise des travaux mal exécutés</w:t>
      </w:r>
      <w:r w:rsidR="008357BD" w:rsidRPr="00454FB0">
        <w:rPr>
          <w:rFonts w:asciiTheme="majorBidi" w:eastAsia="Calibri" w:hAnsiTheme="majorBidi" w:cstheme="majorBidi"/>
          <w:color w:val="000000" w:themeColor="text1"/>
          <w:lang w:val="fr-CM"/>
        </w:rPr>
        <w:t>.</w:t>
      </w:r>
    </w:p>
    <w:p w14:paraId="06E9B99C" w14:textId="349B0B7F"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44.3 </w:t>
      </w:r>
      <w:r w:rsidR="003868E5" w:rsidRPr="00454FB0">
        <w:rPr>
          <w:rFonts w:asciiTheme="majorBidi" w:eastAsia="Calibri" w:hAnsiTheme="majorBidi" w:cstheme="majorBidi"/>
          <w:color w:val="000000" w:themeColor="text1"/>
          <w:lang w:val="fr-CM"/>
        </w:rPr>
        <w:t>Le Marché</w:t>
      </w:r>
      <w:r w:rsidRPr="00454FB0">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Non-paiement persistant des prestations. </w:t>
      </w:r>
    </w:p>
    <w:p w14:paraId="76013CF8" w14:textId="21E8A905"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Motif d’intérêt général. </w:t>
      </w:r>
    </w:p>
    <w:p w14:paraId="288CFF4A" w14:textId="75A8F7FC" w:rsidR="00514F6E" w:rsidRPr="00454FB0" w:rsidRDefault="00514F6E" w:rsidP="00C968C9">
      <w:pPr>
        <w:pStyle w:val="ArticleCCAPDAO"/>
        <w:rPr>
          <w:color w:val="000000" w:themeColor="text1"/>
        </w:rPr>
      </w:pPr>
      <w:bookmarkStart w:id="161" w:name="_Toc224047300"/>
      <w:r w:rsidRPr="00454FB0">
        <w:rPr>
          <w:color w:val="000000" w:themeColor="text1"/>
        </w:rPr>
        <w:t>Article 45</w:t>
      </w:r>
      <w:r w:rsidR="00CB7C27" w:rsidRPr="00454FB0">
        <w:rPr>
          <w:color w:val="000000" w:themeColor="text1"/>
        </w:rPr>
        <w:t>-</w:t>
      </w:r>
      <w:r w:rsidRPr="00454FB0">
        <w:rPr>
          <w:color w:val="000000" w:themeColor="text1"/>
        </w:rPr>
        <w:t xml:space="preserve"> Cas de force majeure</w:t>
      </w:r>
      <w:bookmarkEnd w:id="161"/>
      <w:r w:rsidRPr="00454FB0">
        <w:rPr>
          <w:color w:val="000000" w:themeColor="text1"/>
        </w:rPr>
        <w:t xml:space="preserve"> </w:t>
      </w:r>
    </w:p>
    <w:p w14:paraId="442A83D6" w14:textId="5AD8D934"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 Le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avertira le Maître d’ouvrage par écrit, dans les </w:t>
      </w:r>
      <w:r w:rsidR="00753E0C" w:rsidRPr="00454FB0">
        <w:rPr>
          <w:rFonts w:asciiTheme="majorBidi" w:eastAsia="Calibri" w:hAnsiTheme="majorBidi" w:cstheme="majorBidi"/>
          <w:color w:val="000000" w:themeColor="text1"/>
          <w:lang w:val="fr-CM"/>
        </w:rPr>
        <w:t>48 heures</w:t>
      </w:r>
      <w:r w:rsidRPr="00454FB0">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Aux fins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la « force majeure » désigne</w:t>
      </w:r>
      <w:r w:rsidR="00753E0C" w:rsidRPr="00454FB0">
        <w:rPr>
          <w:rFonts w:asciiTheme="majorBidi" w:eastAsia="Calibri" w:hAnsiTheme="majorBidi" w:cstheme="majorBidi"/>
          <w:color w:val="000000" w:themeColor="text1"/>
          <w:lang w:val="fr-CM"/>
        </w:rPr>
        <w:t xml:space="preserve"> </w:t>
      </w:r>
      <w:r w:rsidR="004805D3" w:rsidRPr="00454FB0">
        <w:rPr>
          <w:rFonts w:asciiTheme="majorBidi" w:eastAsia="Calibri" w:hAnsiTheme="majorBidi" w:cstheme="majorBidi"/>
          <w:color w:val="000000" w:themeColor="text1"/>
          <w:lang w:val="fr-CM"/>
        </w:rPr>
        <w:t>(</w:t>
      </w:r>
      <w:r w:rsidR="001553D8" w:rsidRPr="00454FB0">
        <w:rPr>
          <w:rFonts w:asciiTheme="majorBidi" w:eastAsia="Calibri" w:hAnsiTheme="majorBidi" w:cstheme="majorBidi"/>
          <w:b/>
          <w:bCs/>
          <w:color w:val="000000" w:themeColor="text1"/>
          <w:lang w:val="fr-CM"/>
        </w:rPr>
        <w:t>catastrophe naturelle</w:t>
      </w:r>
      <w:r w:rsidR="00753E0C" w:rsidRPr="00454FB0">
        <w:rPr>
          <w:rFonts w:asciiTheme="majorBidi" w:eastAsia="Calibri" w:hAnsiTheme="majorBidi" w:cstheme="majorBidi"/>
          <w:b/>
          <w:bCs/>
          <w:color w:val="000000" w:themeColor="text1"/>
          <w:lang w:val="fr-CM"/>
        </w:rPr>
        <w:t xml:space="preserve"> ; </w:t>
      </w:r>
      <w:r w:rsidR="001553D8" w:rsidRPr="00454FB0">
        <w:rPr>
          <w:rFonts w:asciiTheme="majorBidi" w:eastAsia="Calibri" w:hAnsiTheme="majorBidi" w:cstheme="majorBidi"/>
          <w:b/>
          <w:bCs/>
          <w:color w:val="000000" w:themeColor="text1"/>
          <w:lang w:val="fr-CM"/>
        </w:rPr>
        <w:t>insécurité</w:t>
      </w:r>
      <w:r w:rsidR="001553D8" w:rsidRPr="00454FB0">
        <w:rPr>
          <w:rFonts w:asciiTheme="majorBidi" w:eastAsia="Calibri" w:hAnsiTheme="majorBidi" w:cstheme="majorBidi"/>
          <w:color w:val="000000" w:themeColor="text1"/>
          <w:lang w:val="fr-CM"/>
        </w:rPr>
        <w:t>)</w:t>
      </w:r>
    </w:p>
    <w:p w14:paraId="4C096D4F"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Pluie : 200 millimètres en 24 heures ; </w:t>
      </w:r>
    </w:p>
    <w:p w14:paraId="29512B1C" w14:textId="77777777"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Vent : 40 mètres par seconde ; </w:t>
      </w:r>
    </w:p>
    <w:p w14:paraId="69892EE2" w14:textId="168E7DE9" w:rsidR="00514F6E" w:rsidRPr="00454FB0"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Crue : la crue de fréquence décennale. </w:t>
      </w:r>
    </w:p>
    <w:p w14:paraId="4ED876A2" w14:textId="77777777" w:rsidR="00514F6E" w:rsidRPr="00454FB0" w:rsidRDefault="00514F6E" w:rsidP="00C968C9">
      <w:pPr>
        <w:pStyle w:val="ArticleCCAPDAO"/>
        <w:rPr>
          <w:color w:val="000000" w:themeColor="text1"/>
        </w:rPr>
      </w:pPr>
      <w:bookmarkStart w:id="162" w:name="_Toc224047301"/>
      <w:r w:rsidRPr="00454FB0">
        <w:rPr>
          <w:color w:val="000000" w:themeColor="text1"/>
        </w:rPr>
        <w:t>Article 46- Différends et litiges</w:t>
      </w:r>
      <w:bookmarkEnd w:id="162"/>
      <w:r w:rsidRPr="00454FB0">
        <w:rPr>
          <w:color w:val="000000" w:themeColor="text1"/>
        </w:rPr>
        <w:t xml:space="preserve">  </w:t>
      </w:r>
    </w:p>
    <w:p w14:paraId="614BF938" w14:textId="33128410"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Les différends ou litiges nés de l’exécution </w:t>
      </w:r>
      <w:bookmarkStart w:id="163" w:name="_Hlk188913005"/>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w:t>
      </w:r>
      <w:bookmarkEnd w:id="163"/>
      <w:r w:rsidRPr="00454FB0">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454FB0" w:rsidRDefault="00514F6E" w:rsidP="00C968C9">
      <w:pPr>
        <w:pStyle w:val="ArticleCCAPDAO"/>
        <w:rPr>
          <w:color w:val="000000" w:themeColor="text1"/>
        </w:rPr>
      </w:pPr>
      <w:bookmarkStart w:id="164" w:name="_Toc224047302"/>
      <w:r w:rsidRPr="00454FB0">
        <w:rPr>
          <w:color w:val="000000" w:themeColor="text1"/>
        </w:rPr>
        <w:t xml:space="preserve">Article 47- Edition et diffusion </w:t>
      </w:r>
      <w:r w:rsidR="003868E5" w:rsidRPr="00454FB0">
        <w:rPr>
          <w:color w:val="000000" w:themeColor="text1"/>
        </w:rPr>
        <w:t>du présent Marché</w:t>
      </w:r>
      <w:bookmarkEnd w:id="164"/>
      <w:r w:rsidRPr="00454FB0">
        <w:rPr>
          <w:color w:val="000000" w:themeColor="text1"/>
        </w:rPr>
        <w:t xml:space="preserve"> </w:t>
      </w:r>
    </w:p>
    <w:p w14:paraId="059B0A45" w14:textId="2489448A"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 xml:space="preserve">La rédaction ou la mise en forme des documents constitutifs </w:t>
      </w:r>
      <w:r w:rsidR="003868E5" w:rsidRPr="00454FB0">
        <w:rPr>
          <w:rFonts w:asciiTheme="majorBidi" w:eastAsia="Calibri" w:hAnsiTheme="majorBidi" w:cstheme="majorBidi"/>
          <w:color w:val="000000" w:themeColor="text1"/>
          <w:lang w:val="fr-CM"/>
        </w:rPr>
        <w:t>du Marché</w:t>
      </w:r>
      <w:r w:rsidRPr="00454FB0">
        <w:rPr>
          <w:rFonts w:asciiTheme="majorBidi" w:eastAsia="Calibri" w:hAnsiTheme="majorBidi" w:cstheme="majorBidi"/>
          <w:color w:val="000000" w:themeColor="text1"/>
          <w:lang w:val="fr-CM"/>
        </w:rPr>
        <w:t xml:space="preserve"> sont assurées par le Maître d’Ouvrage. La reproduction de </w:t>
      </w:r>
      <w:r w:rsidRPr="00454FB0">
        <w:rPr>
          <w:rFonts w:asciiTheme="majorBidi" w:eastAsia="Calibri" w:hAnsiTheme="majorBidi" w:cstheme="majorBidi"/>
          <w:b/>
          <w:iCs/>
          <w:color w:val="000000" w:themeColor="text1"/>
        </w:rPr>
        <w:t>Quinze (15) exemplaires</w:t>
      </w:r>
      <w:r w:rsidRPr="00454FB0">
        <w:rPr>
          <w:rFonts w:asciiTheme="majorBidi" w:eastAsia="Calibri" w:hAnsiTheme="majorBidi" w:cstheme="majorBidi"/>
          <w:i/>
          <w:color w:val="000000" w:themeColor="text1"/>
          <w:lang w:val="fr-CM"/>
        </w:rPr>
        <w:t xml:space="preserve"> </w:t>
      </w:r>
      <w:r w:rsidRPr="00454FB0">
        <w:rPr>
          <w:rFonts w:asciiTheme="majorBidi" w:eastAsia="Calibri" w:hAnsiTheme="majorBidi" w:cstheme="majorBidi"/>
          <w:color w:val="000000" w:themeColor="text1"/>
          <w:lang w:val="fr-CM"/>
        </w:rPr>
        <w:t xml:space="preserve">exemplaires </w:t>
      </w:r>
      <w:r w:rsidR="003868E5" w:rsidRPr="00454FB0">
        <w:rPr>
          <w:rFonts w:asciiTheme="majorBidi" w:eastAsia="Calibri" w:hAnsiTheme="majorBidi" w:cstheme="majorBidi"/>
          <w:color w:val="000000" w:themeColor="text1"/>
          <w:lang w:val="fr-CM"/>
        </w:rPr>
        <w:t>du présent Marché</w:t>
      </w:r>
      <w:r w:rsidRPr="00454FB0">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454FB0" w:rsidRDefault="00514F6E" w:rsidP="00C968C9">
      <w:pPr>
        <w:pStyle w:val="ArticleCCAPDAO"/>
        <w:rPr>
          <w:color w:val="000000" w:themeColor="text1"/>
        </w:rPr>
      </w:pPr>
      <w:bookmarkStart w:id="165" w:name="_Toc224047303"/>
      <w:r w:rsidRPr="00454FB0">
        <w:rPr>
          <w:color w:val="000000" w:themeColor="text1"/>
        </w:rPr>
        <w:t xml:space="preserve">Article 48- et dernier : Validité et entrée en vigueur </w:t>
      </w:r>
      <w:r w:rsidR="003868E5" w:rsidRPr="00454FB0">
        <w:rPr>
          <w:color w:val="000000" w:themeColor="text1"/>
        </w:rPr>
        <w:t>du Marché</w:t>
      </w:r>
      <w:bookmarkEnd w:id="165"/>
    </w:p>
    <w:p w14:paraId="3038EC42" w14:textId="0F5AE04D" w:rsidR="00514F6E" w:rsidRPr="00454FB0" w:rsidRDefault="00514F6E" w:rsidP="00514F6E">
      <w:pPr>
        <w:spacing w:after="160" w:line="259" w:lineRule="auto"/>
        <w:jc w:val="both"/>
        <w:rPr>
          <w:rFonts w:asciiTheme="majorBidi" w:eastAsia="Calibri" w:hAnsiTheme="majorBidi" w:cstheme="majorBidi"/>
          <w:color w:val="000000" w:themeColor="text1"/>
          <w:lang w:val="fr-CM"/>
        </w:rPr>
      </w:pPr>
      <w:r w:rsidRPr="00454FB0">
        <w:rPr>
          <w:rFonts w:asciiTheme="majorBidi" w:eastAsia="Calibri" w:hAnsiTheme="majorBidi" w:cstheme="majorBidi"/>
          <w:color w:val="000000" w:themeColor="text1"/>
          <w:lang w:val="fr-CM"/>
        </w:rPr>
        <w:t>L</w:t>
      </w:r>
      <w:r w:rsidR="003868E5" w:rsidRPr="00454FB0">
        <w:rPr>
          <w:rFonts w:asciiTheme="majorBidi" w:eastAsia="Calibri" w:hAnsiTheme="majorBidi" w:cstheme="majorBidi"/>
          <w:color w:val="000000" w:themeColor="text1"/>
          <w:lang w:val="fr-CM"/>
        </w:rPr>
        <w:t>e</w:t>
      </w:r>
      <w:r w:rsidRPr="00454FB0">
        <w:rPr>
          <w:rFonts w:asciiTheme="majorBidi" w:eastAsia="Calibri" w:hAnsiTheme="majorBidi" w:cstheme="majorBidi"/>
          <w:color w:val="000000" w:themeColor="text1"/>
          <w:lang w:val="fr-CM"/>
        </w:rPr>
        <w:t xml:space="preserve"> présent </w:t>
      </w:r>
      <w:r w:rsidR="003868E5" w:rsidRPr="00454FB0">
        <w:rPr>
          <w:rFonts w:asciiTheme="majorBidi" w:eastAsia="Calibri" w:hAnsiTheme="majorBidi" w:cstheme="majorBidi"/>
          <w:color w:val="000000" w:themeColor="text1"/>
          <w:lang w:val="fr-CM"/>
        </w:rPr>
        <w:t>Marché</w:t>
      </w:r>
      <w:r w:rsidRPr="00454FB0">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p>
    <w:p w14:paraId="51DA0432" w14:textId="36791E7F" w:rsidR="00FE7FED" w:rsidRPr="00454FB0" w:rsidRDefault="00FE7FED">
      <w:pPr>
        <w:rPr>
          <w:rFonts w:asciiTheme="majorBidi" w:hAnsiTheme="majorBidi" w:cstheme="majorBidi"/>
          <w:b/>
          <w:color w:val="000000" w:themeColor="text1"/>
        </w:rPr>
      </w:pPr>
      <w:r w:rsidRPr="00454FB0">
        <w:rPr>
          <w:rFonts w:asciiTheme="majorBidi" w:hAnsiTheme="majorBidi" w:cstheme="majorBidi"/>
          <w:b/>
          <w:color w:val="000000" w:themeColor="text1"/>
        </w:rPr>
        <w:br w:type="page"/>
      </w:r>
    </w:p>
    <w:p w14:paraId="41BA0983" w14:textId="35B9420E" w:rsidR="00D10EFE" w:rsidRPr="00454FB0" w:rsidRDefault="00D10EFE" w:rsidP="00AB74AE">
      <w:pPr>
        <w:rPr>
          <w:rFonts w:asciiTheme="majorBidi" w:hAnsiTheme="majorBidi" w:cstheme="majorBidi"/>
          <w:color w:val="000000" w:themeColor="text1"/>
          <w:lang w:eastAsia="fr-FR"/>
        </w:rPr>
      </w:pPr>
    </w:p>
    <w:p w14:paraId="71BA11F4" w14:textId="1F27EB0E" w:rsidR="00D10EFE" w:rsidRPr="00454FB0" w:rsidRDefault="00AB74AE">
      <w:pPr>
        <w:rPr>
          <w:rFonts w:asciiTheme="majorBidi" w:eastAsia="Times New Roman" w:hAnsiTheme="majorBidi" w:cstheme="majorBidi"/>
          <w:caps/>
          <w:color w:val="000000" w:themeColor="text1"/>
          <w:kern w:val="36"/>
          <w:sz w:val="24"/>
          <w:szCs w:val="24"/>
          <w:lang w:eastAsia="fr-FR"/>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66" w:name="_Toc189435717"/>
                            <w:bookmarkStart w:id="167" w:name="_Toc224141970"/>
                            <w:r w:rsidRPr="00516E37">
                              <w:t>PIECE N° 5 : CAHIER DES CLAUSES TECHNIQUES PARTICULIERES (CCTP)</w:t>
                            </w:r>
                            <w:bookmarkEnd w:id="166"/>
                            <w:bookmarkEnd w:id="1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68" w:name="_Toc189435717"/>
                      <w:bookmarkStart w:id="169" w:name="_Toc224141970"/>
                      <w:r w:rsidRPr="00516E37">
                        <w:t>PIECE N° 5 : CAHIER DES CLAUSES TECHNIQUES PARTICULIERES (CCTP)</w:t>
                      </w:r>
                      <w:bookmarkEnd w:id="168"/>
                      <w:bookmarkEnd w:id="169"/>
                    </w:p>
                  </w:txbxContent>
                </v:textbox>
                <w10:wrap type="square" anchorx="margin" anchory="margin"/>
              </v:shape>
            </w:pict>
          </mc:Fallback>
        </mc:AlternateContent>
      </w:r>
      <w:r w:rsidR="00D10EFE" w:rsidRPr="00454FB0">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454FB0"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454FB0">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454FB0" w:rsidRDefault="00D94CD2">
      <w:pPr>
        <w:rPr>
          <w:rFonts w:asciiTheme="majorBidi" w:eastAsia="Times New Roman" w:hAnsiTheme="majorBidi" w:cstheme="majorBidi"/>
          <w:b/>
          <w:noProof/>
          <w:color w:val="000000" w:themeColor="text1"/>
          <w:sz w:val="28"/>
          <w:szCs w:val="28"/>
          <w:lang w:eastAsia="fr-FR"/>
        </w:rPr>
      </w:pPr>
    </w:p>
    <w:p w14:paraId="624D1B38" w14:textId="3B93EAF6" w:rsidR="00B07FD6" w:rsidRDefault="00D94CD2">
      <w:pPr>
        <w:pStyle w:val="TM1"/>
        <w:rPr>
          <w:rFonts w:asciiTheme="minorHAnsi" w:eastAsiaTheme="minorEastAsia" w:hAnsiTheme="minorHAnsi" w:cstheme="minorBidi"/>
          <w:b w:val="0"/>
          <w:bCs w:val="0"/>
          <w:szCs w:val="22"/>
        </w:rPr>
      </w:pPr>
      <w:r w:rsidRPr="00454FB0">
        <w:rPr>
          <w:rFonts w:asciiTheme="majorBidi" w:hAnsiTheme="majorBidi" w:cstheme="majorBidi"/>
          <w:b w:val="0"/>
          <w:color w:val="000000" w:themeColor="text1"/>
          <w:sz w:val="28"/>
        </w:rPr>
        <w:fldChar w:fldCharType="begin"/>
      </w:r>
      <w:r w:rsidRPr="00454FB0">
        <w:rPr>
          <w:rFonts w:asciiTheme="majorBidi" w:hAnsiTheme="majorBidi" w:cstheme="majorBidi"/>
          <w:b w:val="0"/>
          <w:color w:val="000000" w:themeColor="text1"/>
          <w:sz w:val="28"/>
        </w:rPr>
        <w:instrText xml:space="preserve"> TOC \h \z \t "CHAP CCTP DAO;1" </w:instrText>
      </w:r>
      <w:r w:rsidRPr="00454FB0">
        <w:rPr>
          <w:rFonts w:asciiTheme="majorBidi" w:hAnsiTheme="majorBidi" w:cstheme="majorBidi"/>
          <w:b w:val="0"/>
          <w:color w:val="000000" w:themeColor="text1"/>
          <w:sz w:val="28"/>
        </w:rPr>
        <w:fldChar w:fldCharType="separate"/>
      </w:r>
      <w:hyperlink w:anchor="_Toc224047722" w:history="1">
        <w:r w:rsidR="00B07FD6" w:rsidRPr="00A759D2">
          <w:rPr>
            <w:rStyle w:val="Lienhypertexte"/>
          </w:rPr>
          <w:t>CHAPITRE I : GENERALITES</w:t>
        </w:r>
        <w:r w:rsidR="00B07FD6">
          <w:rPr>
            <w:webHidden/>
          </w:rPr>
          <w:tab/>
        </w:r>
        <w:r w:rsidR="00B07FD6">
          <w:rPr>
            <w:webHidden/>
          </w:rPr>
          <w:fldChar w:fldCharType="begin"/>
        </w:r>
        <w:r w:rsidR="00B07FD6">
          <w:rPr>
            <w:webHidden/>
          </w:rPr>
          <w:instrText xml:space="preserve"> PAGEREF _Toc224047722 \h </w:instrText>
        </w:r>
        <w:r w:rsidR="00B07FD6">
          <w:rPr>
            <w:webHidden/>
          </w:rPr>
        </w:r>
        <w:r w:rsidR="00B07FD6">
          <w:rPr>
            <w:webHidden/>
          </w:rPr>
          <w:fldChar w:fldCharType="separate"/>
        </w:r>
        <w:r w:rsidR="00D92E48">
          <w:rPr>
            <w:webHidden/>
          </w:rPr>
          <w:t>75</w:t>
        </w:r>
        <w:r w:rsidR="00B07FD6">
          <w:rPr>
            <w:webHidden/>
          </w:rPr>
          <w:fldChar w:fldCharType="end"/>
        </w:r>
      </w:hyperlink>
    </w:p>
    <w:p w14:paraId="431A2349" w14:textId="6A7B82BB" w:rsidR="00B07FD6" w:rsidRDefault="008F221E">
      <w:pPr>
        <w:pStyle w:val="TM1"/>
        <w:rPr>
          <w:rFonts w:asciiTheme="minorHAnsi" w:eastAsiaTheme="minorEastAsia" w:hAnsiTheme="minorHAnsi" w:cstheme="minorBidi"/>
          <w:b w:val="0"/>
          <w:bCs w:val="0"/>
          <w:szCs w:val="22"/>
        </w:rPr>
      </w:pPr>
      <w:hyperlink w:anchor="_Toc224047723" w:history="1">
        <w:r w:rsidR="00B07FD6" w:rsidRPr="00A759D2">
          <w:rPr>
            <w:rStyle w:val="Lienhypertexte"/>
          </w:rPr>
          <w:t>CHAPITRE II : DESCRIPTION DES TACHES DU COCONTRACTANT</w:t>
        </w:r>
        <w:r w:rsidR="00B07FD6">
          <w:rPr>
            <w:webHidden/>
          </w:rPr>
          <w:tab/>
        </w:r>
        <w:r w:rsidR="00B07FD6">
          <w:rPr>
            <w:webHidden/>
          </w:rPr>
          <w:fldChar w:fldCharType="begin"/>
        </w:r>
        <w:r w:rsidR="00B07FD6">
          <w:rPr>
            <w:webHidden/>
          </w:rPr>
          <w:instrText xml:space="preserve"> PAGEREF _Toc224047723 \h </w:instrText>
        </w:r>
        <w:r w:rsidR="00B07FD6">
          <w:rPr>
            <w:webHidden/>
          </w:rPr>
        </w:r>
        <w:r w:rsidR="00B07FD6">
          <w:rPr>
            <w:webHidden/>
          </w:rPr>
          <w:fldChar w:fldCharType="separate"/>
        </w:r>
        <w:r w:rsidR="00D92E48">
          <w:rPr>
            <w:webHidden/>
          </w:rPr>
          <w:t>75</w:t>
        </w:r>
        <w:r w:rsidR="00B07FD6">
          <w:rPr>
            <w:webHidden/>
          </w:rPr>
          <w:fldChar w:fldCharType="end"/>
        </w:r>
      </w:hyperlink>
    </w:p>
    <w:p w14:paraId="5CC88F98" w14:textId="55328E85" w:rsidR="00B07FD6" w:rsidRDefault="008F221E">
      <w:pPr>
        <w:pStyle w:val="TM1"/>
        <w:rPr>
          <w:rFonts w:asciiTheme="minorHAnsi" w:eastAsiaTheme="minorEastAsia" w:hAnsiTheme="minorHAnsi" w:cstheme="minorBidi"/>
          <w:b w:val="0"/>
          <w:bCs w:val="0"/>
          <w:szCs w:val="22"/>
        </w:rPr>
      </w:pPr>
      <w:hyperlink w:anchor="_Toc224047724" w:history="1">
        <w:r w:rsidR="00B07FD6" w:rsidRPr="00A759D2">
          <w:rPr>
            <w:rStyle w:val="Lienhypertexte"/>
          </w:rPr>
          <w:t>CHAPITRE III - DESCRIPTION DES PRESTATIONS</w:t>
        </w:r>
        <w:r w:rsidR="00B07FD6">
          <w:rPr>
            <w:webHidden/>
          </w:rPr>
          <w:tab/>
        </w:r>
        <w:r w:rsidR="00B07FD6">
          <w:rPr>
            <w:webHidden/>
          </w:rPr>
          <w:fldChar w:fldCharType="begin"/>
        </w:r>
        <w:r w:rsidR="00B07FD6">
          <w:rPr>
            <w:webHidden/>
          </w:rPr>
          <w:instrText xml:space="preserve"> PAGEREF _Toc224047724 \h </w:instrText>
        </w:r>
        <w:r w:rsidR="00B07FD6">
          <w:rPr>
            <w:webHidden/>
          </w:rPr>
        </w:r>
        <w:r w:rsidR="00B07FD6">
          <w:rPr>
            <w:webHidden/>
          </w:rPr>
          <w:fldChar w:fldCharType="separate"/>
        </w:r>
        <w:r w:rsidR="00D92E48">
          <w:rPr>
            <w:webHidden/>
          </w:rPr>
          <w:t>82</w:t>
        </w:r>
        <w:r w:rsidR="00B07FD6">
          <w:rPr>
            <w:webHidden/>
          </w:rPr>
          <w:fldChar w:fldCharType="end"/>
        </w:r>
      </w:hyperlink>
    </w:p>
    <w:p w14:paraId="15399F86" w14:textId="7D4CD509" w:rsidR="00B07FD6" w:rsidRDefault="008F221E">
      <w:pPr>
        <w:pStyle w:val="TM1"/>
        <w:rPr>
          <w:rFonts w:asciiTheme="minorHAnsi" w:eastAsiaTheme="minorEastAsia" w:hAnsiTheme="minorHAnsi" w:cstheme="minorBidi"/>
          <w:b w:val="0"/>
          <w:bCs w:val="0"/>
          <w:szCs w:val="22"/>
        </w:rPr>
      </w:pPr>
      <w:hyperlink w:anchor="_Toc224047725" w:history="1">
        <w:r w:rsidR="00B07FD6" w:rsidRPr="00A759D2">
          <w:rPr>
            <w:rStyle w:val="Lienhypertexte"/>
          </w:rPr>
          <w:t>CHAPITRE IV- LABELISATION</w:t>
        </w:r>
        <w:r w:rsidR="00B07FD6">
          <w:rPr>
            <w:webHidden/>
          </w:rPr>
          <w:tab/>
        </w:r>
        <w:r w:rsidR="00B07FD6">
          <w:rPr>
            <w:webHidden/>
          </w:rPr>
          <w:fldChar w:fldCharType="begin"/>
        </w:r>
        <w:r w:rsidR="00B07FD6">
          <w:rPr>
            <w:webHidden/>
          </w:rPr>
          <w:instrText xml:space="preserve"> PAGEREF _Toc224047725 \h </w:instrText>
        </w:r>
        <w:r w:rsidR="00B07FD6">
          <w:rPr>
            <w:webHidden/>
          </w:rPr>
        </w:r>
        <w:r w:rsidR="00B07FD6">
          <w:rPr>
            <w:webHidden/>
          </w:rPr>
          <w:fldChar w:fldCharType="separate"/>
        </w:r>
        <w:r w:rsidR="00D92E48">
          <w:rPr>
            <w:webHidden/>
          </w:rPr>
          <w:t>92</w:t>
        </w:r>
        <w:r w:rsidR="00B07FD6">
          <w:rPr>
            <w:webHidden/>
          </w:rPr>
          <w:fldChar w:fldCharType="end"/>
        </w:r>
      </w:hyperlink>
    </w:p>
    <w:p w14:paraId="5EA9A155" w14:textId="163F245C" w:rsidR="00B07FD6" w:rsidRDefault="008F221E">
      <w:pPr>
        <w:pStyle w:val="TM1"/>
        <w:rPr>
          <w:rFonts w:asciiTheme="minorHAnsi" w:eastAsiaTheme="minorEastAsia" w:hAnsiTheme="minorHAnsi" w:cstheme="minorBidi"/>
          <w:b w:val="0"/>
          <w:bCs w:val="0"/>
          <w:szCs w:val="22"/>
        </w:rPr>
      </w:pPr>
      <w:hyperlink w:anchor="_Toc224047726" w:history="1">
        <w:r w:rsidR="00B07FD6" w:rsidRPr="00A759D2">
          <w:rPr>
            <w:rStyle w:val="Lienhypertexte"/>
          </w:rPr>
          <w:t>CHAPITRE V - CAHIER DES CLAUSES ENVIRONNEMENTALES ET SOCIALES (CCES)</w:t>
        </w:r>
        <w:r w:rsidR="00B07FD6">
          <w:rPr>
            <w:webHidden/>
          </w:rPr>
          <w:tab/>
        </w:r>
        <w:r w:rsidR="00B07FD6">
          <w:rPr>
            <w:webHidden/>
          </w:rPr>
          <w:fldChar w:fldCharType="begin"/>
        </w:r>
        <w:r w:rsidR="00B07FD6">
          <w:rPr>
            <w:webHidden/>
          </w:rPr>
          <w:instrText xml:space="preserve"> PAGEREF _Toc224047726 \h </w:instrText>
        </w:r>
        <w:r w:rsidR="00B07FD6">
          <w:rPr>
            <w:webHidden/>
          </w:rPr>
        </w:r>
        <w:r w:rsidR="00B07FD6">
          <w:rPr>
            <w:webHidden/>
          </w:rPr>
          <w:fldChar w:fldCharType="separate"/>
        </w:r>
        <w:r w:rsidR="00D92E48">
          <w:rPr>
            <w:webHidden/>
          </w:rPr>
          <w:t>93</w:t>
        </w:r>
        <w:r w:rsidR="00B07FD6">
          <w:rPr>
            <w:webHidden/>
          </w:rPr>
          <w:fldChar w:fldCharType="end"/>
        </w:r>
      </w:hyperlink>
    </w:p>
    <w:p w14:paraId="176A0FA2" w14:textId="2C9F28ED" w:rsidR="00D94CD2" w:rsidRPr="00454FB0" w:rsidRDefault="00D94CD2">
      <w:pPr>
        <w:rPr>
          <w:rFonts w:asciiTheme="majorBidi" w:eastAsia="Times New Roman" w:hAnsiTheme="majorBidi" w:cstheme="majorBidi"/>
          <w:b/>
          <w:noProof/>
          <w:color w:val="000000" w:themeColor="text1"/>
          <w:sz w:val="28"/>
          <w:szCs w:val="28"/>
          <w:lang w:eastAsia="fr-FR"/>
        </w:rPr>
      </w:pPr>
      <w:r w:rsidRPr="00454FB0">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454FB0" w:rsidRDefault="00DD5FB5">
      <w:pPr>
        <w:rPr>
          <w:rFonts w:asciiTheme="majorBidi" w:eastAsia="Times New Roman" w:hAnsiTheme="majorBidi" w:cstheme="majorBidi"/>
          <w:b/>
          <w:noProof/>
          <w:color w:val="000000" w:themeColor="text1"/>
          <w:sz w:val="28"/>
          <w:szCs w:val="28"/>
          <w:lang w:eastAsia="fr-FR"/>
        </w:rPr>
      </w:pPr>
      <w:r w:rsidRPr="00454FB0">
        <w:rPr>
          <w:rFonts w:asciiTheme="majorBidi" w:eastAsia="Times New Roman" w:hAnsiTheme="majorBidi" w:cstheme="majorBidi"/>
          <w:b/>
          <w:noProof/>
          <w:color w:val="000000" w:themeColor="text1"/>
          <w:sz w:val="28"/>
          <w:szCs w:val="28"/>
          <w:lang w:eastAsia="fr-FR"/>
        </w:rPr>
        <w:br w:type="page"/>
      </w:r>
    </w:p>
    <w:p w14:paraId="40817B00" w14:textId="77777777" w:rsidR="009F26DF" w:rsidRPr="00454FB0"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454FB0" w:rsidRDefault="009F26DF" w:rsidP="00DD5FB5">
      <w:pPr>
        <w:pStyle w:val="CHAPCCTPDAO"/>
        <w:rPr>
          <w:color w:val="000000" w:themeColor="text1"/>
        </w:rPr>
      </w:pPr>
      <w:bookmarkStart w:id="170" w:name="_Toc224047722"/>
      <w:r w:rsidRPr="00454FB0">
        <w:rPr>
          <w:color w:val="000000" w:themeColor="text1"/>
        </w:rPr>
        <w:t>CHAPITRE I : GENERALITES</w:t>
      </w:r>
      <w:bookmarkEnd w:id="170"/>
    </w:p>
    <w:p w14:paraId="583C752F" w14:textId="77777777" w:rsidR="009F26DF" w:rsidRPr="00454FB0"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Article 1 : Objet </w:t>
      </w:r>
    </w:p>
    <w:p w14:paraId="19C45790" w14:textId="4FBFFE40"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présent Cahier des Clauses Techniques Particulières (CCTP) est relatif aux travaux de construction </w:t>
      </w:r>
      <w:r w:rsidR="00C64A53" w:rsidRPr="00454FB0">
        <w:rPr>
          <w:rFonts w:ascii="Times New Roman" w:eastAsia="Times New Roman" w:hAnsi="Times New Roman" w:cs="Times New Roman"/>
          <w:iCs/>
          <w:color w:val="000000" w:themeColor="text1"/>
          <w:lang w:eastAsia="fr-FR"/>
        </w:rPr>
        <w:t xml:space="preserve">de cinq (05) mini adductions d’eau potable à énergie solaire dans les localités de </w:t>
      </w:r>
      <w:r w:rsidR="00FB09AC" w:rsidRPr="00454FB0">
        <w:rPr>
          <w:rFonts w:ascii="Times New Roman" w:eastAsia="Times New Roman" w:hAnsi="Times New Roman" w:cs="Times New Roman"/>
          <w:iCs/>
          <w:color w:val="000000" w:themeColor="text1"/>
          <w:lang w:eastAsia="fr-FR"/>
        </w:rPr>
        <w:t>Tokombéré 1, de Tokombéré 2, de Mada, de Makilinguai et de Kolofata, Département du Mayo Sava</w:t>
      </w:r>
      <w:r w:rsidRPr="00454FB0">
        <w:rPr>
          <w:rFonts w:ascii="Times New Roman" w:eastAsia="Times New Roman" w:hAnsi="Times New Roman" w:cs="Times New Roman"/>
          <w:color w:val="000000" w:themeColor="text1"/>
          <w:lang w:eastAsia="fr-FR"/>
        </w:rPr>
        <w:t>, Région de l’Extrême-Nord.</w:t>
      </w:r>
    </w:p>
    <w:p w14:paraId="1C5FEAE2"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projet </w:t>
      </w:r>
      <w:bookmarkStart w:id="171" w:name="_Hlk220422160"/>
      <w:r w:rsidRPr="00454FB0">
        <w:rPr>
          <w:rFonts w:ascii="Times New Roman" w:eastAsia="Times New Roman" w:hAnsi="Times New Roman" w:cs="Times New Roman"/>
          <w:color w:val="000000" w:themeColor="text1"/>
          <w:lang w:eastAsia="fr-FR"/>
        </w:rPr>
        <w:t>consiste à réaliser</w:t>
      </w:r>
      <w:r w:rsidR="00D44281" w:rsidRPr="00454FB0">
        <w:rPr>
          <w:rFonts w:ascii="Times New Roman" w:eastAsia="Times New Roman" w:hAnsi="Times New Roman" w:cs="Times New Roman"/>
          <w:color w:val="000000" w:themeColor="text1"/>
          <w:lang w:eastAsia="fr-FR"/>
        </w:rPr>
        <w:t>, pour chaque localité concernée,</w:t>
      </w:r>
      <w:r w:rsidRPr="00454FB0">
        <w:rPr>
          <w:rFonts w:ascii="Times New Roman" w:eastAsia="Times New Roman" w:hAnsi="Times New Roman" w:cs="Times New Roman"/>
          <w:color w:val="000000" w:themeColor="text1"/>
          <w:lang w:eastAsia="fr-FR"/>
        </w:rPr>
        <w:t xml:space="preserve"> </w:t>
      </w:r>
      <w:r w:rsidR="00D44281" w:rsidRPr="00454FB0">
        <w:rPr>
          <w:rFonts w:ascii="Times New Roman" w:eastAsia="Times New Roman" w:hAnsi="Times New Roman" w:cs="Times New Roman"/>
          <w:b/>
          <w:bCs/>
          <w:i/>
          <w:iCs/>
          <w:color w:val="000000" w:themeColor="text1"/>
          <w:lang w:eastAsia="fr-FR"/>
        </w:rPr>
        <w:t>un</w:t>
      </w:r>
      <w:r w:rsidR="001C0BD2" w:rsidRPr="00454FB0">
        <w:rPr>
          <w:rFonts w:ascii="Times New Roman" w:eastAsia="Times New Roman" w:hAnsi="Times New Roman" w:cs="Times New Roman"/>
          <w:b/>
          <w:bCs/>
          <w:i/>
          <w:iCs/>
          <w:color w:val="000000" w:themeColor="text1"/>
          <w:lang w:eastAsia="fr-FR"/>
        </w:rPr>
        <w:t>e</w:t>
      </w:r>
      <w:r w:rsidRPr="00454FB0">
        <w:rPr>
          <w:rFonts w:ascii="Times New Roman" w:eastAsia="Times New Roman" w:hAnsi="Times New Roman" w:cs="Times New Roman"/>
          <w:b/>
          <w:bCs/>
          <w:i/>
          <w:iCs/>
          <w:color w:val="000000" w:themeColor="text1"/>
          <w:lang w:eastAsia="fr-FR"/>
        </w:rPr>
        <w:t xml:space="preserve"> (</w:t>
      </w:r>
      <w:r w:rsidR="003C7C0B" w:rsidRPr="00454FB0">
        <w:rPr>
          <w:rFonts w:ascii="Times New Roman" w:eastAsia="Times New Roman" w:hAnsi="Times New Roman" w:cs="Times New Roman"/>
          <w:b/>
          <w:bCs/>
          <w:i/>
          <w:iCs/>
          <w:color w:val="000000" w:themeColor="text1"/>
          <w:lang w:eastAsia="fr-FR"/>
        </w:rPr>
        <w:t>01)</w:t>
      </w:r>
      <w:r w:rsidRPr="00454FB0">
        <w:rPr>
          <w:rFonts w:ascii="Times New Roman" w:eastAsia="Times New Roman" w:hAnsi="Times New Roman" w:cs="Times New Roman"/>
          <w:b/>
          <w:bCs/>
          <w:i/>
          <w:iCs/>
          <w:color w:val="000000" w:themeColor="text1"/>
          <w:lang w:eastAsia="fr-FR"/>
        </w:rPr>
        <w:t xml:space="preserve"> mini adduction d’eau potable à énergie solaire</w:t>
      </w:r>
      <w:r w:rsidR="00C651AB"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color w:val="000000" w:themeColor="text1"/>
          <w:lang w:eastAsia="fr-FR"/>
        </w:rPr>
        <w:t xml:space="preserve">constituée de : </w:t>
      </w:r>
      <w:bookmarkEnd w:id="171"/>
      <w:r w:rsidRPr="00454FB0">
        <w:rPr>
          <w:rFonts w:ascii="Times New Roman" w:eastAsia="Times New Roman" w:hAnsi="Times New Roman" w:cs="Times New Roman"/>
          <w:color w:val="000000" w:themeColor="text1"/>
          <w:lang w:eastAsia="fr-FR"/>
        </w:rPr>
        <w:t>un</w:t>
      </w:r>
      <w:r w:rsidR="004805D3" w:rsidRPr="00454FB0">
        <w:rPr>
          <w:rFonts w:ascii="Times New Roman" w:eastAsia="Times New Roman" w:hAnsi="Times New Roman" w:cs="Times New Roman"/>
          <w:color w:val="000000" w:themeColor="text1"/>
          <w:lang w:eastAsia="fr-FR"/>
        </w:rPr>
        <w:t xml:space="preserve"> (01)</w:t>
      </w:r>
      <w:r w:rsidRPr="00454FB0">
        <w:rPr>
          <w:rFonts w:ascii="Times New Roman" w:eastAsia="Times New Roman" w:hAnsi="Times New Roman" w:cs="Times New Roman"/>
          <w:color w:val="000000" w:themeColor="text1"/>
          <w:lang w:eastAsia="fr-FR"/>
        </w:rPr>
        <w:t xml:space="preserve"> forage d’eau, un </w:t>
      </w:r>
      <w:r w:rsidR="004805D3" w:rsidRPr="00454FB0">
        <w:rPr>
          <w:rFonts w:ascii="Times New Roman" w:eastAsia="Times New Roman" w:hAnsi="Times New Roman" w:cs="Times New Roman"/>
          <w:color w:val="000000" w:themeColor="text1"/>
          <w:lang w:eastAsia="fr-FR"/>
        </w:rPr>
        <w:t xml:space="preserve">(01) </w:t>
      </w:r>
      <w:r w:rsidRPr="00454FB0">
        <w:rPr>
          <w:rFonts w:ascii="Times New Roman" w:eastAsia="Times New Roman" w:hAnsi="Times New Roman" w:cs="Times New Roman"/>
          <w:color w:val="000000" w:themeColor="text1"/>
          <w:lang w:eastAsia="fr-FR"/>
        </w:rPr>
        <w:t xml:space="preserve">château d’eau au-dessus duquel sera fixé un champ solaire, deux </w:t>
      </w:r>
      <w:r w:rsidR="004805D3" w:rsidRPr="00454FB0">
        <w:rPr>
          <w:rFonts w:ascii="Times New Roman" w:eastAsia="Times New Roman" w:hAnsi="Times New Roman" w:cs="Times New Roman"/>
          <w:color w:val="000000" w:themeColor="text1"/>
          <w:lang w:eastAsia="fr-FR"/>
        </w:rPr>
        <w:t xml:space="preserve">(02) </w:t>
      </w:r>
      <w:r w:rsidRPr="00454FB0">
        <w:rPr>
          <w:rFonts w:ascii="Times New Roman" w:eastAsia="Times New Roman" w:hAnsi="Times New Roman" w:cs="Times New Roman"/>
          <w:color w:val="000000" w:themeColor="text1"/>
          <w:lang w:eastAsia="fr-FR"/>
        </w:rPr>
        <w:t>bornes fontaines et de trois</w:t>
      </w:r>
      <w:r w:rsidR="00FB205F" w:rsidRPr="00454FB0">
        <w:rPr>
          <w:rFonts w:ascii="Times New Roman" w:eastAsia="Times New Roman" w:hAnsi="Times New Roman" w:cs="Times New Roman"/>
          <w:color w:val="000000" w:themeColor="text1"/>
          <w:lang w:eastAsia="fr-FR"/>
        </w:rPr>
        <w:t xml:space="preserve"> (03)</w:t>
      </w:r>
      <w:r w:rsidRPr="00454FB0">
        <w:rPr>
          <w:rFonts w:ascii="Times New Roman" w:eastAsia="Times New Roman" w:hAnsi="Times New Roman" w:cs="Times New Roman"/>
          <w:color w:val="000000" w:themeColor="text1"/>
          <w:lang w:eastAsia="fr-FR"/>
        </w:rPr>
        <w:t xml:space="preserve"> regards de contrôle/d’entretien</w:t>
      </w:r>
      <w:r w:rsidR="00A26302" w:rsidRPr="00454FB0">
        <w:rPr>
          <w:rFonts w:ascii="Times New Roman" w:eastAsia="Times New Roman" w:hAnsi="Times New Roman" w:cs="Times New Roman"/>
          <w:color w:val="000000" w:themeColor="text1"/>
          <w:lang w:eastAsia="fr-FR"/>
        </w:rPr>
        <w:t xml:space="preserve"> des conduites d’eau</w:t>
      </w:r>
      <w:r w:rsidRPr="00454FB0">
        <w:rPr>
          <w:rFonts w:ascii="Times New Roman" w:eastAsia="Times New Roman" w:hAnsi="Times New Roman" w:cs="Times New Roman"/>
          <w:color w:val="000000" w:themeColor="text1"/>
          <w:lang w:eastAsia="fr-FR"/>
        </w:rPr>
        <w:t>.</w:t>
      </w:r>
    </w:p>
    <w:p w14:paraId="13F76BAC"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Article 3 : Choix techniques</w:t>
      </w:r>
    </w:p>
    <w:p w14:paraId="15EA4F72"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bookmarkStart w:id="172" w:name="_Hlk220772043"/>
      <w:r w:rsidRPr="00454FB0">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/h après équipement).</w:t>
      </w:r>
      <w:bookmarkEnd w:id="172"/>
      <w:r w:rsidRPr="00454FB0">
        <w:rPr>
          <w:rFonts w:ascii="Times New Roman" w:eastAsia="Times New Roman" w:hAnsi="Times New Roman" w:cs="Times New Roman"/>
          <w:color w:val="000000" w:themeColor="text1"/>
          <w:lang w:eastAsia="fr-FR"/>
        </w:rPr>
        <w:t xml:space="preserve"> </w:t>
      </w:r>
    </w:p>
    <w:p w14:paraId="11275EA8" w14:textId="77777777" w:rsidR="009F26DF" w:rsidRPr="00454FB0" w:rsidRDefault="009F26DF" w:rsidP="00DD5FB5">
      <w:pPr>
        <w:pStyle w:val="CHAPCCTPDAO"/>
        <w:rPr>
          <w:color w:val="000000" w:themeColor="text1"/>
        </w:rPr>
      </w:pPr>
      <w:bookmarkStart w:id="173" w:name="_Toc224047723"/>
      <w:r w:rsidRPr="00454FB0">
        <w:rPr>
          <w:color w:val="000000" w:themeColor="text1"/>
        </w:rPr>
        <w:t>CHAPITRE II : DESCRIPTION DES TACHES DU COCONTRACTANT</w:t>
      </w:r>
      <w:bookmarkEnd w:id="173"/>
    </w:p>
    <w:p w14:paraId="2E6711AC" w14:textId="5D3BFFBF"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454FB0">
        <w:rPr>
          <w:rFonts w:ascii="Times New Roman" w:eastAsia="Times New Roman" w:hAnsi="Times New Roman" w:cs="Times New Roman"/>
          <w:color w:val="000000" w:themeColor="text1"/>
          <w:lang w:eastAsia="fr-FR"/>
        </w:rPr>
        <w:t xml:space="preserve"> dans une localité concernée par ce projet</w:t>
      </w:r>
      <w:r w:rsidRPr="00454FB0">
        <w:rPr>
          <w:rFonts w:ascii="Times New Roman" w:eastAsia="Times New Roman" w:hAnsi="Times New Roman" w:cs="Times New Roman"/>
          <w:color w:val="000000" w:themeColor="text1"/>
          <w:lang w:eastAsia="fr-FR"/>
        </w:rPr>
        <w:t xml:space="preserve">. </w:t>
      </w:r>
    </w:p>
    <w:p w14:paraId="431DC7A1" w14:textId="77777777" w:rsidR="009F26DF" w:rsidRPr="00454FB0" w:rsidRDefault="009F26DF" w:rsidP="009F26DF">
      <w:pPr>
        <w:spacing w:after="12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Méthodologie de foration</w:t>
      </w:r>
    </w:p>
    <w:p w14:paraId="688044A7"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bookmarkStart w:id="174" w:name="_Hlk220772081"/>
      <w:r w:rsidRPr="00454FB0">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Forages dans le socle :</w:t>
      </w:r>
    </w:p>
    <w:p w14:paraId="12EC46D0"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Foration des altérites au rotary en 9" 5/8 minimum jusqu'au toit du socle,</w:t>
      </w:r>
    </w:p>
    <w:p w14:paraId="0D65646B"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 bouchon d’argile,</w:t>
      </w:r>
    </w:p>
    <w:p w14:paraId="4C252A12"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Extraction de la colonne de travail,</w:t>
      </w:r>
    </w:p>
    <w:p w14:paraId="48CBDE90"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Cimentation en tête sur 5 mètres minimum</w:t>
      </w:r>
    </w:p>
    <w:p w14:paraId="502614FA"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Colonne de captage de 140 mm, crépinée au droit des niveaux les plus productifs, sur une hauteur totale de 80% de colonne de fissuration (Nappe), sabot de pied de 1 m à la base, </w:t>
      </w:r>
    </w:p>
    <w:p w14:paraId="3B168A98"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Mise en place d’un bouchon d’argile ;</w:t>
      </w:r>
    </w:p>
    <w:p w14:paraId="3D502115" w14:textId="77777777" w:rsidR="009F26DF" w:rsidRPr="00454FB0"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Cimentation en tête sur 5 mètres minimum.</w:t>
      </w:r>
    </w:p>
    <w:p w14:paraId="4611F1D4" w14:textId="77777777" w:rsidR="009F26DF" w:rsidRPr="00454FB0" w:rsidRDefault="009F26DF" w:rsidP="009F26DF">
      <w:pPr>
        <w:spacing w:after="120"/>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foration ;</w:t>
      </w:r>
    </w:p>
    <w:p w14:paraId="2154A31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L’équipement du forage ;</w:t>
      </w:r>
    </w:p>
    <w:p w14:paraId="4701011E"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désinfection du forage au chlore ;</w:t>
      </w:r>
    </w:p>
    <w:p w14:paraId="42B066F1"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de la tête du forage ;</w:t>
      </w:r>
    </w:p>
    <w:p w14:paraId="70E50FF0"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sécurisation du forage dans un regard ;</w:t>
      </w:r>
    </w:p>
    <w:p w14:paraId="1EA16CB7"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heme="majorBidi" w:eastAsia="Times New Roman" w:hAnsiTheme="majorBidi" w:cstheme="majorBidi"/>
          <w:color w:val="000000" w:themeColor="text1"/>
          <w:lang w:eastAsia="fr-FR"/>
        </w:rPr>
        <w:t>Communication ;</w:t>
      </w:r>
    </w:p>
    <w:p w14:paraId="70123488"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454FB0"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heme="majorBidi" w:eastAsia="Times New Roman" w:hAnsiTheme="majorBidi" w:cstheme="majorBidi"/>
          <w:color w:val="000000" w:themeColor="text1"/>
          <w:lang w:eastAsia="fr-FR"/>
        </w:rPr>
        <w:t>Remise en état du site</w:t>
      </w:r>
      <w:r w:rsidR="009F26DF" w:rsidRPr="00454FB0">
        <w:rPr>
          <w:rFonts w:ascii="Times New Roman" w:eastAsia="Times New Roman" w:hAnsi="Times New Roman" w:cs="Times New Roman"/>
          <w:color w:val="000000" w:themeColor="text1"/>
          <w:lang w:eastAsia="fr-FR"/>
        </w:rPr>
        <w:t>.</w:t>
      </w:r>
      <w:bookmarkEnd w:id="174"/>
    </w:p>
    <w:p w14:paraId="5BEA8398" w14:textId="77777777" w:rsidR="009F26DF" w:rsidRPr="00454FB0"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Article 4 - Description des ouvrages</w:t>
      </w:r>
      <w:r w:rsidRPr="00454FB0">
        <w:rPr>
          <w:rFonts w:ascii="Times New Roman" w:eastAsia="Times New Roman" w:hAnsi="Times New Roman" w:cs="Times New Roman"/>
          <w:b/>
          <w:color w:val="000000" w:themeColor="text1"/>
          <w:lang w:eastAsia="fr-FR"/>
        </w:rPr>
        <w:tab/>
      </w:r>
    </w:p>
    <w:p w14:paraId="4B9BEAAC"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système est constitué de :</w:t>
      </w:r>
    </w:p>
    <w:p w14:paraId="3786ACF7"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réservoir de stockage/Château ;</w:t>
      </w:r>
    </w:p>
    <w:p w14:paraId="1D5CBC04" w14:textId="77777777"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 muret carrelé, m</w:t>
      </w:r>
      <w:r w:rsidR="00BE4B8C" w:rsidRPr="00454FB0">
        <w:rPr>
          <w:rFonts w:ascii="Times New Roman" w:eastAsia="Times New Roman" w:hAnsi="Times New Roman" w:cs="Times New Roman"/>
          <w:color w:val="000000" w:themeColor="text1"/>
          <w:sz w:val="20"/>
          <w:szCs w:val="20"/>
          <w:lang w:eastAsia="fr-FR"/>
        </w:rPr>
        <w:t>u</w:t>
      </w:r>
      <w:r w:rsidRPr="00454FB0">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Une rampe d’accès ;</w:t>
      </w:r>
    </w:p>
    <w:p w14:paraId="51F94AB6" w14:textId="26D53252" w:rsidR="009F26DF" w:rsidRPr="00454FB0"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Un regard de contrôle et d’entretien des conduites</w:t>
      </w:r>
      <w:r w:rsidR="004417F5" w:rsidRPr="00454FB0">
        <w:rPr>
          <w:rFonts w:ascii="Times New Roman" w:eastAsia="Times New Roman" w:hAnsi="Times New Roman" w:cs="Times New Roman"/>
          <w:color w:val="000000" w:themeColor="text1"/>
          <w:sz w:val="20"/>
          <w:szCs w:val="20"/>
          <w:lang w:eastAsia="fr-FR"/>
        </w:rPr>
        <w:t>.</w:t>
      </w:r>
    </w:p>
    <w:p w14:paraId="63B406C0" w14:textId="7EB2CAF1" w:rsidR="009F26DF" w:rsidRPr="00454FB0"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Canalisations d’alimentation des bornes fontaine</w:t>
      </w:r>
      <w:r w:rsidR="00B30557" w:rsidRPr="00454FB0">
        <w:rPr>
          <w:rFonts w:ascii="Times New Roman" w:eastAsia="Times New Roman" w:hAnsi="Times New Roman" w:cs="Times New Roman"/>
          <w:color w:val="000000" w:themeColor="text1"/>
          <w:lang w:eastAsia="fr-FR"/>
        </w:rPr>
        <w:t>s</w:t>
      </w:r>
      <w:r w:rsidRPr="00454FB0">
        <w:rPr>
          <w:rFonts w:ascii="Times New Roman" w:eastAsia="Times New Roman" w:hAnsi="Times New Roman" w:cs="Times New Roman"/>
          <w:color w:val="000000" w:themeColor="text1"/>
          <w:lang w:eastAsia="fr-FR"/>
        </w:rPr>
        <w:t> ;</w:t>
      </w:r>
    </w:p>
    <w:p w14:paraId="0C73DD67" w14:textId="77777777" w:rsidR="009F26DF" w:rsidRPr="00454FB0"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Article 5 - Calendrier d'exécution</w:t>
      </w:r>
      <w:r w:rsidRPr="00454FB0">
        <w:rPr>
          <w:rFonts w:ascii="Times New Roman" w:eastAsia="Times New Roman" w:hAnsi="Times New Roman" w:cs="Times New Roman"/>
          <w:b/>
          <w:color w:val="000000" w:themeColor="text1"/>
          <w:lang w:eastAsia="fr-FR"/>
        </w:rPr>
        <w:tab/>
      </w:r>
      <w:r w:rsidRPr="00454FB0">
        <w:rPr>
          <w:rFonts w:ascii="Times New Roman" w:eastAsia="Times New Roman" w:hAnsi="Times New Roman" w:cs="Times New Roman"/>
          <w:b/>
          <w:color w:val="000000" w:themeColor="text1"/>
          <w:lang w:eastAsia="fr-FR"/>
        </w:rPr>
        <w:tab/>
      </w:r>
      <w:r w:rsidRPr="00454FB0">
        <w:rPr>
          <w:rFonts w:ascii="Times New Roman" w:eastAsia="Times New Roman" w:hAnsi="Times New Roman" w:cs="Times New Roman"/>
          <w:b/>
          <w:color w:val="000000" w:themeColor="text1"/>
          <w:lang w:eastAsia="fr-FR"/>
        </w:rPr>
        <w:tab/>
      </w:r>
      <w:r w:rsidRPr="00454FB0">
        <w:rPr>
          <w:rFonts w:ascii="Times New Roman" w:eastAsia="Times New Roman" w:hAnsi="Times New Roman" w:cs="Times New Roman"/>
          <w:b/>
          <w:color w:val="000000" w:themeColor="text1"/>
          <w:lang w:eastAsia="fr-FR"/>
        </w:rPr>
        <w:tab/>
      </w:r>
      <w:r w:rsidRPr="00454FB0">
        <w:rPr>
          <w:rFonts w:ascii="Times New Roman" w:eastAsia="Times New Roman" w:hAnsi="Times New Roman" w:cs="Times New Roman"/>
          <w:b/>
          <w:color w:val="000000" w:themeColor="text1"/>
          <w:lang w:eastAsia="fr-FR"/>
        </w:rPr>
        <w:tab/>
      </w:r>
      <w:r w:rsidRPr="00454FB0">
        <w:rPr>
          <w:rFonts w:ascii="Times New Roman" w:eastAsia="Times New Roman" w:hAnsi="Times New Roman" w:cs="Times New Roman"/>
          <w:b/>
          <w:color w:val="000000" w:themeColor="text1"/>
          <w:lang w:eastAsia="fr-FR"/>
        </w:rPr>
        <w:tab/>
      </w:r>
    </w:p>
    <w:p w14:paraId="563BBA5C" w14:textId="76001D1F" w:rsidR="009F26DF" w:rsidRPr="00454FB0" w:rsidRDefault="009F26DF" w:rsidP="009F26DF">
      <w:pPr>
        <w:spacing w:after="120"/>
        <w:jc w:val="both"/>
        <w:rPr>
          <w:rFonts w:ascii="Times New Roman" w:eastAsia="Times New Roman" w:hAnsi="Times New Roman" w:cs="Times New Roman"/>
          <w:color w:val="000000" w:themeColor="text1"/>
          <w:lang w:eastAsia="fr-FR"/>
        </w:rPr>
      </w:pPr>
      <w:bookmarkStart w:id="175" w:name="_Hlk220772128"/>
      <w:r w:rsidRPr="00454FB0">
        <w:rPr>
          <w:rFonts w:ascii="Times New Roman" w:eastAsia="Times New Roman" w:hAnsi="Times New Roman" w:cs="Times New Roman"/>
          <w:color w:val="000000" w:themeColor="text1"/>
          <w:lang w:eastAsia="fr-FR"/>
        </w:rPr>
        <w:t xml:space="preserve">Le projet doit être réalisé au bout de </w:t>
      </w:r>
      <w:r w:rsidRPr="00454FB0">
        <w:rPr>
          <w:rFonts w:ascii="Times New Roman" w:eastAsia="Times New Roman" w:hAnsi="Times New Roman" w:cs="Times New Roman"/>
          <w:b/>
          <w:bCs/>
          <w:color w:val="000000" w:themeColor="text1"/>
          <w:lang w:eastAsia="fr-FR"/>
        </w:rPr>
        <w:t xml:space="preserve">cent </w:t>
      </w:r>
      <w:r w:rsidR="00C651AB" w:rsidRPr="00454FB0">
        <w:rPr>
          <w:rFonts w:ascii="Times New Roman" w:eastAsia="Times New Roman" w:hAnsi="Times New Roman" w:cs="Times New Roman"/>
          <w:b/>
          <w:bCs/>
          <w:color w:val="000000" w:themeColor="text1"/>
          <w:lang w:eastAsia="fr-FR"/>
        </w:rPr>
        <w:t>cinquante</w:t>
      </w:r>
      <w:r w:rsidRPr="00454FB0">
        <w:rPr>
          <w:rFonts w:ascii="Times New Roman" w:eastAsia="Times New Roman" w:hAnsi="Times New Roman" w:cs="Times New Roman"/>
          <w:b/>
          <w:bCs/>
          <w:color w:val="000000" w:themeColor="text1"/>
          <w:lang w:eastAsia="fr-FR"/>
        </w:rPr>
        <w:t xml:space="preserve"> (1</w:t>
      </w:r>
      <w:r w:rsidR="00C651AB" w:rsidRPr="00454FB0">
        <w:rPr>
          <w:rFonts w:ascii="Times New Roman" w:eastAsia="Times New Roman" w:hAnsi="Times New Roman" w:cs="Times New Roman"/>
          <w:b/>
          <w:bCs/>
          <w:color w:val="000000" w:themeColor="text1"/>
          <w:lang w:eastAsia="fr-FR"/>
        </w:rPr>
        <w:t>5</w:t>
      </w:r>
      <w:r w:rsidRPr="00454FB0">
        <w:rPr>
          <w:rFonts w:ascii="Times New Roman" w:eastAsia="Times New Roman" w:hAnsi="Times New Roman" w:cs="Times New Roman"/>
          <w:b/>
          <w:bCs/>
          <w:color w:val="000000" w:themeColor="text1"/>
          <w:lang w:eastAsia="fr-FR"/>
        </w:rPr>
        <w:t>0) jours calendaires</w:t>
      </w:r>
      <w:r w:rsidRPr="00454FB0">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75"/>
    </w:p>
    <w:p w14:paraId="2F77530F" w14:textId="77777777" w:rsidR="009F26DF" w:rsidRPr="00454FB0"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lastRenderedPageBreak/>
        <w:t>Article 6 – Spécification technique particulière</w:t>
      </w:r>
    </w:p>
    <w:p w14:paraId="0FBA2CA9"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76" w:name="_Hlk220772247"/>
      <w:r w:rsidRPr="00454FB0">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6.2.1 - TUYAUX PVC</w:t>
      </w:r>
    </w:p>
    <w:p w14:paraId="3CE7064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spacing w:val="-20"/>
          <w:lang w:eastAsia="fr-FR"/>
        </w:rPr>
        <w:t xml:space="preserve"> </w:t>
      </w:r>
      <w:r w:rsidRPr="00454FB0">
        <w:rPr>
          <w:rFonts w:ascii="Times New Roman" w:eastAsia="Times New Roman" w:hAnsi="Times New Roman" w:cs="Times New Roman"/>
          <w:color w:val="000000" w:themeColor="text1"/>
          <w:lang w:eastAsia="fr-FR"/>
        </w:rPr>
        <w:t>avant la pose.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ciment sera de la classe CPJ 35</w:t>
      </w:r>
      <w:r w:rsidR="00E52856" w:rsidRPr="00454FB0">
        <w:rPr>
          <w:rFonts w:ascii="Times New Roman" w:eastAsia="Times New Roman" w:hAnsi="Times New Roman" w:cs="Times New Roman"/>
          <w:color w:val="000000" w:themeColor="text1"/>
          <w:lang w:eastAsia="fr-FR"/>
        </w:rPr>
        <w:t xml:space="preserve"> ou équivalent</w:t>
      </w:r>
      <w:r w:rsidRPr="00454FB0">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454FB0" w:rsidRDefault="009F26DF" w:rsidP="00027D09">
      <w:pPr>
        <w:spacing w:after="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              DESIGNATION</w:t>
      </w:r>
      <w:r w:rsidR="00027D09" w:rsidRPr="00454FB0">
        <w:rPr>
          <w:rFonts w:ascii="Times New Roman" w:eastAsia="Times New Roman" w:hAnsi="Times New Roman" w:cs="Times New Roman"/>
          <w:b/>
          <w:color w:val="000000" w:themeColor="text1"/>
          <w:lang w:eastAsia="fr-FR"/>
        </w:rPr>
        <w:t xml:space="preserve">       </w:t>
      </w:r>
      <w:r w:rsidRPr="00454FB0">
        <w:rPr>
          <w:rFonts w:ascii="Times New Roman" w:eastAsia="Times New Roman" w:hAnsi="Times New Roman" w:cs="Times New Roman"/>
          <w:b/>
          <w:color w:val="000000" w:themeColor="text1"/>
          <w:lang w:eastAsia="fr-FR"/>
        </w:rPr>
        <w:t xml:space="preserve"> DOSAGE</w:t>
      </w:r>
      <w:r w:rsidRPr="00454FB0">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454FB0" w:rsidRPr="00454FB0" w14:paraId="0B0788D7" w14:textId="77777777" w:rsidTr="00E87861">
        <w:tc>
          <w:tcPr>
            <w:tcW w:w="3256" w:type="dxa"/>
          </w:tcPr>
          <w:p w14:paraId="57EA151E"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Béton maigre</w:t>
            </w:r>
            <w:r w:rsidRPr="00454FB0">
              <w:rPr>
                <w:rFonts w:ascii="Times New Roman" w:eastAsia="Times New Roman" w:hAnsi="Times New Roman" w:cs="Times New Roman"/>
                <w:color w:val="000000" w:themeColor="text1"/>
                <w:lang w:eastAsia="fr-FR"/>
              </w:rPr>
              <w:tab/>
              <w:t xml:space="preserve">         150 kg/m</w:t>
            </w:r>
            <w:r w:rsidRPr="00454FB0">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454FB0" w:rsidRDefault="009F26DF" w:rsidP="009F26DF">
            <w:pPr>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Béton propreté</w:t>
            </w:r>
          </w:p>
        </w:tc>
      </w:tr>
      <w:tr w:rsidR="00454FB0" w:rsidRPr="00454FB0" w14:paraId="290EB860" w14:textId="77777777" w:rsidTr="00E87861">
        <w:tc>
          <w:tcPr>
            <w:tcW w:w="3256" w:type="dxa"/>
          </w:tcPr>
          <w:p w14:paraId="3B19484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Béton massif</w:t>
            </w:r>
            <w:r w:rsidRPr="00454FB0">
              <w:rPr>
                <w:rFonts w:ascii="Times New Roman" w:eastAsia="Times New Roman" w:hAnsi="Times New Roman" w:cs="Times New Roman"/>
                <w:color w:val="000000" w:themeColor="text1"/>
                <w:lang w:eastAsia="fr-FR"/>
              </w:rPr>
              <w:tab/>
              <w:t xml:space="preserve">         350 kg/m</w:t>
            </w:r>
            <w:r w:rsidRPr="00454FB0">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454FB0" w:rsidRDefault="009F26DF" w:rsidP="009F26DF">
            <w:pPr>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Dallage au sol</w:t>
            </w:r>
          </w:p>
        </w:tc>
      </w:tr>
      <w:tr w:rsidR="00454FB0" w:rsidRPr="00454FB0" w14:paraId="1D244B13" w14:textId="77777777" w:rsidTr="00E87861">
        <w:trPr>
          <w:trHeight w:val="246"/>
        </w:trPr>
        <w:tc>
          <w:tcPr>
            <w:tcW w:w="3256" w:type="dxa"/>
          </w:tcPr>
          <w:p w14:paraId="34C3F6E5" w14:textId="77777777" w:rsidR="009F26DF" w:rsidRPr="00454FB0" w:rsidRDefault="009F26DF" w:rsidP="009F26DF">
            <w:pPr>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Béton armé</w:t>
            </w:r>
            <w:r w:rsidRPr="00454FB0">
              <w:rPr>
                <w:rFonts w:ascii="Times New Roman" w:eastAsia="Times New Roman" w:hAnsi="Times New Roman" w:cs="Times New Roman"/>
                <w:color w:val="000000" w:themeColor="text1"/>
                <w:lang w:eastAsia="fr-FR"/>
              </w:rPr>
              <w:tab/>
              <w:t xml:space="preserve">         350 kg/m</w:t>
            </w:r>
            <w:r w:rsidRPr="00454FB0">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454FB0" w:rsidRDefault="009F26DF" w:rsidP="009F26DF">
            <w:pPr>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Ouvrage porteur en béton armé en infra et superstructure</w:t>
            </w:r>
          </w:p>
        </w:tc>
      </w:tr>
      <w:tr w:rsidR="00454FB0" w:rsidRPr="00454FB0" w14:paraId="327F81A9" w14:textId="77777777" w:rsidTr="00E87861">
        <w:trPr>
          <w:trHeight w:val="246"/>
        </w:trPr>
        <w:tc>
          <w:tcPr>
            <w:tcW w:w="3256" w:type="dxa"/>
          </w:tcPr>
          <w:p w14:paraId="1460EA7A"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Béton armé</w:t>
            </w:r>
            <w:r w:rsidRPr="00454FB0">
              <w:rPr>
                <w:rFonts w:ascii="Times New Roman" w:eastAsia="Times New Roman" w:hAnsi="Times New Roman" w:cs="Times New Roman"/>
                <w:color w:val="000000" w:themeColor="text1"/>
                <w:lang w:eastAsia="fr-FR"/>
              </w:rPr>
              <w:tab/>
              <w:t xml:space="preserve">         400 kg/m</w:t>
            </w:r>
            <w:r w:rsidRPr="00454FB0">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454FB0" w:rsidRDefault="009F26DF" w:rsidP="009F26DF">
      <w:pPr>
        <w:spacing w:before="240"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COMPOSITION DES BETONS :</w:t>
      </w:r>
      <w:r w:rsidRPr="00454FB0">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454FB0"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Béton de propreté :</w:t>
      </w:r>
    </w:p>
    <w:p w14:paraId="4A8E34D1"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Sera dosé à 150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Ainsi le mètre cube de béton dosé à 150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0,54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0,72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0,09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454FB0"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Béton légèrement armé</w:t>
      </w:r>
    </w:p>
    <w:p w14:paraId="3D0AB71F"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sera dosé à 300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Le mètre cube de béton dosé à 300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0,400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0,800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0,180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454FB0"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Béton armé</w:t>
      </w:r>
    </w:p>
    <w:p w14:paraId="5EFE689A"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0,420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0,840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454FB0"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0,200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Nota :</w:t>
      </w:r>
      <w:r w:rsidRPr="00454FB0">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454FB0" w:rsidRDefault="009F26DF" w:rsidP="009F26DF">
      <w:pPr>
        <w:spacing w:after="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6.3.2- DOSAGE DE MORTIER ET DES ENDUITS</w:t>
      </w:r>
    </w:p>
    <w:p w14:paraId="7DCDD96F" w14:textId="77777777" w:rsidR="009F26DF" w:rsidRPr="00454FB0"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mortier de pose est dosé à 250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454FB0" w:rsidRPr="00454FB0" w14:paraId="5BCECDA1" w14:textId="77777777" w:rsidTr="00565939">
        <w:trPr>
          <w:jc w:val="center"/>
        </w:trPr>
        <w:tc>
          <w:tcPr>
            <w:tcW w:w="2263" w:type="dxa"/>
            <w:vAlign w:val="center"/>
          </w:tcPr>
          <w:p w14:paraId="01CDE77B" w14:textId="77777777" w:rsidR="009F26DF" w:rsidRPr="00454FB0" w:rsidRDefault="009F26DF" w:rsidP="00565939">
            <w:pPr>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454FB0" w:rsidRDefault="009F26DF" w:rsidP="00565939">
            <w:pPr>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Nombre de parpaings creux</w:t>
            </w:r>
          </w:p>
        </w:tc>
      </w:tr>
      <w:tr w:rsidR="00454FB0" w:rsidRPr="00454FB0" w14:paraId="023E2725" w14:textId="77777777" w:rsidTr="00565939">
        <w:trPr>
          <w:jc w:val="center"/>
        </w:trPr>
        <w:tc>
          <w:tcPr>
            <w:tcW w:w="2263" w:type="dxa"/>
            <w:vAlign w:val="center"/>
          </w:tcPr>
          <w:p w14:paraId="27B3726E"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25</w:t>
            </w:r>
          </w:p>
        </w:tc>
      </w:tr>
      <w:tr w:rsidR="00454FB0" w:rsidRPr="00454FB0" w14:paraId="397C5DE6" w14:textId="77777777" w:rsidTr="00565939">
        <w:trPr>
          <w:trHeight w:val="320"/>
          <w:jc w:val="center"/>
        </w:trPr>
        <w:tc>
          <w:tcPr>
            <w:tcW w:w="2263" w:type="dxa"/>
            <w:vAlign w:val="center"/>
          </w:tcPr>
          <w:p w14:paraId="257059CF"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33</w:t>
            </w:r>
          </w:p>
        </w:tc>
      </w:tr>
      <w:tr w:rsidR="00454FB0" w:rsidRPr="00454FB0" w14:paraId="63929500" w14:textId="77777777" w:rsidTr="00565939">
        <w:trPr>
          <w:jc w:val="center"/>
        </w:trPr>
        <w:tc>
          <w:tcPr>
            <w:tcW w:w="2263" w:type="dxa"/>
            <w:vAlign w:val="center"/>
          </w:tcPr>
          <w:p w14:paraId="732B01E4"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454FB0" w:rsidRDefault="009F26DF" w:rsidP="00565939">
            <w:pPr>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36</w:t>
            </w:r>
          </w:p>
        </w:tc>
      </w:tr>
    </w:tbl>
    <w:p w14:paraId="096B1524" w14:textId="77777777" w:rsidR="009F26DF" w:rsidRPr="00454FB0"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Couramment, on utilise le mortier dosé à 500 à 600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454FB0" w:rsidRDefault="009F26DF" w:rsidP="009F26DF">
      <w:pPr>
        <w:spacing w:after="12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Maçonnerie</w:t>
      </w:r>
    </w:p>
    <w:p w14:paraId="607EE3B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w:t>
      </w:r>
      <w:r w:rsidRPr="00454FB0">
        <w:rPr>
          <w:rFonts w:ascii="Times New Roman" w:eastAsia="Times New Roman" w:hAnsi="Times New Roman" w:cs="Times New Roman"/>
          <w:color w:val="000000" w:themeColor="text1"/>
          <w:lang w:eastAsia="fr-FR"/>
        </w:rPr>
        <w:lastRenderedPageBreak/>
        <w:t>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Sauf proposition de l’Entrepreneur soumise à l’appréciation du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454FB0" w:rsidRPr="00454FB0" w14:paraId="2FE56408" w14:textId="77777777" w:rsidTr="00E87861">
        <w:trPr>
          <w:cantSplit/>
          <w:trHeight w:val="317"/>
          <w:jc w:val="center"/>
        </w:trPr>
        <w:tc>
          <w:tcPr>
            <w:tcW w:w="3397" w:type="dxa"/>
            <w:vAlign w:val="center"/>
          </w:tcPr>
          <w:p w14:paraId="7B33FCBB"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Marque GRUNDFOS ou équivalent</w:t>
            </w:r>
          </w:p>
        </w:tc>
      </w:tr>
      <w:tr w:rsidR="00454FB0" w:rsidRPr="00454FB0" w14:paraId="0928C12C" w14:textId="77777777" w:rsidTr="00E87861">
        <w:trPr>
          <w:cantSplit/>
          <w:trHeight w:val="276"/>
          <w:jc w:val="center"/>
        </w:trPr>
        <w:tc>
          <w:tcPr>
            <w:tcW w:w="3397" w:type="dxa"/>
            <w:vAlign w:val="center"/>
          </w:tcPr>
          <w:p w14:paraId="0E3B6552"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SQFlex 2.2 - 2</w:t>
            </w:r>
          </w:p>
        </w:tc>
      </w:tr>
      <w:tr w:rsidR="00454FB0" w:rsidRPr="00454FB0" w14:paraId="2690BB20" w14:textId="77777777" w:rsidTr="00E87861">
        <w:trPr>
          <w:cantSplit/>
          <w:trHeight w:val="288"/>
          <w:jc w:val="center"/>
        </w:trPr>
        <w:tc>
          <w:tcPr>
            <w:tcW w:w="3397" w:type="dxa"/>
            <w:vAlign w:val="center"/>
          </w:tcPr>
          <w:p w14:paraId="7B8773B2"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Centrifuge</w:t>
            </w:r>
          </w:p>
        </w:tc>
      </w:tr>
      <w:tr w:rsidR="00454FB0" w:rsidRPr="00454FB0" w14:paraId="0C8D8637" w14:textId="77777777" w:rsidTr="00E87861">
        <w:trPr>
          <w:cantSplit/>
          <w:trHeight w:val="276"/>
          <w:jc w:val="center"/>
        </w:trPr>
        <w:tc>
          <w:tcPr>
            <w:tcW w:w="3397" w:type="dxa"/>
            <w:vAlign w:val="center"/>
          </w:tcPr>
          <w:p w14:paraId="19677453"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 Sans électronique, à aimant permanent et protection thermique</w:t>
            </w:r>
          </w:p>
        </w:tc>
      </w:tr>
      <w:tr w:rsidR="00454FB0" w:rsidRPr="00454FB0" w14:paraId="3FCBAC4F" w14:textId="77777777" w:rsidTr="00E87861">
        <w:trPr>
          <w:cantSplit/>
          <w:trHeight w:val="276"/>
          <w:jc w:val="center"/>
        </w:trPr>
        <w:tc>
          <w:tcPr>
            <w:tcW w:w="3397" w:type="dxa"/>
            <w:vAlign w:val="center"/>
          </w:tcPr>
          <w:p w14:paraId="2C62B2F0"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30-300VDC ou 1x90-240V-50/60HZ</w:t>
            </w:r>
          </w:p>
        </w:tc>
      </w:tr>
      <w:tr w:rsidR="00454FB0" w:rsidRPr="00454FB0" w14:paraId="00257400" w14:textId="77777777" w:rsidTr="00E87861">
        <w:trPr>
          <w:cantSplit/>
          <w:trHeight w:val="276"/>
          <w:jc w:val="center"/>
        </w:trPr>
        <w:tc>
          <w:tcPr>
            <w:tcW w:w="3397" w:type="dxa"/>
            <w:vAlign w:val="center"/>
          </w:tcPr>
          <w:p w14:paraId="039E359C"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120W</w:t>
            </w:r>
          </w:p>
        </w:tc>
      </w:tr>
      <w:tr w:rsidR="00454FB0" w:rsidRPr="00454FB0" w14:paraId="67A236D3" w14:textId="77777777" w:rsidTr="00E87861">
        <w:trPr>
          <w:cantSplit/>
          <w:trHeight w:val="276"/>
          <w:jc w:val="center"/>
        </w:trPr>
        <w:tc>
          <w:tcPr>
            <w:tcW w:w="3397" w:type="dxa"/>
            <w:vAlign w:val="center"/>
          </w:tcPr>
          <w:p w14:paraId="37DFD2D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/h</w:t>
            </w:r>
          </w:p>
        </w:tc>
      </w:tr>
      <w:tr w:rsidR="00454FB0" w:rsidRPr="00454FB0" w14:paraId="5937FBAE" w14:textId="77777777" w:rsidTr="00E87861">
        <w:trPr>
          <w:cantSplit/>
          <w:trHeight w:val="276"/>
          <w:jc w:val="center"/>
        </w:trPr>
        <w:tc>
          <w:tcPr>
            <w:tcW w:w="3397" w:type="dxa"/>
            <w:vAlign w:val="center"/>
          </w:tcPr>
          <w:p w14:paraId="551E3B94"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Oui</w:t>
            </w:r>
          </w:p>
        </w:tc>
      </w:tr>
      <w:tr w:rsidR="00454FB0" w:rsidRPr="00454FB0" w14:paraId="081AAE58" w14:textId="77777777" w:rsidTr="00E87861">
        <w:trPr>
          <w:cantSplit/>
          <w:trHeight w:val="249"/>
          <w:jc w:val="center"/>
        </w:trPr>
        <w:tc>
          <w:tcPr>
            <w:tcW w:w="3397" w:type="dxa"/>
            <w:vAlign w:val="center"/>
          </w:tcPr>
          <w:p w14:paraId="53BF306E"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120 mètres</w:t>
            </w:r>
          </w:p>
        </w:tc>
      </w:tr>
      <w:tr w:rsidR="00454FB0" w:rsidRPr="00454FB0" w14:paraId="085F8F99" w14:textId="77777777" w:rsidTr="00E87861">
        <w:trPr>
          <w:cantSplit/>
          <w:trHeight w:val="276"/>
          <w:jc w:val="center"/>
        </w:trPr>
        <w:tc>
          <w:tcPr>
            <w:tcW w:w="3397" w:type="dxa"/>
            <w:vAlign w:val="center"/>
          </w:tcPr>
          <w:p w14:paraId="029F2703"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150 mètres</w:t>
            </w:r>
          </w:p>
        </w:tc>
      </w:tr>
    </w:tbl>
    <w:p w14:paraId="55149688" w14:textId="77777777" w:rsidR="009F26DF" w:rsidRPr="00454FB0"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454FB0" w:rsidRDefault="009F26DF" w:rsidP="009F26DF">
      <w:pPr>
        <w:spacing w:after="120"/>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454FB0">
        <w:rPr>
          <w:rFonts w:ascii="Times New Roman" w:eastAsia="Times New Roman" w:hAnsi="Times New Roman" w:cs="Times New Roman"/>
          <w:color w:val="000000" w:themeColor="text1"/>
          <w:lang w:eastAsia="fr-FR"/>
        </w:rPr>
        <w:t>soixante</w:t>
      </w:r>
      <w:r w:rsidRPr="00454FB0">
        <w:rPr>
          <w:rFonts w:ascii="Times New Roman" w:eastAsia="Times New Roman" w:hAnsi="Times New Roman" w:cs="Times New Roman"/>
          <w:color w:val="000000" w:themeColor="text1"/>
          <w:lang w:eastAsia="fr-FR"/>
        </w:rPr>
        <w:t xml:space="preserve"> (</w:t>
      </w:r>
      <w:r w:rsidR="002079A9" w:rsidRPr="00454FB0">
        <w:rPr>
          <w:rFonts w:ascii="Times New Roman" w:eastAsia="Times New Roman" w:hAnsi="Times New Roman" w:cs="Times New Roman"/>
          <w:color w:val="000000" w:themeColor="text1"/>
          <w:lang w:eastAsia="fr-FR"/>
        </w:rPr>
        <w:t>6</w:t>
      </w:r>
      <w:r w:rsidRPr="00454FB0">
        <w:rPr>
          <w:rFonts w:ascii="Times New Roman" w:eastAsia="Times New Roman" w:hAnsi="Times New Roman" w:cs="Times New Roman"/>
          <w:color w:val="000000" w:themeColor="text1"/>
          <w:lang w:eastAsia="fr-FR"/>
        </w:rPr>
        <w:t xml:space="preserve">0) mètres à un débit supérieur ou égal à </w:t>
      </w:r>
      <w:r w:rsidRPr="00454FB0">
        <w:rPr>
          <w:rFonts w:ascii="Times New Roman" w:eastAsia="Times New Roman" w:hAnsi="Times New Roman" w:cs="Times New Roman"/>
          <w:b/>
          <w:bCs/>
          <w:i/>
          <w:iCs/>
          <w:color w:val="000000" w:themeColor="text1"/>
          <w:u w:val="single"/>
          <w:lang w:eastAsia="fr-FR"/>
        </w:rPr>
        <w:t>2,00 mètres cube par heure</w:t>
      </w:r>
      <w:r w:rsidRPr="00454FB0">
        <w:rPr>
          <w:rFonts w:ascii="Times New Roman" w:eastAsia="Times New Roman" w:hAnsi="Times New Roman" w:cs="Times New Roman"/>
          <w:color w:val="000000" w:themeColor="text1"/>
          <w:u w:val="single"/>
          <w:lang w:eastAsia="fr-FR"/>
        </w:rPr>
        <w:t>.</w:t>
      </w:r>
    </w:p>
    <w:p w14:paraId="4D90860B"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pompes avec les accessoires et les pièces détachées qui s’y rattachent, les tubes PVC (Y compris les crépines) destinées à l’équipement des forages, feront l’objet de réception technique de conformité par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454FB0" w:rsidRDefault="009F26DF" w:rsidP="009F26DF">
      <w:pPr>
        <w:spacing w:after="120"/>
        <w:jc w:val="both"/>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 xml:space="preserve"> </w:t>
      </w:r>
      <w:r w:rsidRPr="00454FB0">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454FB0"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454FB0"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La marque des tuyaux ; </w:t>
      </w:r>
    </w:p>
    <w:p w14:paraId="686B2514"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mode d’assemblage ; </w:t>
      </w:r>
    </w:p>
    <w:p w14:paraId="017B9A4C"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454FB0"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454FB0"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454FB0"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marque de la pompe ; </w:t>
      </w:r>
    </w:p>
    <w:p w14:paraId="365B520D"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liste des pièces d’usure ;</w:t>
      </w:r>
    </w:p>
    <w:p w14:paraId="5852D0C8" w14:textId="77777777" w:rsidR="009F26DF" w:rsidRPr="00454FB0"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Etc…</w:t>
      </w:r>
    </w:p>
    <w:p w14:paraId="7C205D9F" w14:textId="77777777" w:rsidR="009F26DF" w:rsidRPr="00454FB0"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454FB0"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marque des plaques ; </w:t>
      </w:r>
    </w:p>
    <w:p w14:paraId="353597CA" w14:textId="77777777" w:rsidR="009F26DF" w:rsidRPr="00454FB0"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description des plaques ;</w:t>
      </w:r>
    </w:p>
    <w:p w14:paraId="640CF80C" w14:textId="77777777" w:rsidR="009F26DF" w:rsidRPr="00454FB0"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caractéristiques des plaques.</w:t>
      </w:r>
    </w:p>
    <w:p w14:paraId="6094D22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454FB0" w:rsidRPr="00454FB0" w14:paraId="03012089" w14:textId="77777777" w:rsidTr="00E87861">
        <w:trPr>
          <w:trHeight w:val="287"/>
          <w:jc w:val="center"/>
        </w:trPr>
        <w:tc>
          <w:tcPr>
            <w:tcW w:w="2502" w:type="dxa"/>
          </w:tcPr>
          <w:p w14:paraId="484E19CC"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250-330 Wc ±3% </w:t>
            </w:r>
          </w:p>
        </w:tc>
      </w:tr>
      <w:tr w:rsidR="00454FB0" w:rsidRPr="00454FB0" w14:paraId="297E9F19" w14:textId="77777777" w:rsidTr="00E87861">
        <w:trPr>
          <w:trHeight w:val="260"/>
          <w:jc w:val="center"/>
        </w:trPr>
        <w:tc>
          <w:tcPr>
            <w:tcW w:w="2502" w:type="dxa"/>
          </w:tcPr>
          <w:p w14:paraId="5D49E3A3"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Tension Uoc</w:t>
            </w:r>
          </w:p>
        </w:tc>
        <w:tc>
          <w:tcPr>
            <w:tcW w:w="1900" w:type="dxa"/>
          </w:tcPr>
          <w:p w14:paraId="76AEC313"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 21, 6 V </w:t>
            </w:r>
          </w:p>
        </w:tc>
      </w:tr>
      <w:tr w:rsidR="00454FB0" w:rsidRPr="00454FB0" w14:paraId="1CD1A640" w14:textId="77777777" w:rsidTr="00E87861">
        <w:trPr>
          <w:trHeight w:val="287"/>
          <w:jc w:val="center"/>
        </w:trPr>
        <w:tc>
          <w:tcPr>
            <w:tcW w:w="2502" w:type="dxa"/>
          </w:tcPr>
          <w:p w14:paraId="79AA4AD6"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Tension Ump</w:t>
            </w:r>
          </w:p>
        </w:tc>
        <w:tc>
          <w:tcPr>
            <w:tcW w:w="1900" w:type="dxa"/>
          </w:tcPr>
          <w:p w14:paraId="1505DBE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17, 8 V </w:t>
            </w:r>
          </w:p>
        </w:tc>
      </w:tr>
      <w:tr w:rsidR="00454FB0" w:rsidRPr="00454FB0" w14:paraId="0D81683B" w14:textId="77777777" w:rsidTr="00E87861">
        <w:trPr>
          <w:trHeight w:val="287"/>
          <w:jc w:val="center"/>
        </w:trPr>
        <w:tc>
          <w:tcPr>
            <w:tcW w:w="2502" w:type="dxa"/>
          </w:tcPr>
          <w:p w14:paraId="31E3B8B9"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Courant Isc</w:t>
            </w:r>
          </w:p>
        </w:tc>
        <w:tc>
          <w:tcPr>
            <w:tcW w:w="1900" w:type="dxa"/>
          </w:tcPr>
          <w:p w14:paraId="08325206"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9, 02 A </w:t>
            </w:r>
          </w:p>
        </w:tc>
      </w:tr>
      <w:tr w:rsidR="00454FB0" w:rsidRPr="00454FB0" w14:paraId="7C368A3F" w14:textId="77777777" w:rsidTr="00E87861">
        <w:trPr>
          <w:trHeight w:val="215"/>
          <w:jc w:val="center"/>
        </w:trPr>
        <w:tc>
          <w:tcPr>
            <w:tcW w:w="2502" w:type="dxa"/>
          </w:tcPr>
          <w:p w14:paraId="38884DD1"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Courant Imp</w:t>
            </w:r>
          </w:p>
        </w:tc>
        <w:tc>
          <w:tcPr>
            <w:tcW w:w="1900" w:type="dxa"/>
          </w:tcPr>
          <w:p w14:paraId="601E0F1C"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8, 43 A </w:t>
            </w:r>
          </w:p>
        </w:tc>
      </w:tr>
      <w:tr w:rsidR="00454FB0" w:rsidRPr="00454FB0" w14:paraId="18A80D14" w14:textId="77777777" w:rsidTr="00E87861">
        <w:trPr>
          <w:trHeight w:val="287"/>
          <w:jc w:val="center"/>
        </w:trPr>
        <w:tc>
          <w:tcPr>
            <w:tcW w:w="2502" w:type="dxa"/>
          </w:tcPr>
          <w:p w14:paraId="5362945D"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1480x670x35 </w:t>
            </w:r>
          </w:p>
        </w:tc>
      </w:tr>
      <w:tr w:rsidR="00454FB0" w:rsidRPr="00454FB0" w14:paraId="130F76B6" w14:textId="77777777" w:rsidTr="00E87861">
        <w:trPr>
          <w:trHeight w:val="287"/>
          <w:jc w:val="center"/>
        </w:trPr>
        <w:tc>
          <w:tcPr>
            <w:tcW w:w="2502" w:type="dxa"/>
          </w:tcPr>
          <w:p w14:paraId="020A6680"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11, 95 kg </w:t>
            </w:r>
          </w:p>
        </w:tc>
      </w:tr>
      <w:tr w:rsidR="00454FB0" w:rsidRPr="00454FB0" w14:paraId="53BFECE3" w14:textId="77777777" w:rsidTr="00E87861">
        <w:trPr>
          <w:trHeight w:val="284"/>
          <w:jc w:val="center"/>
        </w:trPr>
        <w:tc>
          <w:tcPr>
            <w:tcW w:w="2502" w:type="dxa"/>
          </w:tcPr>
          <w:p w14:paraId="5349EF1F" w14:textId="77777777" w:rsidR="009F26DF" w:rsidRPr="00454FB0" w:rsidRDefault="009F26DF" w:rsidP="009F26DF">
            <w:pPr>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454FB0" w:rsidRDefault="009F26DF" w:rsidP="009F26DF">
            <w:pPr>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06</w:t>
            </w:r>
          </w:p>
        </w:tc>
      </w:tr>
    </w:tbl>
    <w:p w14:paraId="04EF913E" w14:textId="77777777" w:rsidR="009F26DF" w:rsidRPr="00454FB0"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Autres caractéristiques</w:t>
      </w:r>
    </w:p>
    <w:p w14:paraId="75A3A3A7" w14:textId="07E6CEC2" w:rsidR="009F26DF" w:rsidRPr="00454FB0"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454FB0">
        <w:rPr>
          <w:rFonts w:ascii="Times New Roman" w:eastAsia="Times New Roman" w:hAnsi="Times New Roman" w:cs="Times New Roman"/>
          <w:color w:val="000000" w:themeColor="text1"/>
          <w:lang w:eastAsia="fr-FR"/>
        </w:rPr>
        <w:t>200/202</w:t>
      </w:r>
      <w:r w:rsidRPr="00454FB0">
        <w:rPr>
          <w:rFonts w:ascii="Times New Roman" w:eastAsia="Times New Roman" w:hAnsi="Times New Roman" w:cs="Times New Roman"/>
          <w:color w:val="000000" w:themeColor="text1"/>
          <w:lang w:eastAsia="fr-FR"/>
        </w:rPr>
        <w:t xml:space="preserve"> SQFlex de la famille Grundfos</w:t>
      </w:r>
      <w:r w:rsidR="00FF2B70" w:rsidRPr="00454FB0">
        <w:rPr>
          <w:rFonts w:ascii="Times New Roman" w:eastAsia="Times New Roman" w:hAnsi="Times New Roman" w:cs="Times New Roman"/>
          <w:color w:val="000000" w:themeColor="text1"/>
          <w:lang w:eastAsia="fr-FR"/>
        </w:rPr>
        <w:t xml:space="preserve"> ou équivalent</w:t>
      </w:r>
      <w:r w:rsidRPr="00454FB0">
        <w:rPr>
          <w:rFonts w:ascii="Times New Roman" w:eastAsia="Times New Roman" w:hAnsi="Times New Roman" w:cs="Times New Roman"/>
          <w:color w:val="000000" w:themeColor="text1"/>
          <w:lang w:eastAsia="fr-FR"/>
        </w:rPr>
        <w:t>.</w:t>
      </w:r>
    </w:p>
    <w:p w14:paraId="21CA3D59" w14:textId="54123385"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sol de la zone où seront exécutés les forages est fortement riche en limon, notamment dans les zones de captage. </w:t>
      </w:r>
    </w:p>
    <w:p w14:paraId="5B2D778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Mesure 1</w:t>
      </w:r>
      <w:r w:rsidRPr="00454FB0">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Lorsque ce minimum granulométrique est atteint dans la nappe aquifère et que toutes les autres caractéristiques de fonçage sont respectées,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u w:val="single"/>
          <w:lang w:eastAsia="fr-FR"/>
        </w:rPr>
        <w:t>Mesure 2</w:t>
      </w:r>
      <w:r w:rsidRPr="00454FB0">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454FB0" w:rsidRDefault="009F26DF" w:rsidP="009F26DF">
      <w:pPr>
        <w:spacing w:after="0"/>
        <w:jc w:val="both"/>
        <w:rPr>
          <w:rFonts w:ascii="Times New Roman" w:eastAsia="Times New Roman" w:hAnsi="Times New Roman" w:cs="Times New Roman"/>
          <w:iCs/>
          <w:color w:val="000000" w:themeColor="text1"/>
          <w:lang w:eastAsia="fr-FR"/>
        </w:rPr>
      </w:pPr>
      <w:r w:rsidRPr="00454FB0">
        <w:rPr>
          <w:rFonts w:ascii="Times New Roman" w:eastAsia="Times New Roman" w:hAnsi="Times New Roman" w:cs="Times New Roman"/>
          <w:color w:val="000000" w:themeColor="text1"/>
          <w:lang w:eastAsia="fr-FR"/>
        </w:rPr>
        <w:t xml:space="preserve">Le crépinage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454FB0">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454FB0"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u w:val="single"/>
          <w:lang w:eastAsia="fr-FR"/>
        </w:rPr>
        <w:t>Mesure 3</w:t>
      </w:r>
      <w:r w:rsidRPr="00454FB0">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Avant le démarrage des travaux, l’Entrepreneur soumettra à l’agrément de </w:t>
      </w:r>
      <w:r w:rsidRPr="00454FB0">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454FB0">
        <w:rPr>
          <w:rFonts w:ascii="Times New Roman" w:eastAsia="Times New Roman" w:hAnsi="Times New Roman" w:cs="Times New Roman"/>
          <w:color w:val="000000" w:themeColor="text1"/>
          <w:lang w:eastAsia="fr-FR"/>
        </w:rPr>
        <w:t xml:space="preserve">en </w:t>
      </w:r>
      <w:r w:rsidR="005742A2" w:rsidRPr="00454FB0">
        <w:rPr>
          <w:rFonts w:ascii="Times New Roman" w:eastAsia="Times New Roman" w:hAnsi="Times New Roman" w:cs="Times New Roman"/>
          <w:color w:val="000000" w:themeColor="text1"/>
          <w:lang w:eastAsia="fr-FR"/>
        </w:rPr>
        <w:t>six</w:t>
      </w:r>
      <w:r w:rsidRPr="00454FB0">
        <w:rPr>
          <w:rFonts w:ascii="Times New Roman" w:eastAsia="Times New Roman" w:hAnsi="Times New Roman" w:cs="Times New Roman"/>
          <w:color w:val="000000" w:themeColor="text1"/>
          <w:lang w:eastAsia="fr-FR"/>
        </w:rPr>
        <w:t xml:space="preserve"> (0</w:t>
      </w:r>
      <w:r w:rsidR="005742A2" w:rsidRPr="00454FB0">
        <w:rPr>
          <w:rFonts w:ascii="Times New Roman" w:eastAsia="Times New Roman" w:hAnsi="Times New Roman" w:cs="Times New Roman"/>
          <w:color w:val="000000" w:themeColor="text1"/>
          <w:lang w:eastAsia="fr-FR"/>
        </w:rPr>
        <w:t>6</w:t>
      </w:r>
      <w:r w:rsidRPr="00454FB0">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454FB0"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454FB0"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454FB0"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réalisation des études ; </w:t>
      </w:r>
    </w:p>
    <w:p w14:paraId="7A770C2B" w14:textId="77777777" w:rsidR="009F26DF" w:rsidRPr="00454FB0"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réalisation de l’ouvrage (foration, équipement, développement, essais de débit, installation des pompes, formation, superstructure) ;</w:t>
      </w:r>
    </w:p>
    <w:p w14:paraId="441AC548" w14:textId="77777777" w:rsidR="009F26DF" w:rsidRPr="00454FB0"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commandes des fournitures ; </w:t>
      </w:r>
    </w:p>
    <w:p w14:paraId="520F3824" w14:textId="77777777" w:rsidR="009F26DF" w:rsidRPr="00454FB0"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réceptions techniques de conformité des fournitures ; </w:t>
      </w:r>
    </w:p>
    <w:p w14:paraId="2CE9A6E1" w14:textId="77777777" w:rsidR="009F26DF" w:rsidRPr="00454FB0"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approvisionnements en matériaux ;</w:t>
      </w:r>
    </w:p>
    <w:p w14:paraId="1AB3CB80" w14:textId="77777777" w:rsidR="009F26DF" w:rsidRPr="00454FB0"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mise en œuvre des mesures socio-environnementales ; </w:t>
      </w:r>
    </w:p>
    <w:p w14:paraId="7E92A518" w14:textId="77777777" w:rsidR="009F26DF" w:rsidRPr="00454FB0"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Etc…  </w:t>
      </w:r>
    </w:p>
    <w:p w14:paraId="5AD4816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454FB0">
        <w:rPr>
          <w:rFonts w:ascii="Times New Roman" w:eastAsia="Times New Roman" w:hAnsi="Times New Roman" w:cs="Times New Roman"/>
          <w:iCs/>
          <w:color w:val="000000" w:themeColor="text1"/>
          <w:lang w:eastAsia="fr-FR"/>
        </w:rPr>
        <w:t xml:space="preserve">l’Ingénieur. </w:t>
      </w:r>
      <w:r w:rsidRPr="00454FB0">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454FB0" w:rsidRDefault="009F26DF" w:rsidP="009F26DF">
      <w:pPr>
        <w:spacing w:after="120"/>
        <w:jc w:val="both"/>
        <w:rPr>
          <w:rFonts w:ascii="Times New Roman" w:eastAsia="Times New Roman" w:hAnsi="Times New Roman" w:cs="Times New Roman"/>
          <w:i/>
          <w:color w:val="000000" w:themeColor="text1"/>
          <w:lang w:eastAsia="fr-FR"/>
        </w:rPr>
      </w:pPr>
      <w:r w:rsidRPr="00454FB0">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iCs/>
          <w:color w:val="000000" w:themeColor="text1"/>
          <w:lang w:eastAsia="fr-FR"/>
        </w:rPr>
        <w:lastRenderedPageBreak/>
        <w:t xml:space="preserve">L’Ingénieur de suivi des travaux de la MIDIMA </w:t>
      </w:r>
      <w:r w:rsidRPr="00454FB0">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il est tenu de les lui demander.  Les contrôles de chantier par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 xml:space="preserve">Les réunions hebdomadaires de chantier sont présidées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454FB0"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appellation du chantier (nom du village) ;</w:t>
      </w:r>
    </w:p>
    <w:p w14:paraId="375560F7"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numéro d'ordre du forage dans le village ;</w:t>
      </w:r>
    </w:p>
    <w:p w14:paraId="6175B10E"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date et heure d'arrivée et de départ de la sondeuse ;</w:t>
      </w:r>
    </w:p>
    <w:p w14:paraId="7B16514E"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kilométrage de la sondeuse au départ du forage précédent et à l'arrivée du suivant ;</w:t>
      </w:r>
    </w:p>
    <w:p w14:paraId="223A1AC5"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compteur horaire du compresseur au début et à la fin de chaque forage ;</w:t>
      </w:r>
    </w:p>
    <w:p w14:paraId="2A21ADBE"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heure de mise en place et heure de début de foration ;</w:t>
      </w:r>
    </w:p>
    <w:p w14:paraId="69131203"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temps de foration tige par tige ;</w:t>
      </w:r>
    </w:p>
    <w:p w14:paraId="1BA6DB94"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diamètre et technique utilisée tige par tige ;</w:t>
      </w:r>
    </w:p>
    <w:p w14:paraId="6B42721D"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profondeur atteinte par chaque tige ;</w:t>
      </w:r>
    </w:p>
    <w:p w14:paraId="6F20A8F6"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nature des terrains traversés "coupe sondeur" ;</w:t>
      </w:r>
    </w:p>
    <w:p w14:paraId="52FECAE5"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profondeur du tubage provisoire, durée de mise en place et de retrait ;</w:t>
      </w:r>
    </w:p>
    <w:p w14:paraId="13BA91D4"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composition de l'équipement du forage : longueur de tubes pleins, crépinés, volume de gravier, niveau du joint d'argile, hauteur de cimentation, etc</w:t>
      </w:r>
    </w:p>
    <w:p w14:paraId="7779354C"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durée et débit des pompages, limpidité et niveaux de l'eau selon les indications du représentant du </w:t>
      </w:r>
      <w:r w:rsidRPr="00454FB0">
        <w:rPr>
          <w:rFonts w:ascii="Times New Roman" w:eastAsia="Times New Roman" w:hAnsi="Times New Roman" w:cs="Times New Roman"/>
          <w:iCs/>
          <w:color w:val="000000" w:themeColor="text1"/>
          <w:lang w:eastAsia="fr-FR"/>
        </w:rPr>
        <w:t xml:space="preserve">l’Ingénieur de suivi des travaux de la MIDIMA </w:t>
      </w:r>
      <w:r w:rsidRPr="00454FB0">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personnel du prestataire ;</w:t>
      </w:r>
    </w:p>
    <w:p w14:paraId="67AC49CE" w14:textId="77777777" w:rsidR="009F26DF" w:rsidRPr="00454FB0"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matériel du cocontractant ;</w:t>
      </w:r>
    </w:p>
    <w:p w14:paraId="579861CA" w14:textId="77777777" w:rsidR="009F26DF" w:rsidRPr="00454FB0"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condition(s) météorologique.</w:t>
      </w:r>
    </w:p>
    <w:p w14:paraId="0BEC693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76"/>
    </w:p>
    <w:p w14:paraId="078C1202" w14:textId="77777777" w:rsidR="009F26DF" w:rsidRPr="00454FB0" w:rsidRDefault="009F26DF" w:rsidP="00D94CD2">
      <w:pPr>
        <w:pStyle w:val="CHAPCCTPDAO"/>
        <w:rPr>
          <w:color w:val="000000" w:themeColor="text1"/>
        </w:rPr>
      </w:pPr>
      <w:bookmarkStart w:id="177" w:name="_Toc224047724"/>
      <w:r w:rsidRPr="00454FB0">
        <w:rPr>
          <w:color w:val="000000" w:themeColor="text1"/>
        </w:rPr>
        <w:t>CHAPITRE III - DESCRIPTION DES PRESTATIONS</w:t>
      </w:r>
      <w:bookmarkEnd w:id="177"/>
    </w:p>
    <w:p w14:paraId="239B99B7"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8" w:name="_Hlk220772314"/>
      <w:r w:rsidRPr="00454FB0">
        <w:rPr>
          <w:rFonts w:ascii="Times New Roman" w:eastAsia="Times New Roman" w:hAnsi="Times New Roman" w:cs="Times New Roman"/>
          <w:b/>
          <w:color w:val="000000" w:themeColor="text1"/>
          <w:lang w:eastAsia="fr-FR"/>
        </w:rPr>
        <w:t xml:space="preserve">ETUDES GEOPHYSIQUES </w:t>
      </w:r>
    </w:p>
    <w:p w14:paraId="2364C3CB"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lastRenderedPageBreak/>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photos – interprétations ;</w:t>
      </w:r>
    </w:p>
    <w:p w14:paraId="6851B2F4"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reports graphiques des résultats ;</w:t>
      </w:r>
    </w:p>
    <w:p w14:paraId="214B36A6"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interprétations des résultants ;</w:t>
      </w:r>
    </w:p>
    <w:p w14:paraId="5D7C4962" w14:textId="77777777" w:rsidR="009F26DF" w:rsidRPr="00454FB0"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454FB0"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Et tout autre élément. </w:t>
      </w:r>
    </w:p>
    <w:p w14:paraId="273D246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SONDAGES ELECTRIQUES</w:t>
      </w:r>
    </w:p>
    <w:p w14:paraId="51A93EB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454FB0"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454FB0"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plan de situation des sondages avec les coordonnées GPS ;</w:t>
      </w:r>
    </w:p>
    <w:p w14:paraId="35AA4D4A" w14:textId="77777777" w:rsidR="009F26DF" w:rsidRPr="00454FB0"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454FB0"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proposition de profondeur provisoire de l’ouvrage ;</w:t>
      </w:r>
    </w:p>
    <w:p w14:paraId="010EF342" w14:textId="758AFE53" w:rsidR="009F26DF" w:rsidRPr="00454FB0"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un procès-verbal pour chaque implantation signée par les demandeurs et </w:t>
      </w:r>
      <w:r w:rsidRPr="00454FB0">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DESCRIPTION DES TRAVAUX DE FORAGE</w:t>
      </w:r>
    </w:p>
    <w:p w14:paraId="769648A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l’implantation de l’ouvrage ;</w:t>
      </w:r>
    </w:p>
    <w:p w14:paraId="0FF5F8D7"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mobilisation et l’installation de chantier ;</w:t>
      </w:r>
    </w:p>
    <w:p w14:paraId="6A58012E"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fonçage ; </w:t>
      </w:r>
    </w:p>
    <w:p w14:paraId="4D3240F0"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l’équipement du forage ;</w:t>
      </w:r>
    </w:p>
    <w:p w14:paraId="1BF2215D"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développement et l’essai de pompage ; </w:t>
      </w:r>
    </w:p>
    <w:p w14:paraId="32F6AF06"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l’exécution de la tête du forage et du regard de protection  ;</w:t>
      </w:r>
    </w:p>
    <w:p w14:paraId="3CA54289" w14:textId="77777777" w:rsidR="009F26DF" w:rsidRPr="00454FB0"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désinfestation du forage, la pose de pompe et la formation d’agents d’entretien. </w:t>
      </w:r>
    </w:p>
    <w:p w14:paraId="2AF654F1" w14:textId="77777777" w:rsidR="009F26DF" w:rsidRPr="00454FB0"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IMPLANTATION DES OUVRAGES</w:t>
      </w:r>
    </w:p>
    <w:p w14:paraId="47256CDB" w14:textId="77777777" w:rsidR="009F26DF" w:rsidRPr="00454FB0"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Implantation du forage </w:t>
      </w:r>
      <w:r w:rsidRPr="00454FB0">
        <w:rPr>
          <w:rFonts w:ascii="Times New Roman" w:eastAsia="Times New Roman" w:hAnsi="Times New Roman" w:cs="Times New Roman"/>
          <w:b/>
          <w:color w:val="000000" w:themeColor="text1"/>
          <w:lang w:eastAsia="fr-FR"/>
        </w:rPr>
        <w:tab/>
      </w:r>
    </w:p>
    <w:p w14:paraId="01CDD61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Ouvrages de génie civil</w:t>
      </w:r>
    </w:p>
    <w:p w14:paraId="65E5FD3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454FB0"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454FB0"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Bornes et repères</w:t>
      </w:r>
    </w:p>
    <w:p w14:paraId="09BA4BC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Dès l’ouverture du chantier, l’Entrepreneur sera tenu de reconnaitre, en présence de l’Ingénieur du Marché, les repères généraux de triangulation et de nivellement qui ont servi de base à l’étude et de mettre en place des repères principaux en vue de l’implantation des ouvrages. Les côtes seront rattachées à une borne dont la conservation devra être assurée pendant tout le chantier.</w:t>
      </w:r>
    </w:p>
    <w:p w14:paraId="4AF9DFD1"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454FB0"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Avant le début des travaux,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w:t>
      </w:r>
      <w:r w:rsidRPr="00454FB0">
        <w:rPr>
          <w:rFonts w:ascii="Times New Roman" w:eastAsia="Times New Roman" w:hAnsi="Times New Roman" w:cs="Times New Roman"/>
          <w:color w:val="000000" w:themeColor="text1"/>
          <w:lang w:eastAsia="fr-FR"/>
        </w:rPr>
        <w:lastRenderedPageBreak/>
        <w:t xml:space="preserve">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 conducteur des travaux, niveau Ingénieur </w:t>
      </w:r>
      <w:r w:rsidR="00D9082A" w:rsidRPr="00454FB0">
        <w:rPr>
          <w:rFonts w:ascii="Times New Roman" w:eastAsia="Times New Roman" w:hAnsi="Times New Roman" w:cs="Times New Roman"/>
          <w:color w:val="000000" w:themeColor="text1"/>
          <w:lang w:eastAsia="fr-FR"/>
        </w:rPr>
        <w:t xml:space="preserve">de Conception / </w:t>
      </w:r>
      <w:r w:rsidRPr="00454FB0">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454FB0"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454FB0"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Installation de chantier :</w:t>
      </w:r>
      <w:r w:rsidRPr="00454FB0">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Le Bureau de chantier :</w:t>
      </w:r>
      <w:r w:rsidRPr="00454FB0">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454FB0">
        <w:rPr>
          <w:rFonts w:ascii="Times New Roman" w:eastAsia="Times New Roman" w:hAnsi="Times New Roman" w:cs="Times New Roman"/>
          <w:color w:val="000000" w:themeColor="text1"/>
          <w:lang w:eastAsia="fr-FR"/>
        </w:rPr>
        <w:t>du Marché</w:t>
      </w:r>
      <w:r w:rsidRPr="00454FB0">
        <w:rPr>
          <w:rFonts w:ascii="Times New Roman" w:eastAsia="Times New Roman" w:hAnsi="Times New Roman" w:cs="Times New Roman"/>
          <w:color w:val="000000" w:themeColor="text1"/>
          <w:lang w:eastAsia="fr-FR"/>
        </w:rPr>
        <w:t xml:space="preserve"> devra mettre à la disposition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454FB0">
        <w:rPr>
          <w:rFonts w:ascii="Times New Roman" w:eastAsia="Times New Roman" w:hAnsi="Times New Roman" w:cs="Times New Roman"/>
          <w:color w:val="000000" w:themeColor="text1"/>
          <w:vertAlign w:val="superscript"/>
          <w:lang w:eastAsia="fr-FR"/>
        </w:rPr>
        <w:t>2</w:t>
      </w:r>
      <w:r w:rsidRPr="00454FB0">
        <w:rPr>
          <w:rFonts w:ascii="Times New Roman" w:eastAsia="Times New Roman" w:hAnsi="Times New Roman" w:cs="Times New Roman"/>
          <w:color w:val="000000" w:themeColor="text1"/>
          <w:lang w:eastAsia="fr-FR"/>
        </w:rPr>
        <w:t xml:space="preserve"> équipé d’une table bureau et de deux chaises réservées à </w:t>
      </w:r>
      <w:r w:rsidRPr="00454FB0">
        <w:rPr>
          <w:rFonts w:ascii="Times New Roman" w:eastAsia="Times New Roman" w:hAnsi="Times New Roman" w:cs="Times New Roman"/>
          <w:iCs/>
          <w:color w:val="000000" w:themeColor="text1"/>
          <w:lang w:eastAsia="fr-FR"/>
        </w:rPr>
        <w:t>l’Ingénieur de suivi des travaux de la MIDIMA et à l’Ingénieur du Marché.</w:t>
      </w:r>
      <w:r w:rsidRPr="00454FB0">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454FB0"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Panneaux de chantier</w:t>
      </w:r>
    </w:p>
    <w:p w14:paraId="40A741F9" w14:textId="71DDBE89" w:rsidR="009B4D6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78"/>
    </w:p>
    <w:p w14:paraId="2DBC8AAF" w14:textId="77777777" w:rsidR="009B4D6F" w:rsidRPr="00454FB0"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454FB0" w:rsidRPr="00454FB0" w14:paraId="45685C53" w14:textId="77777777" w:rsidTr="009B4D6F">
        <w:trPr>
          <w:trHeight w:val="578"/>
          <w:jc w:val="center"/>
        </w:trPr>
        <w:tc>
          <w:tcPr>
            <w:tcW w:w="10234" w:type="dxa"/>
            <w:vAlign w:val="center"/>
            <w:hideMark/>
          </w:tcPr>
          <w:p w14:paraId="6A2946DA" w14:textId="77777777" w:rsidR="009F26DF" w:rsidRPr="00454FB0"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454FB0">
              <w:rPr>
                <w:rFonts w:ascii="Times New Roman" w:eastAsia="Calibri" w:hAnsi="Times New Roman" w:cs="Times New Roman"/>
                <w:b/>
                <w:bCs/>
                <w:noProof/>
                <w:color w:val="000000" w:themeColor="text1"/>
                <w:sz w:val="20"/>
                <w:szCs w:val="20"/>
                <w:lang w:eastAsia="fr-FR"/>
              </w:rPr>
              <w:lastRenderedPageBreak/>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454FB0">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454FB0">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454FB0">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454FB0"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454FB0">
              <w:rPr>
                <w:rFonts w:ascii="Times New Roman" w:eastAsia="Calibri" w:hAnsi="Times New Roman" w:cs="Times New Roman"/>
                <w:b/>
                <w:bCs/>
                <w:color w:val="000000" w:themeColor="text1"/>
                <w:sz w:val="20"/>
                <w:szCs w:val="20"/>
                <w:lang w:val="en-US" w:eastAsia="fr-FR"/>
              </w:rPr>
              <w:t xml:space="preserve">        Paix-Travail-Patrie                                                                                Peace- Work-Fatherland</w:t>
            </w:r>
          </w:p>
          <w:p w14:paraId="4BD85602" w14:textId="77777777" w:rsidR="009F26DF" w:rsidRPr="00454FB0"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454FB0">
              <w:rPr>
                <w:rFonts w:ascii="Times New Roman" w:eastAsia="Calibri" w:hAnsi="Times New Roman" w:cs="Times New Roman"/>
                <w:b/>
                <w:bCs/>
                <w:color w:val="000000" w:themeColor="text1"/>
                <w:sz w:val="20"/>
                <w:szCs w:val="20"/>
                <w:lang w:val="en-US" w:eastAsia="fr-FR"/>
              </w:rPr>
              <w:t xml:space="preserve">   **********                                                                                                  *********</w:t>
            </w:r>
          </w:p>
        </w:tc>
      </w:tr>
      <w:tr w:rsidR="00454FB0" w:rsidRPr="00454FB0" w14:paraId="04810422" w14:textId="77777777" w:rsidTr="009B4D6F">
        <w:trPr>
          <w:trHeight w:val="423"/>
          <w:jc w:val="center"/>
        </w:trPr>
        <w:tc>
          <w:tcPr>
            <w:tcW w:w="10234" w:type="dxa"/>
            <w:vAlign w:val="center"/>
          </w:tcPr>
          <w:p w14:paraId="5444811E" w14:textId="77777777" w:rsidR="009D781D" w:rsidRPr="00454FB0"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454FB0">
              <w:rPr>
                <w:rFonts w:ascii="Times New Roman" w:eastAsia="Calibri" w:hAnsi="Times New Roman" w:cs="Times New Roman"/>
                <w:b/>
                <w:color w:val="000000" w:themeColor="text1"/>
                <w:sz w:val="20"/>
                <w:szCs w:val="20"/>
                <w:lang w:eastAsia="fr-FR"/>
              </w:rPr>
              <w:t>RÉGION DE L’EXTREME-NORD</w:t>
            </w:r>
          </w:p>
          <w:p w14:paraId="61F80FBF" w14:textId="631A31EA" w:rsidR="009F26DF" w:rsidRPr="00454FB0"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454FB0">
              <w:rPr>
                <w:rFonts w:ascii="Times New Roman" w:eastAsia="Calibri" w:hAnsi="Times New Roman" w:cs="Times New Roman"/>
                <w:b/>
                <w:color w:val="000000" w:themeColor="text1"/>
                <w:sz w:val="20"/>
                <w:szCs w:val="20"/>
                <w:lang w:eastAsia="fr-FR"/>
              </w:rPr>
              <w:t>**********</w:t>
            </w:r>
          </w:p>
        </w:tc>
      </w:tr>
      <w:tr w:rsidR="00454FB0" w:rsidRPr="00454FB0" w14:paraId="2D25196B" w14:textId="77777777" w:rsidTr="009B4D6F">
        <w:trPr>
          <w:trHeight w:val="276"/>
          <w:jc w:val="center"/>
        </w:trPr>
        <w:tc>
          <w:tcPr>
            <w:tcW w:w="10234" w:type="dxa"/>
            <w:vAlign w:val="center"/>
            <w:hideMark/>
          </w:tcPr>
          <w:p w14:paraId="6488357C" w14:textId="7F5D1009" w:rsidR="009F26DF" w:rsidRPr="00454FB0"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454FB0">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454FB0"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454FB0">
              <w:rPr>
                <w:rFonts w:ascii="Times New Roman" w:eastAsia="Calibri" w:hAnsi="Times New Roman" w:cs="Times New Roman"/>
                <w:b/>
                <w:color w:val="000000" w:themeColor="text1"/>
                <w:sz w:val="20"/>
                <w:szCs w:val="20"/>
                <w:lang w:eastAsia="fr-FR"/>
              </w:rPr>
              <w:t>(MIDIMA)</w:t>
            </w:r>
          </w:p>
          <w:p w14:paraId="5878CB89" w14:textId="77777777" w:rsidR="009F26DF" w:rsidRPr="00454FB0"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454FB0">
              <w:rPr>
                <w:rFonts w:ascii="Times New Roman" w:eastAsia="Calibri" w:hAnsi="Times New Roman" w:cs="Times New Roman"/>
                <w:b/>
                <w:color w:val="000000" w:themeColor="text1"/>
                <w:sz w:val="20"/>
                <w:szCs w:val="20"/>
                <w:lang w:eastAsia="fr-FR"/>
              </w:rPr>
              <w:t>**********</w:t>
            </w:r>
          </w:p>
        </w:tc>
      </w:tr>
      <w:tr w:rsidR="00454FB0" w:rsidRPr="00454FB0" w14:paraId="370A9DDB" w14:textId="77777777" w:rsidTr="009B4D6F">
        <w:trPr>
          <w:trHeight w:val="140"/>
          <w:jc w:val="center"/>
        </w:trPr>
        <w:tc>
          <w:tcPr>
            <w:tcW w:w="10234" w:type="dxa"/>
            <w:vAlign w:val="center"/>
            <w:hideMark/>
          </w:tcPr>
          <w:p w14:paraId="034CDEC3" w14:textId="4690C7DE" w:rsidR="009F26DF" w:rsidRPr="00454FB0"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454FB0">
              <w:rPr>
                <w:rFonts w:ascii="Times New Roman" w:eastAsia="Calibri" w:hAnsi="Times New Roman" w:cs="Times New Roman"/>
                <w:bCs/>
                <w:color w:val="000000" w:themeColor="text1"/>
                <w:sz w:val="20"/>
                <w:szCs w:val="20"/>
                <w:lang w:eastAsia="fr-FR"/>
              </w:rPr>
              <w:t>MARCHÉ</w:t>
            </w:r>
            <w:r w:rsidR="009F26DF" w:rsidRPr="00454FB0">
              <w:rPr>
                <w:rFonts w:ascii="Times New Roman" w:eastAsia="Calibri" w:hAnsi="Times New Roman" w:cs="Times New Roman"/>
                <w:bCs/>
                <w:color w:val="000000" w:themeColor="text1"/>
                <w:sz w:val="20"/>
                <w:szCs w:val="20"/>
                <w:lang w:eastAsia="fr-FR"/>
              </w:rPr>
              <w:t xml:space="preserve"> N°          /</w:t>
            </w:r>
            <w:r w:rsidRPr="00454FB0">
              <w:rPr>
                <w:rFonts w:ascii="Times New Roman" w:eastAsia="Calibri" w:hAnsi="Times New Roman" w:cs="Times New Roman"/>
                <w:bCs/>
                <w:color w:val="000000" w:themeColor="text1"/>
                <w:sz w:val="20"/>
                <w:szCs w:val="20"/>
                <w:lang w:eastAsia="fr-FR"/>
              </w:rPr>
              <w:t>M</w:t>
            </w:r>
            <w:r w:rsidR="009F26DF" w:rsidRPr="00454FB0">
              <w:rPr>
                <w:rFonts w:ascii="Times New Roman" w:eastAsia="Calibri" w:hAnsi="Times New Roman" w:cs="Times New Roman"/>
                <w:bCs/>
                <w:color w:val="000000" w:themeColor="text1"/>
                <w:sz w:val="20"/>
                <w:szCs w:val="20"/>
                <w:lang w:eastAsia="fr-FR"/>
              </w:rPr>
              <w:t>/MIDIMA/CIPM-AI/202</w:t>
            </w:r>
            <w:r w:rsidR="000D04EC" w:rsidRPr="00454FB0">
              <w:rPr>
                <w:rFonts w:ascii="Times New Roman" w:eastAsia="Calibri" w:hAnsi="Times New Roman" w:cs="Times New Roman"/>
                <w:bCs/>
                <w:color w:val="000000" w:themeColor="text1"/>
                <w:sz w:val="20"/>
                <w:szCs w:val="20"/>
                <w:lang w:eastAsia="fr-FR"/>
              </w:rPr>
              <w:t>6</w:t>
            </w:r>
            <w:r w:rsidR="009F26DF" w:rsidRPr="00454FB0">
              <w:rPr>
                <w:rFonts w:ascii="Times New Roman" w:eastAsia="Calibri" w:hAnsi="Times New Roman" w:cs="Times New Roman"/>
                <w:bCs/>
                <w:color w:val="000000" w:themeColor="text1"/>
                <w:sz w:val="20"/>
                <w:szCs w:val="20"/>
                <w:lang w:eastAsia="fr-FR"/>
              </w:rPr>
              <w:t xml:space="preserve"> DU______________</w:t>
            </w:r>
          </w:p>
        </w:tc>
      </w:tr>
      <w:tr w:rsidR="00454FB0" w:rsidRPr="00454FB0" w14:paraId="70F205A2" w14:textId="77777777" w:rsidTr="009B4D6F">
        <w:trPr>
          <w:trHeight w:val="414"/>
          <w:jc w:val="center"/>
        </w:trPr>
        <w:tc>
          <w:tcPr>
            <w:tcW w:w="10234" w:type="dxa"/>
            <w:vAlign w:val="center"/>
            <w:hideMark/>
          </w:tcPr>
          <w:p w14:paraId="2D56AB2F" w14:textId="05F872EF" w:rsidR="009F26DF" w:rsidRPr="00454FB0"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454FB0">
              <w:rPr>
                <w:rFonts w:ascii="Times New Roman" w:eastAsia="Calibri" w:hAnsi="Times New Roman" w:cs="Times New Roman"/>
                <w:b/>
                <w:bCs/>
                <w:color w:val="000000" w:themeColor="text1"/>
                <w:sz w:val="20"/>
                <w:szCs w:val="20"/>
                <w:u w:val="single"/>
                <w:lang w:eastAsia="fr-FR"/>
              </w:rPr>
              <w:t>OBJET </w:t>
            </w:r>
            <w:r w:rsidRPr="00454FB0">
              <w:rPr>
                <w:rFonts w:ascii="Times New Roman" w:eastAsia="Calibri" w:hAnsi="Times New Roman" w:cs="Times New Roman"/>
                <w:b/>
                <w:bCs/>
                <w:color w:val="000000" w:themeColor="text1"/>
                <w:sz w:val="20"/>
                <w:szCs w:val="20"/>
                <w:lang w:eastAsia="fr-FR"/>
              </w:rPr>
              <w:t>:</w:t>
            </w:r>
            <w:r w:rsidRPr="00454FB0">
              <w:rPr>
                <w:rFonts w:ascii="Times New Roman" w:eastAsia="Calibri" w:hAnsi="Times New Roman" w:cs="Times New Roman"/>
                <w:b/>
                <w:color w:val="000000" w:themeColor="text1"/>
                <w:sz w:val="20"/>
                <w:szCs w:val="20"/>
                <w:lang w:eastAsia="fr-FR"/>
              </w:rPr>
              <w:t xml:space="preserve"> </w:t>
            </w:r>
            <w:r w:rsidRPr="00454FB0">
              <w:rPr>
                <w:rFonts w:ascii="Times New Roman" w:eastAsia="Calibri" w:hAnsi="Times New Roman" w:cs="Times New Roman"/>
                <w:bCs/>
                <w:color w:val="000000" w:themeColor="text1"/>
                <w:sz w:val="20"/>
                <w:szCs w:val="20"/>
                <w:lang w:eastAsia="fr-FR"/>
              </w:rPr>
              <w:t xml:space="preserve">TRAVAUX DE CONSTRUCTION </w:t>
            </w:r>
            <w:r w:rsidR="00DB4C14" w:rsidRPr="00454FB0">
              <w:rPr>
                <w:rFonts w:ascii="Times New Roman" w:eastAsia="Calibri" w:hAnsi="Times New Roman" w:cs="Times New Roman"/>
                <w:b/>
                <w:bCs/>
                <w:iCs/>
                <w:color w:val="000000" w:themeColor="text1"/>
                <w:sz w:val="20"/>
                <w:szCs w:val="20"/>
                <w:lang w:eastAsia="fr-FR"/>
              </w:rPr>
              <w:t xml:space="preserve">DE CINQ (05) MINI ADDUCTIONS D’EAU POTABLE A ENERGIE SOLAIRE DANS LES LOCALITES de </w:t>
            </w:r>
            <w:r w:rsidR="00FB09AC" w:rsidRPr="00454FB0">
              <w:rPr>
                <w:rFonts w:ascii="Times New Roman" w:eastAsia="Calibri" w:hAnsi="Times New Roman" w:cs="Times New Roman"/>
                <w:b/>
                <w:bCs/>
                <w:iCs/>
                <w:color w:val="000000" w:themeColor="text1"/>
                <w:sz w:val="20"/>
                <w:szCs w:val="20"/>
                <w:lang w:eastAsia="fr-FR"/>
              </w:rPr>
              <w:t>Tokombéré 1, de Tokombéré 2, de Mada, de Makilinguai et de Kolofata, DEPARTEMENT DU MAYO SAVA</w:t>
            </w:r>
          </w:p>
        </w:tc>
      </w:tr>
      <w:tr w:rsidR="00454FB0" w:rsidRPr="00454FB0" w14:paraId="16A6E52A" w14:textId="77777777" w:rsidTr="009B4D6F">
        <w:trPr>
          <w:trHeight w:val="260"/>
          <w:jc w:val="center"/>
        </w:trPr>
        <w:tc>
          <w:tcPr>
            <w:tcW w:w="10234" w:type="dxa"/>
            <w:vAlign w:val="center"/>
            <w:hideMark/>
          </w:tcPr>
          <w:p w14:paraId="0FCF16B5" w14:textId="77777777" w:rsidR="009F26DF" w:rsidRPr="00454FB0"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454FB0">
              <w:rPr>
                <w:rFonts w:ascii="Times New Roman" w:eastAsia="Calibri" w:hAnsi="Times New Roman" w:cs="Times New Roman"/>
                <w:b/>
                <w:color w:val="000000" w:themeColor="text1"/>
                <w:sz w:val="20"/>
                <w:szCs w:val="20"/>
                <w:lang w:eastAsia="fr-FR"/>
              </w:rPr>
              <w:t>MAITRE D’OUVRAGE :</w:t>
            </w:r>
            <w:r w:rsidRPr="00454FB0">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454FB0" w:rsidRPr="00454FB0" w14:paraId="1E766A1E" w14:textId="77777777" w:rsidTr="009B4D6F">
        <w:trPr>
          <w:trHeight w:val="276"/>
          <w:jc w:val="center"/>
        </w:trPr>
        <w:tc>
          <w:tcPr>
            <w:tcW w:w="10234" w:type="dxa"/>
            <w:vAlign w:val="center"/>
            <w:hideMark/>
          </w:tcPr>
          <w:p w14:paraId="1BB233B5" w14:textId="30938042" w:rsidR="009F26DF" w:rsidRPr="00454FB0"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AUTORITE CONTRACTANTE :</w:t>
            </w:r>
            <w:r w:rsidRPr="00454FB0">
              <w:rPr>
                <w:rFonts w:ascii="Times New Roman" w:eastAsia="Times New Roman" w:hAnsi="Times New Roman" w:cs="Times New Roman"/>
                <w:color w:val="000000" w:themeColor="text1"/>
                <w:sz w:val="20"/>
                <w:szCs w:val="20"/>
                <w:lang w:eastAsia="fr-FR"/>
              </w:rPr>
              <w:t xml:space="preserve"> </w:t>
            </w:r>
            <w:r w:rsidRPr="00454FB0">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454FB0" w:rsidRPr="00454FB0" w14:paraId="6CB3A504" w14:textId="77777777" w:rsidTr="009B4D6F">
        <w:trPr>
          <w:trHeight w:val="220"/>
          <w:jc w:val="center"/>
        </w:trPr>
        <w:tc>
          <w:tcPr>
            <w:tcW w:w="10234" w:type="dxa"/>
            <w:vAlign w:val="center"/>
            <w:hideMark/>
          </w:tcPr>
          <w:p w14:paraId="3FD1BFB0" w14:textId="02C30BB5"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CHEF DE SERVICE DU MARCHE :</w:t>
            </w:r>
            <w:r w:rsidRPr="00454FB0">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454FB0" w:rsidRPr="00454FB0" w14:paraId="07541019" w14:textId="77777777" w:rsidTr="009B4D6F">
        <w:trPr>
          <w:trHeight w:val="225"/>
          <w:jc w:val="center"/>
        </w:trPr>
        <w:tc>
          <w:tcPr>
            <w:tcW w:w="10234" w:type="dxa"/>
            <w:vAlign w:val="center"/>
            <w:hideMark/>
          </w:tcPr>
          <w:p w14:paraId="42CE81BD" w14:textId="565BD91D"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INGENIEUR DU MARCHE :</w:t>
            </w:r>
            <w:r w:rsidRPr="00454FB0">
              <w:rPr>
                <w:rFonts w:ascii="Times New Roman" w:eastAsia="Times New Roman" w:hAnsi="Times New Roman" w:cs="Times New Roman"/>
                <w:color w:val="000000" w:themeColor="text1"/>
                <w:sz w:val="20"/>
                <w:szCs w:val="20"/>
                <w:lang w:eastAsia="fr-FR"/>
              </w:rPr>
              <w:t xml:space="preserve"> DELEGUE </w:t>
            </w:r>
            <w:r w:rsidR="00BA44AD" w:rsidRPr="00454FB0">
              <w:rPr>
                <w:rFonts w:ascii="Times New Roman" w:eastAsia="Times New Roman" w:hAnsi="Times New Roman" w:cs="Times New Roman"/>
                <w:color w:val="000000" w:themeColor="text1"/>
                <w:sz w:val="20"/>
                <w:szCs w:val="20"/>
                <w:lang w:eastAsia="fr-FR"/>
              </w:rPr>
              <w:t>DÉPARTEMENTAL</w:t>
            </w:r>
            <w:r w:rsidRPr="00454FB0">
              <w:rPr>
                <w:rFonts w:ascii="Times New Roman" w:eastAsia="Times New Roman" w:hAnsi="Times New Roman" w:cs="Times New Roman"/>
                <w:color w:val="000000" w:themeColor="text1"/>
                <w:sz w:val="20"/>
                <w:szCs w:val="20"/>
                <w:lang w:eastAsia="fr-FR"/>
              </w:rPr>
              <w:t xml:space="preserve"> DE L’EAU ET </w:t>
            </w:r>
            <w:r w:rsidR="0036024E" w:rsidRPr="00454FB0">
              <w:rPr>
                <w:rFonts w:ascii="Times New Roman" w:eastAsia="Times New Roman" w:hAnsi="Times New Roman" w:cs="Times New Roman"/>
                <w:color w:val="000000" w:themeColor="text1"/>
                <w:sz w:val="20"/>
                <w:szCs w:val="20"/>
                <w:lang w:eastAsia="fr-FR"/>
              </w:rPr>
              <w:t>DE L’</w:t>
            </w:r>
            <w:r w:rsidRPr="00454FB0">
              <w:rPr>
                <w:rFonts w:ascii="Times New Roman" w:eastAsia="Times New Roman" w:hAnsi="Times New Roman" w:cs="Times New Roman"/>
                <w:color w:val="000000" w:themeColor="text1"/>
                <w:sz w:val="20"/>
                <w:szCs w:val="20"/>
                <w:lang w:eastAsia="fr-FR"/>
              </w:rPr>
              <w:t xml:space="preserve">ENERGIE </w:t>
            </w:r>
            <w:r w:rsidR="00BA44AD" w:rsidRPr="00454FB0">
              <w:rPr>
                <w:rFonts w:ascii="Times New Roman" w:eastAsia="Times New Roman" w:hAnsi="Times New Roman" w:cs="Times New Roman"/>
                <w:color w:val="000000" w:themeColor="text1"/>
                <w:sz w:val="20"/>
                <w:szCs w:val="20"/>
                <w:lang w:eastAsia="fr-FR"/>
              </w:rPr>
              <w:t xml:space="preserve">DU </w:t>
            </w:r>
            <w:r w:rsidR="00F746B9" w:rsidRPr="00454FB0">
              <w:rPr>
                <w:rFonts w:ascii="Times New Roman" w:eastAsia="Times New Roman" w:hAnsi="Times New Roman" w:cs="Times New Roman"/>
                <w:color w:val="000000" w:themeColor="text1"/>
                <w:sz w:val="20"/>
                <w:szCs w:val="20"/>
                <w:lang w:eastAsia="fr-FR"/>
              </w:rPr>
              <w:t xml:space="preserve">MAYO </w:t>
            </w:r>
            <w:r w:rsidR="00FB09AC" w:rsidRPr="00454FB0">
              <w:rPr>
                <w:rFonts w:ascii="Times New Roman" w:eastAsia="Times New Roman" w:hAnsi="Times New Roman" w:cs="Times New Roman"/>
                <w:color w:val="000000" w:themeColor="text1"/>
                <w:sz w:val="20"/>
                <w:szCs w:val="20"/>
                <w:lang w:eastAsia="fr-FR"/>
              </w:rPr>
              <w:t>SAVA</w:t>
            </w:r>
          </w:p>
        </w:tc>
      </w:tr>
      <w:tr w:rsidR="00454FB0" w:rsidRPr="00454FB0" w14:paraId="2087E8C1" w14:textId="77777777" w:rsidTr="009B4D6F">
        <w:trPr>
          <w:trHeight w:val="225"/>
          <w:jc w:val="center"/>
        </w:trPr>
        <w:tc>
          <w:tcPr>
            <w:tcW w:w="10234" w:type="dxa"/>
            <w:vAlign w:val="center"/>
          </w:tcPr>
          <w:p w14:paraId="3EFA39CB" w14:textId="1E20401E"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INGENIEUR DU SUIVI CONTRÔLE : </w:t>
            </w:r>
            <w:r w:rsidR="00F00047" w:rsidRPr="00454FB0">
              <w:rPr>
                <w:rFonts w:ascii="Times New Roman" w:eastAsia="Times New Roman" w:hAnsi="Times New Roman" w:cs="Times New Roman"/>
                <w:b/>
                <w:bCs/>
                <w:color w:val="000000" w:themeColor="text1"/>
                <w:sz w:val="20"/>
                <w:szCs w:val="20"/>
                <w:lang w:eastAsia="fr-FR"/>
              </w:rPr>
              <w:t>[à préciser]</w:t>
            </w:r>
          </w:p>
        </w:tc>
      </w:tr>
      <w:tr w:rsidR="00454FB0" w:rsidRPr="00454FB0" w14:paraId="230C98AC" w14:textId="77777777" w:rsidTr="009B4D6F">
        <w:trPr>
          <w:trHeight w:val="132"/>
          <w:jc w:val="center"/>
        </w:trPr>
        <w:tc>
          <w:tcPr>
            <w:tcW w:w="10234" w:type="dxa"/>
            <w:vAlign w:val="center"/>
            <w:hideMark/>
          </w:tcPr>
          <w:p w14:paraId="18F8FCF2" w14:textId="2769D99C"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ENTREPRISE :</w:t>
            </w:r>
            <w:r w:rsidRPr="00454FB0">
              <w:rPr>
                <w:rFonts w:ascii="Times New Roman" w:eastAsia="Times New Roman" w:hAnsi="Times New Roman" w:cs="Times New Roman"/>
                <w:color w:val="000000" w:themeColor="text1"/>
                <w:sz w:val="20"/>
                <w:szCs w:val="20"/>
                <w:lang w:eastAsia="fr-FR"/>
              </w:rPr>
              <w:t xml:space="preserve"> </w:t>
            </w:r>
            <w:r w:rsidR="009B4D6F" w:rsidRPr="00454FB0">
              <w:rPr>
                <w:rFonts w:ascii="Times New Roman" w:eastAsia="Times New Roman" w:hAnsi="Times New Roman" w:cs="Times New Roman"/>
                <w:color w:val="000000" w:themeColor="text1"/>
                <w:sz w:val="20"/>
                <w:szCs w:val="20"/>
                <w:lang w:eastAsia="fr-FR"/>
              </w:rPr>
              <w:t>[A préciser]</w:t>
            </w:r>
          </w:p>
        </w:tc>
      </w:tr>
      <w:tr w:rsidR="00454FB0" w:rsidRPr="00454FB0" w14:paraId="69620356" w14:textId="77777777" w:rsidTr="009B4D6F">
        <w:trPr>
          <w:trHeight w:val="150"/>
          <w:jc w:val="center"/>
        </w:trPr>
        <w:tc>
          <w:tcPr>
            <w:tcW w:w="10234" w:type="dxa"/>
            <w:vAlign w:val="center"/>
            <w:hideMark/>
          </w:tcPr>
          <w:p w14:paraId="3549C046" w14:textId="56692246"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color w:val="000000" w:themeColor="text1"/>
                <w:sz w:val="20"/>
                <w:szCs w:val="20"/>
                <w:lang w:eastAsia="fr-FR"/>
              </w:rPr>
              <w:t xml:space="preserve"> </w:t>
            </w:r>
            <w:r w:rsidRPr="00454FB0">
              <w:rPr>
                <w:rFonts w:ascii="Times New Roman" w:eastAsia="Times New Roman" w:hAnsi="Times New Roman" w:cs="Times New Roman"/>
                <w:b/>
                <w:bCs/>
                <w:color w:val="000000" w:themeColor="text1"/>
                <w:sz w:val="20"/>
                <w:szCs w:val="20"/>
                <w:lang w:eastAsia="fr-FR"/>
              </w:rPr>
              <w:t xml:space="preserve">FINANCEMENT : </w:t>
            </w:r>
            <w:r w:rsidR="00F00047" w:rsidRPr="00454FB0">
              <w:rPr>
                <w:rFonts w:ascii="Times New Roman" w:eastAsia="Times New Roman" w:hAnsi="Times New Roman" w:cs="Times New Roman"/>
                <w:color w:val="000000" w:themeColor="text1"/>
                <w:sz w:val="20"/>
                <w:szCs w:val="20"/>
                <w:lang w:eastAsia="fr-FR"/>
              </w:rPr>
              <w:t>BIP/MINEPAT</w:t>
            </w:r>
            <w:r w:rsidRPr="00454FB0">
              <w:rPr>
                <w:rFonts w:ascii="Times New Roman" w:eastAsia="Times New Roman" w:hAnsi="Times New Roman" w:cs="Times New Roman"/>
                <w:color w:val="000000" w:themeColor="text1"/>
                <w:sz w:val="20"/>
                <w:szCs w:val="20"/>
                <w:lang w:eastAsia="fr-FR"/>
              </w:rPr>
              <w:t xml:space="preserve">, EXERCICE </w:t>
            </w:r>
            <w:r w:rsidR="009715A3" w:rsidRPr="00454FB0">
              <w:rPr>
                <w:rFonts w:ascii="Times New Roman" w:eastAsia="Times New Roman" w:hAnsi="Times New Roman" w:cs="Times New Roman"/>
                <w:color w:val="000000" w:themeColor="text1"/>
                <w:sz w:val="20"/>
                <w:szCs w:val="20"/>
                <w:lang w:eastAsia="fr-FR"/>
              </w:rPr>
              <w:t>2026</w:t>
            </w:r>
          </w:p>
        </w:tc>
      </w:tr>
      <w:tr w:rsidR="00454FB0" w:rsidRPr="00454FB0" w14:paraId="1F57BC23" w14:textId="77777777" w:rsidTr="009B4D6F">
        <w:trPr>
          <w:trHeight w:val="210"/>
          <w:jc w:val="center"/>
        </w:trPr>
        <w:tc>
          <w:tcPr>
            <w:tcW w:w="10234" w:type="dxa"/>
            <w:vAlign w:val="center"/>
            <w:hideMark/>
          </w:tcPr>
          <w:p w14:paraId="7026E623" w14:textId="77777777" w:rsidR="009F26DF" w:rsidRPr="00454FB0"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NOTIFIE-LE : </w:t>
            </w:r>
          </w:p>
        </w:tc>
      </w:tr>
      <w:tr w:rsidR="009F26DF" w:rsidRPr="00454FB0" w14:paraId="40C928BF" w14:textId="77777777" w:rsidTr="009B4D6F">
        <w:trPr>
          <w:trHeight w:val="168"/>
          <w:jc w:val="center"/>
        </w:trPr>
        <w:tc>
          <w:tcPr>
            <w:tcW w:w="10234" w:type="dxa"/>
            <w:vAlign w:val="center"/>
            <w:hideMark/>
          </w:tcPr>
          <w:p w14:paraId="03D94217" w14:textId="07C9B598" w:rsidR="009F26DF" w:rsidRPr="00454FB0"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DELAI D’EXECUTION :</w:t>
            </w:r>
            <w:r w:rsidRPr="00454FB0">
              <w:rPr>
                <w:rFonts w:ascii="Times New Roman" w:eastAsia="Times New Roman" w:hAnsi="Times New Roman" w:cs="Times New Roman"/>
                <w:color w:val="000000" w:themeColor="text1"/>
                <w:sz w:val="20"/>
                <w:szCs w:val="20"/>
                <w:lang w:eastAsia="fr-FR"/>
              </w:rPr>
              <w:t xml:space="preserve"> 1</w:t>
            </w:r>
            <w:r w:rsidR="009715A3" w:rsidRPr="00454FB0">
              <w:rPr>
                <w:rFonts w:ascii="Times New Roman" w:eastAsia="Times New Roman" w:hAnsi="Times New Roman" w:cs="Times New Roman"/>
                <w:color w:val="000000" w:themeColor="text1"/>
                <w:sz w:val="20"/>
                <w:szCs w:val="20"/>
                <w:lang w:eastAsia="fr-FR"/>
              </w:rPr>
              <w:t>5</w:t>
            </w:r>
            <w:r w:rsidRPr="00454FB0">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454FB0"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79" w:name="_Hlk220772452"/>
      <w:r w:rsidRPr="00454FB0">
        <w:rPr>
          <w:rFonts w:ascii="Times New Roman" w:eastAsia="Times New Roman" w:hAnsi="Times New Roman" w:cs="Times New Roman"/>
          <w:b/>
          <w:color w:val="000000" w:themeColor="text1"/>
          <w:lang w:eastAsia="fr-FR"/>
        </w:rPr>
        <w:t xml:space="preserve">FONCAGE </w:t>
      </w:r>
    </w:p>
    <w:p w14:paraId="7C018AE3"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(cuttings) à tous les changements de terrain et au moins à tous les mètres, et dont l’analyse granulométrique sera soumise à l’appréciation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Les cuttings auront un volume de l’ordre de six décilitres au moins, l’arrêt du fonçage sera ordonné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454FB0"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454FB0">
        <w:rPr>
          <w:rFonts w:ascii="Times New Roman" w:eastAsia="Times New Roman" w:hAnsi="Times New Roman" w:cs="Times New Roman"/>
          <w:color w:val="000000" w:themeColor="text1"/>
          <w:lang w:eastAsia="fr-FR"/>
        </w:rPr>
        <w:t xml:space="preserve"> </w:t>
      </w:r>
    </w:p>
    <w:p w14:paraId="1A77B12E"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 EQUIPEMENT DU FORAGE </w:t>
      </w:r>
    </w:p>
    <w:p w14:paraId="7CD4E19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454FB0"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Mise en place de la colonne de captage</w:t>
      </w:r>
    </w:p>
    <w:p w14:paraId="47CD14F6"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454FB0"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 tube plein en PVC avec fond servant de piège à sable (sabot) ; </w:t>
      </w:r>
    </w:p>
    <w:p w14:paraId="0EBE2CF5" w14:textId="77777777" w:rsidR="009F26DF" w:rsidRPr="00454FB0"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w:t>
      </w:r>
    </w:p>
    <w:p w14:paraId="30CF7757" w14:textId="77777777" w:rsidR="009F26DF" w:rsidRPr="00454FB0"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Dans tous les cas, la colonne de captage sera positionnée au centre du trou foré à l’aide de centreurs en aciers ou en bois.</w:t>
      </w:r>
    </w:p>
    <w:p w14:paraId="0FFCE3DA" w14:textId="77777777" w:rsidR="009F26DF" w:rsidRPr="00454FB0"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lastRenderedPageBreak/>
        <w:t>Mise en place du massif filtrant</w:t>
      </w:r>
    </w:p>
    <w:p w14:paraId="73BDD19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454FB0"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454FB0"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Cimentation</w:t>
      </w:r>
    </w:p>
    <w:p w14:paraId="44DA8632"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454FB0"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Développement du forage</w:t>
      </w:r>
    </w:p>
    <w:p w14:paraId="7A244EAA"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454FB0">
        <w:rPr>
          <w:rFonts w:ascii="Times New Roman" w:eastAsia="Times New Roman" w:hAnsi="Times New Roman" w:cs="Times New Roman"/>
          <w:b/>
          <w:bCs/>
          <w:color w:val="000000" w:themeColor="text1"/>
          <w:lang w:eastAsia="fr-FR"/>
        </w:rPr>
        <w:t>4 heures</w:t>
      </w:r>
      <w:r w:rsidRPr="00454FB0">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454FB0"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Essais de débit </w:t>
      </w:r>
    </w:p>
    <w:p w14:paraId="13B4A81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qui en assurera 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454FB0">
        <w:rPr>
          <w:rFonts w:ascii="Times New Roman" w:eastAsia="Times New Roman" w:hAnsi="Times New Roman" w:cs="Times New Roman"/>
          <w:b/>
          <w:bCs/>
          <w:color w:val="000000" w:themeColor="text1"/>
          <w:u w:val="single"/>
          <w:lang w:eastAsia="fr-FR"/>
        </w:rPr>
        <w:t>débit calculé est au moins égal à deux (02) mètres cube par heure (2 m</w:t>
      </w:r>
      <w:r w:rsidRPr="00454FB0">
        <w:rPr>
          <w:rFonts w:ascii="Times New Roman" w:eastAsia="Times New Roman" w:hAnsi="Times New Roman" w:cs="Times New Roman"/>
          <w:b/>
          <w:bCs/>
          <w:color w:val="000000" w:themeColor="text1"/>
          <w:u w:val="single"/>
          <w:vertAlign w:val="superscript"/>
          <w:lang w:eastAsia="fr-FR"/>
        </w:rPr>
        <w:t>3</w:t>
      </w:r>
      <w:r w:rsidRPr="00454FB0">
        <w:rPr>
          <w:rFonts w:ascii="Times New Roman" w:eastAsia="Times New Roman" w:hAnsi="Times New Roman" w:cs="Times New Roman"/>
          <w:b/>
          <w:bCs/>
          <w:color w:val="000000" w:themeColor="text1"/>
          <w:u w:val="single"/>
          <w:lang w:eastAsia="fr-FR"/>
        </w:rPr>
        <w:t>/h).</w:t>
      </w:r>
      <w:r w:rsidRPr="00454FB0">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la qualité de l’eau par des analyses physico-chimiques et bactériologiques, et l’évaluation de la turbidité de l’eau par la mesure de la tâche de dépôt. </w:t>
      </w:r>
    </w:p>
    <w:p w14:paraId="14A04BED" w14:textId="77777777" w:rsidR="009F26DF" w:rsidRPr="00454FB0"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lastRenderedPageBreak/>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454FB0"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Analyses d’eau</w:t>
      </w:r>
    </w:p>
    <w:p w14:paraId="22D9ADC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454FB0"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454FB0">
        <w:rPr>
          <w:rFonts w:ascii="Times New Roman" w:eastAsia="Times New Roman" w:hAnsi="Times New Roman" w:cs="Times New Roman"/>
          <w:b/>
          <w:color w:val="000000" w:themeColor="text1"/>
          <w:lang w:eastAsia="fr-FR"/>
        </w:rPr>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454FB0"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Désinfection et pose de la pompe</w:t>
      </w:r>
    </w:p>
    <w:p w14:paraId="63A3D44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454FB0"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EXECUTION DE LA BORNE FONTAINE </w:t>
      </w:r>
      <w:r w:rsidR="008D2AE8" w:rsidRPr="00454FB0">
        <w:rPr>
          <w:rFonts w:ascii="Times New Roman" w:eastAsia="Times New Roman" w:hAnsi="Times New Roman" w:cs="Times New Roman"/>
          <w:b/>
          <w:color w:val="000000" w:themeColor="text1"/>
          <w:lang w:eastAsia="fr-FR"/>
        </w:rPr>
        <w:t>(nombre = 02)</w:t>
      </w:r>
    </w:p>
    <w:p w14:paraId="4A3017B9"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Borne fontaine</w:t>
      </w:r>
    </w:p>
    <w:p w14:paraId="1CFB04AF" w14:textId="7BB6E1B9" w:rsidR="009F26DF" w:rsidRPr="00454FB0" w:rsidRDefault="009F26DF" w:rsidP="009F26DF">
      <w:pPr>
        <w:spacing w:after="120"/>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454FB0">
        <w:rPr>
          <w:rFonts w:ascii="Times New Roman" w:eastAsia="Times New Roman" w:hAnsi="Times New Roman" w:cs="Times New Roman"/>
          <w:bCs/>
          <w:color w:val="000000" w:themeColor="text1"/>
          <w:lang w:eastAsia="fr-FR"/>
        </w:rPr>
        <w:t>3</w:t>
      </w:r>
      <w:r w:rsidRPr="00454FB0">
        <w:rPr>
          <w:rFonts w:ascii="Times New Roman" w:eastAsia="Times New Roman" w:hAnsi="Times New Roman" w:cs="Times New Roman"/>
          <w:bCs/>
          <w:color w:val="000000" w:themeColor="text1"/>
          <w:lang w:eastAsia="fr-FR"/>
        </w:rPr>
        <w:t xml:space="preserve"> m x 0,15m et de hauteur 1,</w:t>
      </w:r>
      <w:r w:rsidR="008D2AE8" w:rsidRPr="00454FB0">
        <w:rPr>
          <w:rFonts w:ascii="Times New Roman" w:eastAsia="Times New Roman" w:hAnsi="Times New Roman" w:cs="Times New Roman"/>
          <w:bCs/>
          <w:color w:val="000000" w:themeColor="text1"/>
          <w:lang w:eastAsia="fr-FR"/>
        </w:rPr>
        <w:t>5</w:t>
      </w:r>
      <w:r w:rsidRPr="00454FB0">
        <w:rPr>
          <w:rFonts w:ascii="Times New Roman" w:eastAsia="Times New Roman" w:hAnsi="Times New Roman" w:cs="Times New Roman"/>
          <w:bCs/>
          <w:color w:val="000000" w:themeColor="text1"/>
          <w:lang w:eastAsia="fr-FR"/>
        </w:rPr>
        <w:t xml:space="preserve"> m. Elle </w:t>
      </w:r>
      <w:r w:rsidRPr="00454FB0">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Travaux de plomberie et maçonnerie</w:t>
      </w:r>
    </w:p>
    <w:p w14:paraId="52D78E7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La dalle de propreté</w:t>
      </w:r>
    </w:p>
    <w:p w14:paraId="7FD6B8BE" w14:textId="2487B94C" w:rsidR="009F26DF" w:rsidRPr="00454FB0" w:rsidRDefault="008D2AE8"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454FB0">
        <w:rPr>
          <w:rFonts w:ascii="Times New Roman" w:eastAsia="Times New Roman" w:hAnsi="Times New Roman" w:cs="Times New Roman"/>
          <w:color w:val="000000" w:themeColor="text1"/>
          <w:lang w:eastAsia="fr-FR"/>
        </w:rPr>
        <w:t xml:space="preserve">. </w:t>
      </w:r>
    </w:p>
    <w:p w14:paraId="6B7A3CB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La dalle de couverture (anti bourbier)</w:t>
      </w:r>
    </w:p>
    <w:p w14:paraId="3BC1AF5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Elle aura un 02 mètre de côté et une épaisseur de 10cm et sera en béton armé (50kg d’acier par m³ de béton) dosé à 350kg par m³ de béton.</w:t>
      </w:r>
    </w:p>
    <w:p w14:paraId="238B2C0A"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Forme sous les ouvrages</w:t>
      </w:r>
    </w:p>
    <w:p w14:paraId="2D254AE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sable stabilisé au ciment et légèrement mouillé, sera dosé à 75kg de ciment par m³ de sable et posée en 1 couche damée. </w:t>
      </w:r>
    </w:p>
    <w:p w14:paraId="3DBDAB4B" w14:textId="77777777" w:rsidR="009F26DF" w:rsidRPr="00454FB0"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454FB0">
        <w:rPr>
          <w:rFonts w:ascii="Times New Roman" w:eastAsia="Times New Roman" w:hAnsi="Times New Roman" w:cs="Times New Roman"/>
          <w:b/>
          <w:i/>
          <w:color w:val="000000" w:themeColor="text1"/>
          <w:lang w:eastAsia="fr-FR"/>
        </w:rPr>
        <w:t>Le système d’assainissement</w:t>
      </w:r>
    </w:p>
    <w:p w14:paraId="3061426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 xml:space="preserve">Le point d’eau sera doté d’un système d’assainissement comprenant un caniveau d’évacuation des eaux usées en béton armé vers un puits perdu situé à 5 mètres de la clôture. </w:t>
      </w:r>
    </w:p>
    <w:p w14:paraId="1E3C2675"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454FB0"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454FB0"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454FB0"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La clôture :</w:t>
      </w:r>
    </w:p>
    <w:p w14:paraId="67ED42EA"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454FB0" w:rsidRDefault="008D2AE8" w:rsidP="008D2AE8">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454FB0">
        <w:rPr>
          <w:rFonts w:ascii="Times New Roman" w:eastAsia="Times New Roman" w:hAnsi="Times New Roman" w:cs="Times New Roman"/>
          <w:color w:val="000000" w:themeColor="text1"/>
          <w:lang w:eastAsia="fr-FR"/>
        </w:rPr>
        <w:t>.</w:t>
      </w:r>
    </w:p>
    <w:p w14:paraId="5F343F4F" w14:textId="77777777" w:rsidR="009F26DF" w:rsidRPr="00454FB0"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MISE EN OEUVRE DU CHATEAU D’EAU D’UNE CAPACITE DE 10.0 m</w:t>
      </w:r>
      <w:r w:rsidRPr="00454FB0">
        <w:rPr>
          <w:rFonts w:ascii="Times New Roman" w:eastAsia="Times New Roman" w:hAnsi="Times New Roman" w:cs="Times New Roman"/>
          <w:b/>
          <w:color w:val="000000" w:themeColor="text1"/>
          <w:vertAlign w:val="superscript"/>
          <w:lang w:eastAsia="fr-FR"/>
        </w:rPr>
        <w:t>3</w:t>
      </w:r>
      <w:r w:rsidRPr="00454FB0">
        <w:rPr>
          <w:rFonts w:ascii="Times New Roman" w:eastAsia="Times New Roman" w:hAnsi="Times New Roman" w:cs="Times New Roman"/>
          <w:b/>
          <w:color w:val="000000" w:themeColor="text1"/>
          <w:lang w:eastAsia="fr-FR"/>
        </w:rPr>
        <w:t xml:space="preserve"> ET SALLE DE COMMANDE</w:t>
      </w:r>
    </w:p>
    <w:p w14:paraId="726D8FF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du ciment et du sable fin mélangé à la sikalite (1 sachet de 1 kg pour 50 kg de ciment). Il aura un diamètre intérieur de 2,80 m, une hauteur intérieure de 2.0 m. L’intérieur du réservoir recevra une couche d’enduit dosé à 500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et du sikalatex liquide.</w:t>
      </w:r>
    </w:p>
    <w:p w14:paraId="7037ED02" w14:textId="070AF62E"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Réservoir</w:t>
      </w:r>
      <w:r w:rsidRPr="00454FB0">
        <w:rPr>
          <w:rFonts w:ascii="Times New Roman" w:eastAsia="Times New Roman" w:hAnsi="Times New Roman" w:cs="Times New Roman"/>
          <w:color w:val="000000" w:themeColor="text1"/>
          <w:lang w:eastAsia="fr-FR"/>
        </w:rPr>
        <w:t xml:space="preserve"> : </w:t>
      </w:r>
      <w:r w:rsidR="008D2AE8" w:rsidRPr="00454FB0">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454FB0">
        <w:rPr>
          <w:rFonts w:ascii="Times New Roman" w:eastAsia="Times New Roman" w:hAnsi="Times New Roman" w:cs="Times New Roman"/>
          <w:color w:val="000000" w:themeColor="text1"/>
          <w:lang w:eastAsia="fr-FR"/>
        </w:rPr>
        <w:t>.</w:t>
      </w:r>
    </w:p>
    <w:p w14:paraId="2C8C6BA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dalle de couverture : épaisseur 10 cm ; ferraillage nappe simple de HA 10 horizontalement et verticalement espacés de 10 cm, dosage du béton à 400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La salle de commande</w:t>
      </w:r>
      <w:r w:rsidRPr="00454FB0">
        <w:rPr>
          <w:rFonts w:ascii="Times New Roman" w:eastAsia="Times New Roman" w:hAnsi="Times New Roman" w:cs="Times New Roman"/>
          <w:color w:val="000000" w:themeColor="text1"/>
          <w:lang w:eastAsia="fr-FR"/>
        </w:rPr>
        <w:t xml:space="preserve"> : </w:t>
      </w:r>
      <w:r w:rsidR="008D2AE8" w:rsidRPr="00454FB0">
        <w:rPr>
          <w:rFonts w:ascii="Times New Roman" w:eastAsia="Times New Roman" w:hAnsi="Times New Roman" w:cs="Times New Roman"/>
          <w:color w:val="000000" w:themeColor="text1"/>
          <w:lang w:eastAsia="fr-FR"/>
        </w:rPr>
        <w:t xml:space="preserve">de forme rectangulaire, elle aura une dimension 2,15 m à la base et une hauteur 3,00 m, construite sous le réservoir et sera exécutée en maçonnerie d’agglos creux de 15 x 20 x 40 conformément aux plans et </w:t>
      </w:r>
      <w:r w:rsidR="008D2AE8" w:rsidRPr="00454FB0">
        <w:rPr>
          <w:rFonts w:ascii="Times New Roman" w:eastAsia="Times New Roman" w:hAnsi="Times New Roman" w:cs="Times New Roman"/>
          <w:color w:val="000000" w:themeColor="text1"/>
          <w:lang w:eastAsia="fr-FR"/>
        </w:rPr>
        <w:lastRenderedPageBreak/>
        <w:t>spécifications techniques. La superstructure sera enduite sur les deux (02) faces par un mortier de ciment dosé à 300kg/m</w:t>
      </w:r>
      <w:r w:rsidR="008D2AE8" w:rsidRPr="00454FB0">
        <w:rPr>
          <w:rFonts w:ascii="Times New Roman" w:eastAsia="Times New Roman" w:hAnsi="Times New Roman" w:cs="Times New Roman"/>
          <w:color w:val="000000" w:themeColor="text1"/>
          <w:vertAlign w:val="superscript"/>
          <w:lang w:eastAsia="fr-FR"/>
        </w:rPr>
        <w:t>3</w:t>
      </w:r>
      <w:r w:rsidR="008D2AE8" w:rsidRPr="00454FB0">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454FB0">
        <w:rPr>
          <w:rFonts w:ascii="Times New Roman" w:eastAsia="Times New Roman" w:hAnsi="Times New Roman" w:cs="Times New Roman"/>
          <w:color w:val="000000" w:themeColor="text1"/>
          <w:lang w:eastAsia="fr-FR"/>
        </w:rPr>
        <w:t>.</w:t>
      </w:r>
    </w:p>
    <w:p w14:paraId="66CD9A4D" w14:textId="77777777" w:rsidR="009F26DF" w:rsidRPr="00454FB0" w:rsidRDefault="009F26DF" w:rsidP="009F26DF">
      <w:pPr>
        <w:spacing w:after="12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Béton de propreté : Un béton maigre dosé à 150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Semelles</w:t>
      </w:r>
      <w:r w:rsidRPr="00454FB0">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Murs de fondation</w:t>
      </w:r>
      <w:r w:rsidRPr="00454FB0">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Amorces de poteaux</w:t>
      </w:r>
      <w:r w:rsidRPr="00454FB0">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Longrines et les chainages</w:t>
      </w:r>
      <w:r w:rsidRPr="00454FB0">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Dallage du sol</w:t>
      </w:r>
      <w:r w:rsidRPr="00454FB0">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454FB0">
        <w:rPr>
          <w:rFonts w:ascii="Times New Roman" w:eastAsia="Times New Roman" w:hAnsi="Times New Roman" w:cs="Times New Roman"/>
          <w:color w:val="000000" w:themeColor="text1"/>
          <w:vertAlign w:val="superscript"/>
          <w:lang w:eastAsia="fr-FR"/>
        </w:rPr>
        <w:t>2</w:t>
      </w:r>
      <w:r w:rsidRPr="00454FB0">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Béton</w:t>
      </w:r>
      <w:r w:rsidRPr="00454FB0">
        <w:rPr>
          <w:rFonts w:ascii="Times New Roman" w:eastAsia="Times New Roman" w:hAnsi="Times New Roman" w:cs="Times New Roman"/>
          <w:color w:val="000000" w:themeColor="text1"/>
          <w:u w:val="single"/>
          <w:lang w:eastAsia="fr-FR"/>
        </w:rPr>
        <w:t xml:space="preserve"> </w:t>
      </w:r>
      <w:r w:rsidRPr="00454FB0">
        <w:rPr>
          <w:rFonts w:ascii="Times New Roman" w:eastAsia="Times New Roman" w:hAnsi="Times New Roman" w:cs="Times New Roman"/>
          <w:color w:val="000000" w:themeColor="text1"/>
          <w:lang w:eastAsia="fr-FR"/>
        </w:rPr>
        <w:t>: dosé à 350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xml:space="preserve"> </w:t>
      </w:r>
    </w:p>
    <w:p w14:paraId="5F5163F7" w14:textId="77777777" w:rsidR="009F26DF" w:rsidRPr="00454FB0" w:rsidRDefault="009F26DF" w:rsidP="009F26DF">
      <w:pPr>
        <w:spacing w:after="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Maçonnerie élévation</w:t>
      </w:r>
      <w:r w:rsidRPr="00454FB0">
        <w:rPr>
          <w:rFonts w:ascii="Times New Roman" w:eastAsia="Times New Roman" w:hAnsi="Times New Roman" w:cs="Times New Roman"/>
          <w:color w:val="000000" w:themeColor="text1"/>
          <w:lang w:eastAsia="fr-FR"/>
        </w:rPr>
        <w:t xml:space="preserve"> : (mise en œuvre)</w:t>
      </w:r>
    </w:p>
    <w:p w14:paraId="5074F02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454FB0" w:rsidRDefault="009F26DF" w:rsidP="009F26DF">
      <w:pPr>
        <w:spacing w:after="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à faire prise ne sera pas utilisé pour la fabrication des agglomérés et la fabrication des parpaings se fait sur le site du chantier. Seul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par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Murs en élévation</w:t>
      </w:r>
      <w:r w:rsidRPr="00454FB0">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Poteaux</w:t>
      </w:r>
      <w:r w:rsidRPr="00454FB0">
        <w:rPr>
          <w:rFonts w:ascii="Times New Roman" w:eastAsia="Times New Roman" w:hAnsi="Times New Roman" w:cs="Times New Roman"/>
          <w:color w:val="000000" w:themeColor="text1"/>
          <w:lang w:eastAsia="fr-FR"/>
        </w:rPr>
        <w:t xml:space="preserve"> : En béton armé de section 25 x 25, dosé à 350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Linteaux</w:t>
      </w:r>
      <w:r w:rsidRPr="00454FB0">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cadres Ø6 et   4 HA8 tous les 20 Cm.</w:t>
      </w:r>
    </w:p>
    <w:p w14:paraId="00EDA8FB"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Chape lissée</w:t>
      </w:r>
      <w:r w:rsidRPr="00454FB0">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454FB0" w:rsidRDefault="009F26DF" w:rsidP="009F26DF">
      <w:pPr>
        <w:spacing w:after="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Enduit</w:t>
      </w:r>
      <w:r w:rsidRPr="00454FB0">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454FB0"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couverture du bâtiment est posée pour éviter les effets néfastes du soleil ;</w:t>
      </w:r>
    </w:p>
    <w:p w14:paraId="793B5159" w14:textId="77777777" w:rsidR="009F26DF" w:rsidRPr="00454FB0"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huisseries métalliques des ouvertures sont posées.</w:t>
      </w:r>
    </w:p>
    <w:p w14:paraId="73ACB3A6" w14:textId="77777777" w:rsidR="009F26DF" w:rsidRPr="00454FB0" w:rsidRDefault="009F26DF" w:rsidP="009F26DF">
      <w:pPr>
        <w:spacing w:after="6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travaux d’enduits comprennent :</w:t>
      </w:r>
    </w:p>
    <w:p w14:paraId="4374CBEF" w14:textId="77777777" w:rsidR="009F26DF" w:rsidRPr="00454FB0"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454FB0"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454FB0">
        <w:rPr>
          <w:rFonts w:ascii="Times New Roman" w:eastAsia="Times New Roman" w:hAnsi="Times New Roman" w:cs="Times New Roman"/>
          <w:color w:val="000000" w:themeColor="text1"/>
          <w:vertAlign w:val="superscript"/>
          <w:lang w:eastAsia="fr-FR"/>
        </w:rPr>
        <w:t>3</w:t>
      </w:r>
      <w:r w:rsidRPr="00454FB0">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454FB0" w:rsidRDefault="009F26DF" w:rsidP="009F26DF">
      <w:pPr>
        <w:spacing w:after="12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Peinture :</w:t>
      </w:r>
    </w:p>
    <w:p w14:paraId="150C7091" w14:textId="77777777" w:rsidR="009F26DF" w:rsidRPr="00454FB0" w:rsidRDefault="009F26DF" w:rsidP="009F26DF">
      <w:pPr>
        <w:spacing w:after="120"/>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Consistance des travaux :</w:t>
      </w:r>
    </w:p>
    <w:p w14:paraId="194715FD"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454FB0">
        <w:rPr>
          <w:rFonts w:ascii="Times New Roman" w:eastAsia="Times New Roman" w:hAnsi="Times New Roman" w:cs="Times New Roman"/>
          <w:iCs/>
          <w:color w:val="000000" w:themeColor="text1"/>
          <w:lang w:eastAsia="fr-FR"/>
        </w:rPr>
        <w:t>l’Ingénieur de suivi des travaux de la MIDIMA</w:t>
      </w:r>
      <w:r w:rsidRPr="00454FB0">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454FB0">
        <w:rPr>
          <w:rFonts w:ascii="Times New Roman" w:eastAsia="Times New Roman" w:hAnsi="Times New Roman" w:cs="Times New Roman"/>
          <w:color w:val="000000" w:themeColor="text1"/>
          <w:vertAlign w:val="superscript"/>
          <w:lang w:eastAsia="fr-FR"/>
        </w:rPr>
        <w:t>2</w:t>
      </w:r>
      <w:r w:rsidRPr="00454FB0">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 xml:space="preserve">Impression </w:t>
      </w:r>
    </w:p>
    <w:p w14:paraId="7E0BEE6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454FB0" w:rsidRDefault="009F26DF" w:rsidP="009F26DF">
      <w:pPr>
        <w:spacing w:after="120"/>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 xml:space="preserve">Finitions </w:t>
      </w:r>
    </w:p>
    <w:p w14:paraId="0E69EA65"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 xml:space="preserve">Murs </w:t>
      </w:r>
      <w:r w:rsidRPr="00454FB0">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lastRenderedPageBreak/>
        <w:t>Menuiseries bois et métallique</w:t>
      </w:r>
      <w:r w:rsidRPr="00454FB0">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454FB0" w:rsidRDefault="009F26DF" w:rsidP="009F26DF">
      <w:pPr>
        <w:spacing w:after="120"/>
        <w:jc w:val="both"/>
        <w:rPr>
          <w:rFonts w:ascii="Times New Roman" w:eastAsia="Times New Roman" w:hAnsi="Times New Roman" w:cs="Times New Roman"/>
          <w:i/>
          <w:iCs/>
          <w:color w:val="000000" w:themeColor="text1"/>
          <w:lang w:eastAsia="fr-FR"/>
        </w:rPr>
      </w:pPr>
      <w:r w:rsidRPr="00454FB0">
        <w:rPr>
          <w:rFonts w:ascii="Times New Roman" w:eastAsia="Times New Roman" w:hAnsi="Times New Roman" w:cs="Times New Roman"/>
          <w:b/>
          <w:color w:val="000000" w:themeColor="text1"/>
          <w:lang w:eastAsia="fr-FR"/>
        </w:rPr>
        <w:t>NB</w:t>
      </w:r>
      <w:r w:rsidRPr="00454FB0">
        <w:rPr>
          <w:rFonts w:ascii="Times New Roman" w:eastAsia="Times New Roman" w:hAnsi="Times New Roman" w:cs="Times New Roman"/>
          <w:color w:val="000000" w:themeColor="text1"/>
          <w:lang w:eastAsia="fr-FR"/>
        </w:rPr>
        <w:t xml:space="preserve"> : </w:t>
      </w:r>
      <w:r w:rsidRPr="00454FB0">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Eclairage des lieux</w:t>
      </w:r>
      <w:r w:rsidRPr="00454FB0">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454FB0"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Wc chacun, d’un contrôleur de pompe, tels que définis dans le présent CCTP. L’installation des plaques se fera en deux étapes : </w:t>
      </w:r>
    </w:p>
    <w:p w14:paraId="4ECD885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1</w:t>
      </w:r>
      <w:r w:rsidRPr="00454FB0">
        <w:rPr>
          <w:rFonts w:ascii="Times New Roman" w:eastAsia="Times New Roman" w:hAnsi="Times New Roman" w:cs="Times New Roman"/>
          <w:b/>
          <w:color w:val="000000" w:themeColor="text1"/>
          <w:u w:val="single"/>
          <w:vertAlign w:val="superscript"/>
          <w:lang w:eastAsia="fr-FR"/>
        </w:rPr>
        <w:t>ère</w:t>
      </w:r>
      <w:r w:rsidRPr="00454FB0">
        <w:rPr>
          <w:rFonts w:ascii="Times New Roman" w:eastAsia="Times New Roman" w:hAnsi="Times New Roman" w:cs="Times New Roman"/>
          <w:b/>
          <w:color w:val="000000" w:themeColor="text1"/>
          <w:u w:val="single"/>
          <w:lang w:eastAsia="fr-FR"/>
        </w:rPr>
        <w:t xml:space="preserve"> étape</w:t>
      </w:r>
      <w:r w:rsidRPr="00454FB0">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2</w:t>
      </w:r>
      <w:r w:rsidRPr="00454FB0">
        <w:rPr>
          <w:rFonts w:ascii="Times New Roman" w:eastAsia="Times New Roman" w:hAnsi="Times New Roman" w:cs="Times New Roman"/>
          <w:b/>
          <w:color w:val="000000" w:themeColor="text1"/>
          <w:u w:val="single"/>
          <w:vertAlign w:val="superscript"/>
          <w:lang w:eastAsia="fr-FR"/>
        </w:rPr>
        <w:t xml:space="preserve">e </w:t>
      </w:r>
      <w:r w:rsidRPr="00454FB0">
        <w:rPr>
          <w:rFonts w:ascii="Times New Roman" w:eastAsia="Times New Roman" w:hAnsi="Times New Roman" w:cs="Times New Roman"/>
          <w:b/>
          <w:color w:val="000000" w:themeColor="text1"/>
          <w:u w:val="single"/>
          <w:lang w:eastAsia="fr-FR"/>
        </w:rPr>
        <w:t>étape</w:t>
      </w:r>
      <w:r w:rsidRPr="00454FB0">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u w:val="single"/>
          <w:lang w:eastAsia="fr-FR"/>
        </w:rPr>
        <w:t>NB</w:t>
      </w:r>
      <w:r w:rsidRPr="00454FB0">
        <w:rPr>
          <w:rFonts w:ascii="Times New Roman" w:eastAsia="Times New Roman" w:hAnsi="Times New Roman" w:cs="Times New Roman"/>
          <w:color w:val="000000" w:themeColor="text1"/>
          <w:u w:val="single"/>
          <w:lang w:eastAsia="fr-FR"/>
        </w:rPr>
        <w:t xml:space="preserve"> :</w:t>
      </w:r>
      <w:r w:rsidRPr="00454FB0">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454FB0">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454FB0"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454FB0">
        <w:rPr>
          <w:rFonts w:ascii="Times New Roman" w:eastAsia="Times New Roman" w:hAnsi="Times New Roman" w:cs="Times New Roman"/>
          <w:b/>
          <w:color w:val="000000" w:themeColor="text1"/>
          <w:u w:val="single"/>
          <w:lang w:eastAsia="fr-FR"/>
        </w:rPr>
        <w:t>MISE EN SERVICE</w:t>
      </w:r>
    </w:p>
    <w:p w14:paraId="6D15C692" w14:textId="77777777" w:rsidR="009F26DF" w:rsidRPr="00454FB0" w:rsidRDefault="009F26DF" w:rsidP="00CD77BF">
      <w:pPr>
        <w:spacing w:after="12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 la fin des travaux, tout le système devra être mis en état de fonctionnement.</w:t>
      </w:r>
      <w:bookmarkEnd w:id="179"/>
    </w:p>
    <w:p w14:paraId="776FC99E" w14:textId="68CD40FF" w:rsidR="009F26DF" w:rsidRPr="00454FB0" w:rsidRDefault="009F26DF" w:rsidP="00D94CD2">
      <w:pPr>
        <w:pStyle w:val="CHAPCCTPDAO"/>
        <w:rPr>
          <w:color w:val="000000" w:themeColor="text1"/>
        </w:rPr>
      </w:pPr>
      <w:bookmarkStart w:id="180" w:name="_Toc224047725"/>
      <w:r w:rsidRPr="00454FB0">
        <w:rPr>
          <w:color w:val="000000" w:themeColor="text1"/>
        </w:rPr>
        <w:t>CHAPITRE IV- LABELISATION</w:t>
      </w:r>
      <w:bookmarkEnd w:id="180"/>
    </w:p>
    <w:p w14:paraId="1696B8E6" w14:textId="77777777" w:rsidR="009F26DF" w:rsidRPr="00454FB0"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454FB0"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81" w:name="_Hlk220772507"/>
      <w:r w:rsidRPr="00454FB0">
        <w:rPr>
          <w:rFonts w:ascii="Times New Roman" w:eastAsia="Times New Roman" w:hAnsi="Times New Roman" w:cs="Times New Roman"/>
          <w:b/>
          <w:color w:val="000000" w:themeColor="text1"/>
          <w:lang w:eastAsia="fr-FR"/>
        </w:rPr>
        <w:t>Plaque de labélisation murale</w:t>
      </w:r>
    </w:p>
    <w:p w14:paraId="46061879"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Caractéristiques de la plaque murale :</w:t>
      </w:r>
    </w:p>
    <w:p w14:paraId="738B0F9F"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Dimension 50 x70 cm ;</w:t>
      </w:r>
    </w:p>
    <w:p w14:paraId="38E33116"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Tôle 10/10</w:t>
      </w:r>
      <w:r w:rsidRPr="00454FB0">
        <w:rPr>
          <w:rFonts w:ascii="Times New Roman" w:eastAsia="Times New Roman" w:hAnsi="Times New Roman" w:cs="Times New Roman"/>
          <w:color w:val="000000" w:themeColor="text1"/>
          <w:vertAlign w:val="superscript"/>
          <w:lang w:eastAsia="fr-FR"/>
        </w:rPr>
        <w:t>ème </w:t>
      </w:r>
      <w:r w:rsidRPr="00454FB0">
        <w:rPr>
          <w:rFonts w:ascii="Times New Roman" w:eastAsia="Times New Roman" w:hAnsi="Times New Roman" w:cs="Times New Roman"/>
          <w:color w:val="000000" w:themeColor="text1"/>
          <w:lang w:eastAsia="fr-FR"/>
        </w:rPr>
        <w:t>;</w:t>
      </w:r>
    </w:p>
    <w:p w14:paraId="7EDEE93D"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Couleur antirouille ;</w:t>
      </w:r>
    </w:p>
    <w:p w14:paraId="48A6B79B"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Fond clair (blanc, jaune clair) ;</w:t>
      </w:r>
    </w:p>
    <w:p w14:paraId="3EDE8542"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Ecriture lettre en noir et rouge ;</w:t>
      </w:r>
    </w:p>
    <w:p w14:paraId="79AB078B" w14:textId="77777777" w:rsidR="009F26DF" w:rsidRPr="00454FB0"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Hauteur des lettrages : entre 5 et 10 cm ;</w:t>
      </w:r>
    </w:p>
    <w:p w14:paraId="314D6625" w14:textId="77777777" w:rsidR="009F26DF" w:rsidRPr="00454FB0"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Couleur de fonds : blanche.</w:t>
      </w:r>
    </w:p>
    <w:p w14:paraId="01545CA8" w14:textId="77777777" w:rsidR="009F26DF" w:rsidRPr="00454FB0"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Panneau de visibilité de la MIDIMA</w:t>
      </w:r>
    </w:p>
    <w:p w14:paraId="1C7349E3" w14:textId="77777777" w:rsidR="009F26DF" w:rsidRPr="00454FB0" w:rsidRDefault="009F26DF" w:rsidP="009F26DF">
      <w:pPr>
        <w:spacing w:after="120"/>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Descriptif :</w:t>
      </w:r>
    </w:p>
    <w:p w14:paraId="0DE64D6E"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w:t>
      </w:r>
      <w:r w:rsidRPr="00454FB0">
        <w:rPr>
          <w:rFonts w:ascii="Times New Roman" w:eastAsia="Times New Roman" w:hAnsi="Times New Roman" w:cs="Times New Roman"/>
          <w:color w:val="000000" w:themeColor="text1"/>
          <w:lang w:eastAsia="fr-FR"/>
        </w:rPr>
        <w:lastRenderedPageBreak/>
        <w:t>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454FB0"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Caractéristiques Graphiques :</w:t>
      </w:r>
    </w:p>
    <w:p w14:paraId="2DA38F31" w14:textId="77777777" w:rsidR="009F26DF" w:rsidRPr="00454FB0" w:rsidRDefault="009F26DF" w:rsidP="009F26DF">
      <w:pPr>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81"/>
    </w:p>
    <w:p w14:paraId="76B91F2B" w14:textId="77777777" w:rsidR="009F26DF" w:rsidRPr="00454FB0" w:rsidRDefault="009F26DF" w:rsidP="009F26DF">
      <w:pPr>
        <w:spacing w:after="12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454FB0"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454FB0" w:rsidRDefault="00BA44AD" w:rsidP="009F26DF">
      <w:pPr>
        <w:rPr>
          <w:rFonts w:ascii="Times New Roman" w:eastAsia="Calibri" w:hAnsi="Times New Roman" w:cs="Times New Roman"/>
          <w:color w:val="000000" w:themeColor="text1"/>
        </w:rPr>
      </w:pPr>
    </w:p>
    <w:p w14:paraId="00F7A9F8" w14:textId="77777777" w:rsidR="00BA44AD" w:rsidRPr="00454FB0" w:rsidRDefault="00BA44AD" w:rsidP="009F26DF">
      <w:pPr>
        <w:rPr>
          <w:rFonts w:ascii="Times New Roman" w:eastAsia="Calibri" w:hAnsi="Times New Roman" w:cs="Times New Roman"/>
          <w:color w:val="000000" w:themeColor="text1"/>
        </w:rPr>
      </w:pPr>
    </w:p>
    <w:p w14:paraId="11780D0C" w14:textId="77777777" w:rsidR="00BA44AD" w:rsidRPr="00454FB0" w:rsidRDefault="00BA44AD" w:rsidP="009F26DF">
      <w:pPr>
        <w:rPr>
          <w:rFonts w:ascii="Times New Roman" w:eastAsia="Calibri" w:hAnsi="Times New Roman" w:cs="Times New Roman"/>
          <w:color w:val="000000" w:themeColor="text1"/>
        </w:rPr>
      </w:pPr>
    </w:p>
    <w:p w14:paraId="22F811FA" w14:textId="1E10406C" w:rsidR="00BA44AD" w:rsidRPr="00454FB0" w:rsidRDefault="00BA44AD" w:rsidP="009F26DF">
      <w:pPr>
        <w:rPr>
          <w:rFonts w:ascii="Times New Roman" w:eastAsia="Calibri" w:hAnsi="Times New Roman" w:cs="Times New Roman"/>
          <w:color w:val="000000" w:themeColor="text1"/>
        </w:rPr>
      </w:pPr>
    </w:p>
    <w:p w14:paraId="7084307F" w14:textId="77777777" w:rsidR="00BA44AD" w:rsidRPr="00454FB0" w:rsidRDefault="00BA44AD" w:rsidP="009F26DF">
      <w:pPr>
        <w:rPr>
          <w:rFonts w:ascii="Times New Roman" w:eastAsia="Calibri" w:hAnsi="Times New Roman" w:cs="Times New Roman"/>
          <w:color w:val="000000" w:themeColor="text1"/>
        </w:rPr>
      </w:pPr>
    </w:p>
    <w:p w14:paraId="3473829A" w14:textId="77777777" w:rsidR="009F26DF" w:rsidRPr="00454FB0" w:rsidRDefault="009F26DF" w:rsidP="00D94CD2">
      <w:pPr>
        <w:pStyle w:val="CHAPCCTPDAO"/>
        <w:rPr>
          <w:color w:val="000000" w:themeColor="text1"/>
        </w:rPr>
      </w:pPr>
      <w:bookmarkStart w:id="182" w:name="_Toc224047726"/>
      <w:r w:rsidRPr="00454FB0">
        <w:rPr>
          <w:color w:val="000000" w:themeColor="text1"/>
        </w:rPr>
        <w:t>CHAPITRE V - CAHIER DES CLAUSES ENVIRONNEMENTALES ET SOCIALES (CCES)</w:t>
      </w:r>
      <w:bookmarkEnd w:id="182"/>
    </w:p>
    <w:p w14:paraId="4E66271C" w14:textId="77777777" w:rsidR="009F26DF" w:rsidRPr="00454FB0"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454FB0"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454FB0">
        <w:rPr>
          <w:rFonts w:ascii="Times New Roman" w:eastAsia="Times New Roman" w:hAnsi="Times New Roman" w:cs="Times New Roman"/>
          <w:bCs/>
          <w:iCs/>
          <w:color w:val="000000" w:themeColor="text1"/>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463D38B3"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454FB0">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454FB0"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454FB0">
        <w:rPr>
          <w:rFonts w:ascii="Times New Roman" w:eastAsia="Times New Roman" w:hAnsi="Times New Roman" w:cs="Times New Roman"/>
          <w:bCs/>
          <w:iCs/>
          <w:color w:val="000000" w:themeColor="text1"/>
        </w:rPr>
        <w:lastRenderedPageBreak/>
        <w:t>Avant le démarrage effectif des travaux, l’Entreprise doit préparer un plan d’action environnemental précisant l’ensemble des mesures environnementales à mettre en œuvre ;</w:t>
      </w:r>
    </w:p>
    <w:p w14:paraId="7F2C0BED" w14:textId="77777777" w:rsidR="009F26DF" w:rsidRPr="00454FB0"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454FB0">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454FB0"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454FB0">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454FB0"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CONTEXTE ET JUSTIFICATION</w:t>
      </w:r>
    </w:p>
    <w:p w14:paraId="3E784DA8"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454FB0"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INFORMATIONS ET MESURES D’ACCOMPAGNEMENT</w:t>
      </w:r>
    </w:p>
    <w:p w14:paraId="61731688"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Procéder à la signalisation des travaux ;</w:t>
      </w:r>
    </w:p>
    <w:p w14:paraId="647FAD0C"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454FB0"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454FB0"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ENTRETIEN ET GESTION DES DECHETS</w:t>
      </w:r>
    </w:p>
    <w:p w14:paraId="703402A7"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Contrôler le placement de tous les déchets de construction (y compris les excavations de sol) dans des sites d'élimination approuvés (&gt;300 m des rivières, cours d'eau, lacs ou terres marécageuses) ;</w:t>
      </w:r>
    </w:p>
    <w:p w14:paraId="6D394240"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L’Entrepreneur prendra les dispositions nécessaires pour éviter la dispersion par le vent ou les eaux de pluie par exemple avant l’élimination des déchets ;</w:t>
      </w:r>
    </w:p>
    <w:p w14:paraId="0F4FA4CA"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lastRenderedPageBreak/>
        <w:t>Minimiser la génération des déchets pendant la construction et réutiliser les déchets de construction là où c’est possible ;</w:t>
      </w:r>
    </w:p>
    <w:p w14:paraId="3E3F51AC"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454FB0"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454FB0"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454FB0"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limitation des quantités stockées ;</w:t>
      </w:r>
    </w:p>
    <w:p w14:paraId="7CAB3672"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stockage organisé, en un site ou selon des modalités ne permettant pas l'accès à une personne extérieure au chantier ;</w:t>
      </w:r>
    </w:p>
    <w:p w14:paraId="4F54AE39"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manipulation par des personnels responsabilisés et équipés d’EPI ;</w:t>
      </w:r>
    </w:p>
    <w:p w14:paraId="7EAC8F74"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signalisation du site de stockage par un panneau indiquant la nature du danger.</w:t>
      </w:r>
    </w:p>
    <w:p w14:paraId="3D0851AC" w14:textId="77777777" w:rsidR="009F26DF" w:rsidRPr="00454FB0"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454FB0"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454FB0"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Carburants et lubrifiants</w:t>
      </w:r>
    </w:p>
    <w:p w14:paraId="2747E1DF"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454FB0"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Autres substances potentiellement polluantes</w:t>
      </w:r>
    </w:p>
    <w:p w14:paraId="1DF79885" w14:textId="77777777" w:rsidR="009F26DF" w:rsidRPr="00454FB0"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454FB0"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Gestion des pollutions accidentelles</w:t>
      </w:r>
    </w:p>
    <w:p w14:paraId="0B1C54CE"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En cas de pollution accidentelle, l’Entrepreneur avisera sans délai le l’Ingénieur de suivi-contrôle.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454FB0"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454FB0"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lastRenderedPageBreak/>
        <w:t>Eviter la contamination du sol par le saupoudrage de produits absorbants spécifiques ;</w:t>
      </w:r>
    </w:p>
    <w:p w14:paraId="48848383" w14:textId="77777777" w:rsidR="009F26DF" w:rsidRPr="00454FB0"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454FB0"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454FB0"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454FB0"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PROTECTION DES ESPACES NATURELS CONTRE L’INCENDIE</w:t>
      </w:r>
    </w:p>
    <w:p w14:paraId="6F8A1DAA"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454FB0"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Brûlage autorisé uniquement par vent faible ;</w:t>
      </w:r>
    </w:p>
    <w:p w14:paraId="58EAAC7E" w14:textId="77777777" w:rsidR="009F26DF" w:rsidRPr="00454FB0"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454FB0"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454FB0"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454FB0"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454FB0"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CONSERVATION DE L’INTEGRITE PAYSAGERE DU SITE</w:t>
      </w:r>
    </w:p>
    <w:p w14:paraId="0F6DCDFE"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454FB0"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ASPECTS SOCIAUX ET CULTURELS</w:t>
      </w:r>
    </w:p>
    <w:p w14:paraId="28A7E611"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454FB0"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454FB0"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454FB0"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454FB0"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454FB0"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454FB0"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454FB0"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SECURITE DES PERSONNES ET DES BIENS</w:t>
      </w:r>
    </w:p>
    <w:p w14:paraId="02E1A140"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w:t>
      </w:r>
      <w:r w:rsidRPr="00454FB0">
        <w:rPr>
          <w:rFonts w:ascii="Times New Roman" w:eastAsia="Times New Roman" w:hAnsi="Times New Roman" w:cs="Times New Roman"/>
          <w:color w:val="000000" w:themeColor="text1"/>
        </w:rPr>
        <w:lastRenderedPageBreak/>
        <w:t>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454FB0"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Assurer la sécurité de la circulation ;</w:t>
      </w:r>
    </w:p>
    <w:p w14:paraId="40D993C8"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Assurer la signalisation et le gardiennage imposés ;</w:t>
      </w:r>
    </w:p>
    <w:p w14:paraId="5F33A34C"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Assurer le passage des véhicules, sauf impossibilité absolue ;</w:t>
      </w:r>
    </w:p>
    <w:p w14:paraId="5B0C86A8" w14:textId="77777777" w:rsidR="009F26DF" w:rsidRPr="00454FB0"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454FB0"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454FB0"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454FB0"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454FB0">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454FB0"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454FB0">
        <w:rPr>
          <w:rFonts w:ascii="Times New Roman" w:eastAsia="Times New Roman" w:hAnsi="Times New Roman" w:cs="Times New Roman"/>
          <w:b/>
          <w:bCs/>
          <w:color w:val="000000" w:themeColor="text1"/>
        </w:rPr>
        <w:t>ABANDON DES INSTALLATIONS EN FIN DE TRAVAUX</w:t>
      </w:r>
    </w:p>
    <w:p w14:paraId="21CE2455" w14:textId="3EF40EAF" w:rsidR="009F26DF" w:rsidRPr="00454FB0"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454FB0">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454FB0">
        <w:rPr>
          <w:rFonts w:ascii="Times New Roman" w:eastAsia="Times New Roman" w:hAnsi="Times New Roman" w:cs="Times New Roman"/>
          <w:color w:val="000000" w:themeColor="text1"/>
        </w:rPr>
        <w:t xml:space="preserve"> </w:t>
      </w:r>
      <w:r w:rsidRPr="00454FB0">
        <w:rPr>
          <w:rFonts w:ascii="Times New Roman" w:eastAsia="Times New Roman" w:hAnsi="Times New Roman" w:cs="Times New Roman"/>
          <w:color w:val="000000" w:themeColor="text1"/>
        </w:rPr>
        <w:t>dressé et joint au PV de la réception des travaux</w:t>
      </w:r>
      <w:r w:rsidR="00EF1327" w:rsidRPr="00454FB0">
        <w:rPr>
          <w:rFonts w:ascii="Times New Roman" w:eastAsia="Times New Roman" w:hAnsi="Times New Roman" w:cs="Times New Roman"/>
          <w:color w:val="000000" w:themeColor="text1"/>
        </w:rPr>
        <w:t>.</w:t>
      </w:r>
    </w:p>
    <w:p w14:paraId="3191CEE2" w14:textId="77777777" w:rsidR="00BF564B" w:rsidRPr="00454FB0" w:rsidRDefault="00BF564B">
      <w:pPr>
        <w:rPr>
          <w:rFonts w:asciiTheme="majorBidi" w:hAnsiTheme="majorBidi" w:cstheme="majorBidi"/>
          <w:color w:val="000000" w:themeColor="text1"/>
        </w:rPr>
      </w:pPr>
    </w:p>
    <w:p w14:paraId="2D168F0D" w14:textId="6A9B1CB9" w:rsidR="00975D0A" w:rsidRPr="00454FB0" w:rsidRDefault="00BF564B">
      <w:pPr>
        <w:rPr>
          <w:rFonts w:asciiTheme="majorBidi" w:hAnsiTheme="majorBidi" w:cstheme="majorBidi"/>
          <w:color w:val="000000" w:themeColor="text1"/>
        </w:rPr>
      </w:pPr>
      <w:r w:rsidRPr="00454FB0">
        <w:rPr>
          <w:rFonts w:asciiTheme="majorBidi" w:hAnsiTheme="majorBidi" w:cstheme="majorBidi"/>
          <w:color w:val="000000" w:themeColor="text1"/>
        </w:rPr>
        <w:br w:type="page"/>
      </w:r>
      <w:r w:rsidR="00975D0A" w:rsidRPr="00454FB0">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83" w:name="_Toc189435718"/>
                            <w:bookmarkStart w:id="184" w:name="_Toc224141971"/>
                            <w:r w:rsidRPr="00FF4F0D">
                              <w:t xml:space="preserve">PIECE N° </w:t>
                            </w:r>
                            <w:r>
                              <w:t xml:space="preserve">6 </w:t>
                            </w:r>
                            <w:r w:rsidRPr="00FF4F0D">
                              <w:t>: BORDEREAU DES PRIX UNITAIRES (BPU)</w:t>
                            </w:r>
                            <w:bookmarkEnd w:id="183"/>
                            <w:bookmarkEnd w:id="1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85" w:name="_Toc189435718"/>
                      <w:bookmarkStart w:id="186" w:name="_Toc224141971"/>
                      <w:r w:rsidRPr="00FF4F0D">
                        <w:t xml:space="preserve">PIECE N° </w:t>
                      </w:r>
                      <w:r>
                        <w:t xml:space="preserve">6 </w:t>
                      </w:r>
                      <w:r w:rsidRPr="00FF4F0D">
                        <w:t>: BORDEREAU DES PRIX UNITAIRES (BPU)</w:t>
                      </w:r>
                      <w:bookmarkEnd w:id="185"/>
                      <w:bookmarkEnd w:id="186"/>
                    </w:p>
                  </w:txbxContent>
                </v:textbox>
                <w10:wrap type="square" anchorx="margin" anchory="margin"/>
              </v:shape>
            </w:pict>
          </mc:Fallback>
        </mc:AlternateContent>
      </w:r>
      <w:r w:rsidR="00975D0A" w:rsidRPr="00454FB0">
        <w:rPr>
          <w:rFonts w:asciiTheme="majorBidi" w:hAnsiTheme="majorBidi" w:cstheme="majorBidi"/>
          <w:color w:val="000000" w:themeColor="text1"/>
        </w:rPr>
        <w:br w:type="page"/>
      </w:r>
    </w:p>
    <w:p w14:paraId="557AC362" w14:textId="3BEE2070" w:rsidR="00EE0770" w:rsidRPr="00454FB0"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454FB0">
        <w:rPr>
          <w:rFonts w:asciiTheme="majorBidi" w:hAnsiTheme="majorBidi" w:cstheme="majorBidi"/>
          <w:b/>
          <w:color w:val="000000" w:themeColor="text1"/>
          <w:sz w:val="24"/>
          <w:szCs w:val="24"/>
        </w:rPr>
        <w:lastRenderedPageBreak/>
        <w:t xml:space="preserve">FORMULAIRES DE BORDEREAU DES PRIX </w:t>
      </w:r>
      <w:r w:rsidR="00566E4A" w:rsidRPr="00454FB0">
        <w:rPr>
          <w:rFonts w:asciiTheme="majorBidi" w:hAnsiTheme="majorBidi" w:cstheme="majorBidi"/>
          <w:b/>
          <w:color w:val="000000" w:themeColor="text1"/>
          <w:sz w:val="24"/>
          <w:szCs w:val="24"/>
        </w:rPr>
        <w:t xml:space="preserve">UNITAIRES </w:t>
      </w:r>
      <w:r w:rsidRPr="00454FB0">
        <w:rPr>
          <w:rFonts w:asciiTheme="majorBidi" w:hAnsiTheme="majorBidi" w:cstheme="majorBidi"/>
          <w:b/>
          <w:color w:val="000000" w:themeColor="text1"/>
          <w:sz w:val="24"/>
          <w:szCs w:val="24"/>
        </w:rPr>
        <w:t>ET DETAIL QUANTITATIF ET ESTIMATIF</w:t>
      </w:r>
    </w:p>
    <w:p w14:paraId="61A66263" w14:textId="4CBC0946" w:rsidR="00EE0770" w:rsidRPr="00454FB0"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454FB0">
        <w:rPr>
          <w:rFonts w:asciiTheme="majorBidi" w:hAnsiTheme="majorBidi" w:cstheme="majorBidi"/>
          <w:b/>
          <w:color w:val="000000" w:themeColor="text1"/>
        </w:rPr>
        <w:t>Modèle de bordereau des prix</w:t>
      </w:r>
      <w:r w:rsidR="008A5685" w:rsidRPr="00454FB0">
        <w:rPr>
          <w:rFonts w:asciiTheme="majorBidi" w:hAnsiTheme="majorBidi" w:cstheme="majorBidi"/>
          <w:b/>
          <w:color w:val="000000" w:themeColor="text1"/>
        </w:rPr>
        <w:t xml:space="preserve"> unitaires</w:t>
      </w:r>
      <w:r w:rsidRPr="00454FB0">
        <w:rPr>
          <w:rFonts w:asciiTheme="majorBidi" w:hAnsiTheme="majorBidi" w:cstheme="majorBidi"/>
          <w:b/>
          <w:color w:val="000000" w:themeColor="text1"/>
        </w:rPr>
        <w:t xml:space="preserve"> et détail quantitatif et estimatif</w:t>
      </w:r>
    </w:p>
    <w:p w14:paraId="47195D5C" w14:textId="77777777" w:rsidR="00EE0770" w:rsidRPr="00454FB0"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454FB0"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rPr>
        <w:t>de tra</w:t>
      </w:r>
      <w:r w:rsidR="000E4E06" w:rsidRPr="00454FB0">
        <w:rPr>
          <w:rFonts w:asciiTheme="majorBidi" w:hAnsiTheme="majorBidi" w:cstheme="majorBidi"/>
          <w:color w:val="000000" w:themeColor="text1"/>
        </w:rPr>
        <w:t>vaux commandés et exécutés, tel</w:t>
      </w:r>
      <w:r w:rsidRPr="00454FB0">
        <w:rPr>
          <w:rFonts w:asciiTheme="majorBidi" w:hAnsiTheme="majorBidi" w:cstheme="majorBidi"/>
          <w:color w:val="000000" w:themeColor="text1"/>
        </w:rPr>
        <w:t>les qu’elles seront mesurées par l’Entrepreneur</w:t>
      </w:r>
      <w:r w:rsidR="000E4E06" w:rsidRPr="00454FB0">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454FB0"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454FB0">
        <w:rPr>
          <w:rFonts w:asciiTheme="majorBidi" w:hAnsiTheme="majorBidi" w:cstheme="majorBidi"/>
          <w:color w:val="000000" w:themeColor="text1"/>
        </w:rPr>
        <w:t xml:space="preserve"> explicitement ou implicitement dans le Marché.</w:t>
      </w:r>
    </w:p>
    <w:p w14:paraId="54EC618B" w14:textId="77777777" w:rsidR="007E58EE" w:rsidRPr="00454FB0"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454FB0"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coût complet en accord avec les dispositions du Marché sera inclus</w:t>
      </w:r>
      <w:r w:rsidR="001F6F86" w:rsidRPr="00454FB0">
        <w:rPr>
          <w:rFonts w:asciiTheme="majorBidi" w:hAnsiTheme="majorBidi" w:cstheme="majorBidi"/>
          <w:color w:val="000000" w:themeColor="text1"/>
        </w:rPr>
        <w:t xml:space="preserve"> dans les postes spécifiés dans le bordereau des </w:t>
      </w:r>
      <w:r w:rsidR="00FF4F0D" w:rsidRPr="00454FB0">
        <w:rPr>
          <w:rFonts w:asciiTheme="majorBidi" w:hAnsiTheme="majorBidi" w:cstheme="majorBidi"/>
          <w:color w:val="000000" w:themeColor="text1"/>
        </w:rPr>
        <w:t>prix et</w:t>
      </w:r>
      <w:r w:rsidR="001F6F86" w:rsidRPr="00454FB0">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454FB0"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454FB0">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454FB0"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Durant</w:t>
      </w:r>
      <w:r w:rsidR="000716BD" w:rsidRPr="00454FB0">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454FB0"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454FB0"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[Insé</w:t>
      </w:r>
      <w:r w:rsidR="00A031A3" w:rsidRPr="00454FB0">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454FB0">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454FB0"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 xml:space="preserve">Tableau du Bordereau des prix et détail quantitatif et estimatif </w:t>
      </w:r>
    </w:p>
    <w:p w14:paraId="2523EFCE" w14:textId="60852483" w:rsidR="006E420C" w:rsidRPr="00454FB0"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454FB0" w:rsidRDefault="00BF564B">
      <w:pPr>
        <w:rPr>
          <w:rFonts w:asciiTheme="majorBidi" w:hAnsiTheme="majorBidi" w:cstheme="majorBidi"/>
          <w:color w:val="000000" w:themeColor="text1"/>
        </w:rPr>
      </w:pPr>
      <w:r w:rsidRPr="00454FB0">
        <w:rPr>
          <w:rFonts w:asciiTheme="majorBidi" w:hAnsiTheme="majorBidi" w:cstheme="majorBidi"/>
          <w:color w:val="000000" w:themeColor="text1"/>
        </w:rPr>
        <w:br w:type="page"/>
      </w:r>
    </w:p>
    <w:p w14:paraId="194F5CA5" w14:textId="52923A4C" w:rsidR="00D37A53" w:rsidRPr="00454FB0" w:rsidRDefault="00D37A53" w:rsidP="00296C13">
      <w:pPr>
        <w:spacing w:after="120"/>
        <w:jc w:val="center"/>
        <w:rPr>
          <w:rFonts w:asciiTheme="majorBidi" w:eastAsia="Times New Roman" w:hAnsiTheme="majorBidi" w:cstheme="majorBidi"/>
          <w:b/>
          <w:color w:val="000000" w:themeColor="text1"/>
        </w:rPr>
      </w:pPr>
      <w:bookmarkStart w:id="187" w:name="_Hlk220237300"/>
      <w:r w:rsidRPr="00454FB0">
        <w:rPr>
          <w:rFonts w:asciiTheme="majorBidi" w:eastAsia="Times New Roman" w:hAnsiTheme="majorBidi" w:cstheme="majorBidi"/>
          <w:b/>
          <w:color w:val="000000" w:themeColor="text1"/>
        </w:rPr>
        <w:lastRenderedPageBreak/>
        <w:t>BORDEREAU DES PRIX UNITAIRES (BPU) DES TRAVAUX DE CONSTRUCTION D’UN</w:t>
      </w:r>
      <w:r w:rsidR="004876B0" w:rsidRPr="00454FB0">
        <w:rPr>
          <w:rFonts w:asciiTheme="majorBidi" w:eastAsia="Times New Roman" w:hAnsiTheme="majorBidi" w:cstheme="majorBidi"/>
          <w:b/>
          <w:color w:val="000000" w:themeColor="text1"/>
        </w:rPr>
        <w:t>E (01) MINI ADDUCTION D’EAU POTABLE A ENERGIE SOLAIRE</w:t>
      </w:r>
      <w:r w:rsidR="003178D9" w:rsidRPr="00454FB0">
        <w:rPr>
          <w:rFonts w:asciiTheme="majorBidi" w:eastAsia="Times New Roman" w:hAnsiTheme="majorBidi" w:cstheme="majorBidi"/>
          <w:b/>
          <w:color w:val="000000" w:themeColor="text1"/>
        </w:rPr>
        <w:t xml:space="preserve"> DANS </w:t>
      </w:r>
      <w:r w:rsidR="00296C13" w:rsidRPr="00454FB0">
        <w:rPr>
          <w:rFonts w:asciiTheme="majorBidi" w:eastAsia="Times New Roman" w:hAnsiTheme="majorBidi" w:cstheme="majorBidi"/>
          <w:b/>
          <w:color w:val="000000" w:themeColor="text1"/>
        </w:rPr>
        <w:t xml:space="preserve">UNE LOCALITE </w:t>
      </w:r>
      <w:bookmarkEnd w:id="187"/>
      <w:r w:rsidR="00DB4C14" w:rsidRPr="00454FB0">
        <w:rPr>
          <w:rFonts w:asciiTheme="majorBidi" w:eastAsia="Times New Roman" w:hAnsiTheme="majorBidi" w:cstheme="majorBidi"/>
          <w:b/>
          <w:color w:val="000000" w:themeColor="text1"/>
          <w:lang w:eastAsia="fr-FR"/>
        </w:rPr>
        <w:t>CONCERNÉE</w:t>
      </w:r>
      <w:r w:rsidR="00296C13" w:rsidRPr="00454FB0">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454FB0" w:rsidRPr="00454FB0"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454FB0" w:rsidRDefault="00E72BD0" w:rsidP="00BD3F99">
            <w:pPr>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454FB0" w:rsidRDefault="00E72BD0" w:rsidP="00BD3F99">
            <w:pPr>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454FB0" w:rsidRDefault="00E72BD0" w:rsidP="00BD3F99">
            <w:pPr>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454FB0" w:rsidRDefault="00E72BD0" w:rsidP="00BD3F99">
            <w:pPr>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PU en chiffres (FCFA)</w:t>
            </w:r>
          </w:p>
        </w:tc>
      </w:tr>
      <w:tr w:rsidR="00454FB0" w:rsidRPr="00454FB0" w14:paraId="2505E12F" w14:textId="77777777" w:rsidTr="00480EEE">
        <w:trPr>
          <w:trHeight w:val="212"/>
          <w:jc w:val="center"/>
        </w:trPr>
        <w:tc>
          <w:tcPr>
            <w:tcW w:w="10201" w:type="dxa"/>
            <w:gridSpan w:val="4"/>
            <w:noWrap/>
            <w:vAlign w:val="center"/>
            <w:hideMark/>
          </w:tcPr>
          <w:p w14:paraId="3475C4A6" w14:textId="4D698DE5"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100 :</w:t>
            </w:r>
            <w:r w:rsidRPr="00454FB0">
              <w:rPr>
                <w:rFonts w:asciiTheme="majorBidi" w:eastAsia="Times New Roman" w:hAnsiTheme="majorBidi" w:cstheme="majorBidi"/>
                <w:color w:val="000000" w:themeColor="text1"/>
              </w:rPr>
              <w:t xml:space="preserve"> </w:t>
            </w:r>
            <w:r w:rsidRPr="00454FB0">
              <w:rPr>
                <w:rFonts w:asciiTheme="majorBidi" w:eastAsia="Times New Roman" w:hAnsiTheme="majorBidi" w:cstheme="majorBidi"/>
                <w:b/>
                <w:bCs/>
                <w:color w:val="000000" w:themeColor="text1"/>
              </w:rPr>
              <w:t>TRAVAUX PREPARATOIRES, INSTALLATION ET REPLI DU CHANTIER</w:t>
            </w:r>
          </w:p>
        </w:tc>
      </w:tr>
      <w:tr w:rsidR="00454FB0" w:rsidRPr="00454FB0" w14:paraId="53C76298" w14:textId="77777777" w:rsidTr="007942A5">
        <w:trPr>
          <w:trHeight w:val="2217"/>
          <w:jc w:val="center"/>
        </w:trPr>
        <w:tc>
          <w:tcPr>
            <w:tcW w:w="800" w:type="dxa"/>
            <w:vAlign w:val="center"/>
            <w:hideMark/>
          </w:tcPr>
          <w:p w14:paraId="6D9C897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101</w:t>
            </w:r>
          </w:p>
        </w:tc>
        <w:tc>
          <w:tcPr>
            <w:tcW w:w="6698" w:type="dxa"/>
            <w:hideMark/>
          </w:tcPr>
          <w:p w14:paraId="295349D7"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Etude hydro géophysique et Implantation du forage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au forfait les études hydrogéologiques et géophysiques et l’implantation du forage</w:t>
            </w:r>
            <w:r w:rsidRPr="00454FB0">
              <w:rPr>
                <w:rFonts w:asciiTheme="majorBidi" w:eastAsia="Times New Roman" w:hAnsiTheme="majorBidi" w:cstheme="majorBidi"/>
                <w:color w:val="000000" w:themeColor="text1"/>
              </w:rPr>
              <w:br/>
              <w:t>Le prix comprend :</w:t>
            </w:r>
            <w:r w:rsidRPr="00454FB0">
              <w:rPr>
                <w:rFonts w:asciiTheme="majorBidi" w:eastAsia="Times New Roman" w:hAnsiTheme="majorBidi" w:cstheme="majorBidi"/>
                <w:color w:val="000000" w:themeColor="text1"/>
              </w:rPr>
              <w:br/>
              <w:t>- Les recherches documentaires</w:t>
            </w:r>
            <w:r w:rsidRPr="00454FB0">
              <w:rPr>
                <w:rFonts w:asciiTheme="majorBidi" w:eastAsia="Times New Roman" w:hAnsiTheme="majorBidi" w:cstheme="majorBidi"/>
                <w:color w:val="000000" w:themeColor="text1"/>
              </w:rPr>
              <w:br/>
              <w:t>- La mise à disposition des matériels et outils appropriés</w:t>
            </w:r>
            <w:r w:rsidRPr="00454FB0">
              <w:rPr>
                <w:rFonts w:asciiTheme="majorBidi" w:eastAsia="Times New Roman" w:hAnsiTheme="majorBidi" w:cstheme="majorBidi"/>
                <w:color w:val="000000" w:themeColor="text1"/>
              </w:rPr>
              <w:br/>
              <w:t>- Les profils de traîné électrique de maille adaptée</w:t>
            </w:r>
            <w:r w:rsidRPr="00454FB0">
              <w:rPr>
                <w:rFonts w:asciiTheme="majorBidi" w:eastAsia="Times New Roman" w:hAnsiTheme="majorBidi" w:cstheme="majorBidi"/>
                <w:color w:val="000000" w:themeColor="text1"/>
              </w:rPr>
              <w:br/>
              <w:t xml:space="preserve">- Les sondages électriques </w:t>
            </w:r>
            <w:r w:rsidRPr="00454FB0">
              <w:rPr>
                <w:rFonts w:asciiTheme="majorBidi" w:eastAsia="Times New Roman" w:hAnsiTheme="majorBidi" w:cstheme="majorBidi"/>
                <w:color w:val="000000" w:themeColor="text1"/>
              </w:rPr>
              <w:br/>
              <w:t>- Le report graphique des résultats</w:t>
            </w:r>
            <w:r w:rsidRPr="00454FB0">
              <w:rPr>
                <w:rFonts w:asciiTheme="majorBidi" w:eastAsia="Times New Roman" w:hAnsiTheme="majorBidi" w:cstheme="majorBidi"/>
                <w:color w:val="000000" w:themeColor="text1"/>
              </w:rPr>
              <w:br/>
              <w:t>- Les interprétations des résultats</w:t>
            </w:r>
            <w:r w:rsidRPr="00454FB0">
              <w:rPr>
                <w:rFonts w:asciiTheme="majorBidi" w:eastAsia="Times New Roman" w:hAnsiTheme="majorBidi" w:cstheme="majorBidi"/>
                <w:color w:val="000000" w:themeColor="text1"/>
              </w:rPr>
              <w:br/>
              <w:t xml:space="preserve">- Le rapportage des prospections </w:t>
            </w:r>
            <w:r w:rsidRPr="00454FB0">
              <w:rPr>
                <w:rFonts w:asciiTheme="majorBidi" w:eastAsia="Times New Roman" w:hAnsiTheme="majorBidi" w:cstheme="majorBidi"/>
                <w:color w:val="000000" w:themeColor="text1"/>
              </w:rPr>
              <w:br/>
              <w:t>- L’identification des points favorables après les études géophysiques</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93076C4" w14:textId="77777777" w:rsidTr="007942A5">
        <w:trPr>
          <w:trHeight w:val="208"/>
          <w:jc w:val="center"/>
        </w:trPr>
        <w:tc>
          <w:tcPr>
            <w:tcW w:w="800" w:type="dxa"/>
            <w:vAlign w:val="center"/>
            <w:hideMark/>
          </w:tcPr>
          <w:p w14:paraId="231E3EE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102</w:t>
            </w:r>
          </w:p>
        </w:tc>
        <w:tc>
          <w:tcPr>
            <w:tcW w:w="6698" w:type="dxa"/>
            <w:hideMark/>
          </w:tcPr>
          <w:p w14:paraId="79BC9546" w14:textId="77777777" w:rsidR="004F3B08"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Elaboration du projet d’exécution et plan de recollement</w:t>
            </w:r>
          </w:p>
          <w:p w14:paraId="5A5F1986" w14:textId="7281D45B"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color w:val="000000" w:themeColor="text1"/>
              </w:rPr>
              <w:t>Ce prix rémunère au forfait :</w:t>
            </w:r>
            <w:r w:rsidRPr="00454FB0">
              <w:rPr>
                <w:rFonts w:asciiTheme="majorBidi" w:eastAsia="Times New Roman" w:hAnsiTheme="majorBidi" w:cstheme="majorBidi"/>
                <w:color w:val="000000" w:themeColor="text1"/>
              </w:rPr>
              <w:br/>
              <w:t>- La fourniture du projet d’exécution,</w:t>
            </w:r>
            <w:r w:rsidRPr="00454FB0">
              <w:rPr>
                <w:rFonts w:asciiTheme="majorBidi" w:eastAsia="Times New Roman" w:hAnsiTheme="majorBidi" w:cstheme="majorBidi"/>
                <w:color w:val="000000" w:themeColor="text1"/>
              </w:rPr>
              <w:br/>
              <w:t xml:space="preserve">- La fourniture du plan de recollement, </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vAlign w:val="center"/>
          </w:tcPr>
          <w:p w14:paraId="2D79153C" w14:textId="1EA0AA4D"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7A0CF66" w14:textId="77777777" w:rsidTr="004F3B08">
        <w:trPr>
          <w:trHeight w:val="1410"/>
          <w:jc w:val="center"/>
        </w:trPr>
        <w:tc>
          <w:tcPr>
            <w:tcW w:w="800" w:type="dxa"/>
            <w:noWrap/>
            <w:vAlign w:val="center"/>
            <w:hideMark/>
          </w:tcPr>
          <w:p w14:paraId="7348FA1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103</w:t>
            </w:r>
          </w:p>
        </w:tc>
        <w:tc>
          <w:tcPr>
            <w:tcW w:w="6698" w:type="dxa"/>
            <w:hideMark/>
          </w:tcPr>
          <w:p w14:paraId="51B04496" w14:textId="44A8E68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Installation du chantier</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l’installation de chantier et comprend :</w:t>
            </w:r>
            <w:r w:rsidRPr="00454FB0">
              <w:rPr>
                <w:rFonts w:asciiTheme="majorBidi" w:eastAsia="Times New Roman" w:hAnsiTheme="majorBidi" w:cstheme="majorBidi"/>
                <w:color w:val="000000" w:themeColor="text1"/>
              </w:rPr>
              <w:br/>
              <w:t xml:space="preserve">- La fourniture des matériels nécessaires à l’installation du </w:t>
            </w:r>
            <w:r w:rsidR="004F3B08" w:rsidRPr="00454FB0">
              <w:rPr>
                <w:rFonts w:asciiTheme="majorBidi" w:eastAsia="Times New Roman" w:hAnsiTheme="majorBidi" w:cstheme="majorBidi"/>
                <w:color w:val="000000" w:themeColor="text1"/>
              </w:rPr>
              <w:t>chantier ;</w:t>
            </w:r>
            <w:r w:rsidRPr="00454FB0">
              <w:rPr>
                <w:rFonts w:asciiTheme="majorBidi" w:eastAsia="Times New Roman" w:hAnsiTheme="majorBidi" w:cstheme="majorBidi"/>
                <w:color w:val="000000" w:themeColor="text1"/>
              </w:rPr>
              <w:br/>
              <w:t>- La construction d’une baraque de chantier provisoire.</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vAlign w:val="center"/>
          </w:tcPr>
          <w:p w14:paraId="399B588C" w14:textId="14B21CF9"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698536E" w14:textId="77777777" w:rsidTr="007942A5">
        <w:trPr>
          <w:trHeight w:val="3386"/>
          <w:jc w:val="center"/>
        </w:trPr>
        <w:tc>
          <w:tcPr>
            <w:tcW w:w="800" w:type="dxa"/>
            <w:noWrap/>
            <w:vAlign w:val="center"/>
            <w:hideMark/>
          </w:tcPr>
          <w:p w14:paraId="0F413C0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104</w:t>
            </w:r>
          </w:p>
        </w:tc>
        <w:tc>
          <w:tcPr>
            <w:tcW w:w="6698" w:type="dxa"/>
            <w:hideMark/>
          </w:tcPr>
          <w:p w14:paraId="54A9507B"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Amenée et repli du matériel et du personnel</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454FB0">
              <w:rPr>
                <w:rFonts w:asciiTheme="majorBidi" w:eastAsia="Times New Roman" w:hAnsiTheme="majorBidi" w:cstheme="majorBidi"/>
                <w:color w:val="000000" w:themeColor="text1"/>
              </w:rPr>
              <w:br/>
              <w:t>L’amenée et le repli du matériel et engins nécessaires à l’exécution des travaux ;</w:t>
            </w:r>
            <w:r w:rsidRPr="00454FB0">
              <w:rPr>
                <w:rFonts w:asciiTheme="majorBidi" w:eastAsia="Times New Roman" w:hAnsiTheme="majorBidi" w:cstheme="majorBidi"/>
                <w:color w:val="000000" w:themeColor="text1"/>
              </w:rPr>
              <w:br/>
              <w:t>- L’amenée et le repli du personnel nécessaire à l’exécution des travaux ;</w:t>
            </w:r>
            <w:r w:rsidRPr="00454FB0">
              <w:rPr>
                <w:rFonts w:asciiTheme="majorBidi" w:eastAsia="Times New Roman" w:hAnsiTheme="majorBidi" w:cstheme="majorBidi"/>
                <w:color w:val="000000" w:themeColor="text1"/>
              </w:rPr>
              <w:br/>
              <w:t>- La manutention et la remise en état des lieux</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454FB0">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vAlign w:val="center"/>
          </w:tcPr>
          <w:p w14:paraId="4375BB1E" w14:textId="100E3D7F"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A46F036" w14:textId="77777777" w:rsidTr="00480EEE">
        <w:trPr>
          <w:trHeight w:val="310"/>
          <w:jc w:val="center"/>
        </w:trPr>
        <w:tc>
          <w:tcPr>
            <w:tcW w:w="10201" w:type="dxa"/>
            <w:gridSpan w:val="4"/>
            <w:noWrap/>
            <w:vAlign w:val="center"/>
            <w:hideMark/>
          </w:tcPr>
          <w:p w14:paraId="6CC55B28"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200 : FORATION</w:t>
            </w:r>
          </w:p>
        </w:tc>
      </w:tr>
      <w:tr w:rsidR="00454FB0" w:rsidRPr="00454FB0" w14:paraId="1A427A28" w14:textId="77777777" w:rsidTr="00AD2D17">
        <w:trPr>
          <w:trHeight w:val="492"/>
          <w:jc w:val="center"/>
        </w:trPr>
        <w:tc>
          <w:tcPr>
            <w:tcW w:w="800" w:type="dxa"/>
            <w:noWrap/>
            <w:vAlign w:val="center"/>
            <w:hideMark/>
          </w:tcPr>
          <w:p w14:paraId="3E7A2A0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201</w:t>
            </w:r>
          </w:p>
        </w:tc>
        <w:tc>
          <w:tcPr>
            <w:tcW w:w="6698" w:type="dxa"/>
            <w:hideMark/>
          </w:tcPr>
          <w:p w14:paraId="6FAA086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Foration en terrain tendre au rotary en tricône ou tri lames Ø9'' ⅞ ou 12'' ⅟4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454FB0">
              <w:rPr>
                <w:rFonts w:asciiTheme="majorBidi" w:eastAsia="Times New Roman" w:hAnsiTheme="majorBidi" w:cstheme="majorBidi"/>
                <w:color w:val="000000" w:themeColor="text1"/>
              </w:rPr>
              <w:lastRenderedPageBreak/>
              <w:t>30 mètres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ml</w:t>
            </w:r>
          </w:p>
        </w:tc>
        <w:tc>
          <w:tcPr>
            <w:tcW w:w="1711" w:type="dxa"/>
            <w:noWrap/>
            <w:vAlign w:val="center"/>
          </w:tcPr>
          <w:p w14:paraId="001E0214" w14:textId="0D59FE1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737344E" w14:textId="77777777" w:rsidTr="007942A5">
        <w:trPr>
          <w:trHeight w:val="506"/>
          <w:jc w:val="center"/>
        </w:trPr>
        <w:tc>
          <w:tcPr>
            <w:tcW w:w="800" w:type="dxa"/>
            <w:noWrap/>
            <w:vAlign w:val="center"/>
            <w:hideMark/>
          </w:tcPr>
          <w:p w14:paraId="03550F8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202</w:t>
            </w:r>
          </w:p>
        </w:tc>
        <w:tc>
          <w:tcPr>
            <w:tcW w:w="6698" w:type="dxa"/>
            <w:hideMark/>
          </w:tcPr>
          <w:p w14:paraId="71424CD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Pose et arrachage de tubage provisoire en PVC plein ou en acier 175–195 mm</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4CC4066C" w14:textId="507580BC"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30E3A0F" w14:textId="77777777" w:rsidTr="007942A5">
        <w:trPr>
          <w:trHeight w:val="917"/>
          <w:jc w:val="center"/>
        </w:trPr>
        <w:tc>
          <w:tcPr>
            <w:tcW w:w="800" w:type="dxa"/>
            <w:noWrap/>
            <w:vAlign w:val="center"/>
            <w:hideMark/>
          </w:tcPr>
          <w:p w14:paraId="3BDE4A5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203</w:t>
            </w:r>
          </w:p>
        </w:tc>
        <w:tc>
          <w:tcPr>
            <w:tcW w:w="6698" w:type="dxa"/>
            <w:hideMark/>
          </w:tcPr>
          <w:p w14:paraId="59D783D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Foration du sol au marteau fond de trou en Ø6’’ ½ ou Ø6’’ 3/4</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0A31C98F" w14:textId="46D897F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6B290D0" w14:textId="77777777" w:rsidTr="00480EEE">
        <w:trPr>
          <w:trHeight w:val="310"/>
          <w:jc w:val="center"/>
        </w:trPr>
        <w:tc>
          <w:tcPr>
            <w:tcW w:w="10201" w:type="dxa"/>
            <w:gridSpan w:val="4"/>
            <w:noWrap/>
            <w:vAlign w:val="center"/>
            <w:hideMark/>
          </w:tcPr>
          <w:p w14:paraId="43D61363" w14:textId="65757543"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300 : EQUIPEMENT DU FORAGE</w:t>
            </w:r>
          </w:p>
        </w:tc>
      </w:tr>
      <w:tr w:rsidR="00454FB0" w:rsidRPr="00454FB0" w14:paraId="657FF133" w14:textId="77777777" w:rsidTr="007942A5">
        <w:trPr>
          <w:trHeight w:val="1758"/>
          <w:jc w:val="center"/>
        </w:trPr>
        <w:tc>
          <w:tcPr>
            <w:tcW w:w="800" w:type="dxa"/>
            <w:noWrap/>
            <w:vAlign w:val="center"/>
            <w:hideMark/>
          </w:tcPr>
          <w:p w14:paraId="0B6A38D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301</w:t>
            </w:r>
          </w:p>
        </w:tc>
        <w:tc>
          <w:tcPr>
            <w:tcW w:w="6698" w:type="dxa"/>
            <w:hideMark/>
          </w:tcPr>
          <w:p w14:paraId="0513F35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de tubes PVC pleins de diamètre 140 mm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La mise à disposition des matériels et outils appropriés</w:t>
            </w:r>
            <w:r w:rsidRPr="00454FB0">
              <w:rPr>
                <w:rFonts w:asciiTheme="majorBidi" w:eastAsia="Times New Roman" w:hAnsiTheme="majorBidi" w:cstheme="majorBidi"/>
                <w:color w:val="000000" w:themeColor="text1"/>
              </w:rPr>
              <w:br/>
              <w:t xml:space="preserve">Le choix des tubes pleins </w:t>
            </w:r>
            <w:r w:rsidRPr="00454FB0">
              <w:rPr>
                <w:rFonts w:asciiTheme="majorBidi" w:eastAsia="Times New Roman" w:hAnsiTheme="majorBidi" w:cstheme="majorBidi"/>
                <w:color w:val="000000" w:themeColor="text1"/>
              </w:rPr>
              <w:br/>
              <w:t xml:space="preserve">La fourniture sur les sites des tubes PVC pleins </w:t>
            </w:r>
            <w:r w:rsidRPr="00454FB0">
              <w:rPr>
                <w:rFonts w:asciiTheme="majorBidi" w:eastAsia="Times New Roman" w:hAnsiTheme="majorBidi" w:cstheme="majorBidi"/>
                <w:color w:val="000000" w:themeColor="text1"/>
              </w:rPr>
              <w:br/>
              <w:t>La réception technique de conformité des tubes</w:t>
            </w:r>
            <w:r w:rsidRPr="00454FB0">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714B015B" w14:textId="7E4ADF9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71E414E" w14:textId="77777777" w:rsidTr="007942A5">
        <w:trPr>
          <w:trHeight w:val="1891"/>
          <w:jc w:val="center"/>
        </w:trPr>
        <w:tc>
          <w:tcPr>
            <w:tcW w:w="800" w:type="dxa"/>
            <w:noWrap/>
            <w:vAlign w:val="center"/>
            <w:hideMark/>
          </w:tcPr>
          <w:p w14:paraId="7855162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302</w:t>
            </w:r>
          </w:p>
        </w:tc>
        <w:tc>
          <w:tcPr>
            <w:tcW w:w="6698" w:type="dxa"/>
            <w:hideMark/>
          </w:tcPr>
          <w:p w14:paraId="733FD43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de tubes PVC crépines de diamètre 140 mm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La mise à disposition des matériels et outils appropriés</w:t>
            </w:r>
            <w:r w:rsidRPr="00454FB0">
              <w:rPr>
                <w:rFonts w:asciiTheme="majorBidi" w:eastAsia="Times New Roman" w:hAnsiTheme="majorBidi" w:cstheme="majorBidi"/>
                <w:color w:val="000000" w:themeColor="text1"/>
              </w:rPr>
              <w:br/>
              <w:t xml:space="preserve">Le choix des tubes crépines (calcul des ouvertures) </w:t>
            </w:r>
            <w:r w:rsidRPr="00454FB0">
              <w:rPr>
                <w:rFonts w:asciiTheme="majorBidi" w:eastAsia="Times New Roman" w:hAnsiTheme="majorBidi" w:cstheme="majorBidi"/>
                <w:color w:val="000000" w:themeColor="text1"/>
              </w:rPr>
              <w:br/>
              <w:t>La fourniture sur les sites des tubes PVC crépines</w:t>
            </w:r>
            <w:r w:rsidRPr="00454FB0">
              <w:rPr>
                <w:rFonts w:asciiTheme="majorBidi" w:eastAsia="Times New Roman" w:hAnsiTheme="majorBidi" w:cstheme="majorBidi"/>
                <w:color w:val="000000" w:themeColor="text1"/>
              </w:rPr>
              <w:br/>
              <w:t>La réception technique de conformité des tubes</w:t>
            </w:r>
            <w:r w:rsidRPr="00454FB0">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4224C173" w14:textId="1971275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3727CD5" w14:textId="77777777" w:rsidTr="007942A5">
        <w:trPr>
          <w:trHeight w:val="1894"/>
          <w:jc w:val="center"/>
        </w:trPr>
        <w:tc>
          <w:tcPr>
            <w:tcW w:w="800" w:type="dxa"/>
            <w:noWrap/>
            <w:vAlign w:val="center"/>
            <w:hideMark/>
          </w:tcPr>
          <w:p w14:paraId="7EBC0FB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303</w:t>
            </w:r>
          </w:p>
        </w:tc>
        <w:tc>
          <w:tcPr>
            <w:tcW w:w="6698" w:type="dxa"/>
            <w:hideMark/>
          </w:tcPr>
          <w:p w14:paraId="0FB4038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mise en place d’un massif filtrant de gravier calibré (1-3 mm)</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Le calcul du volume de gravier à introduire dans chaque forage</w:t>
            </w:r>
            <w:r w:rsidRPr="00454FB0">
              <w:rPr>
                <w:rFonts w:asciiTheme="majorBidi" w:eastAsia="Times New Roman" w:hAnsiTheme="majorBidi" w:cstheme="majorBidi"/>
                <w:color w:val="000000" w:themeColor="text1"/>
              </w:rPr>
              <w:br/>
              <w:t>- La fourniture sur les sites du gravier</w:t>
            </w:r>
            <w:r w:rsidRPr="00454FB0">
              <w:rPr>
                <w:rFonts w:asciiTheme="majorBidi" w:eastAsia="Times New Roman" w:hAnsiTheme="majorBidi" w:cstheme="majorBidi"/>
                <w:color w:val="000000" w:themeColor="text1"/>
              </w:rPr>
              <w:br/>
              <w:t>- Le calibrage et lavage à l’eau du gravier</w:t>
            </w:r>
            <w:r w:rsidRPr="00454FB0">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2C40F7E3" w14:textId="24FEC29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041D9C4" w14:textId="77777777" w:rsidTr="007942A5">
        <w:trPr>
          <w:trHeight w:val="67"/>
          <w:jc w:val="center"/>
        </w:trPr>
        <w:tc>
          <w:tcPr>
            <w:tcW w:w="800" w:type="dxa"/>
            <w:noWrap/>
            <w:vAlign w:val="center"/>
            <w:hideMark/>
          </w:tcPr>
          <w:p w14:paraId="6A2BC82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304</w:t>
            </w:r>
          </w:p>
        </w:tc>
        <w:tc>
          <w:tcPr>
            <w:tcW w:w="6698" w:type="dxa"/>
            <w:hideMark/>
          </w:tcPr>
          <w:p w14:paraId="2CAA52AA"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mise en place d’un bouchon d’argile ou de bentonite(argile)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xml:space="preserve">- La fourniture sur les sites des quantités d’argile ou de bentonite nécessaires </w:t>
            </w:r>
            <w:r w:rsidRPr="00454FB0">
              <w:rPr>
                <w:rFonts w:asciiTheme="majorBidi" w:eastAsia="Times New Roman" w:hAnsiTheme="majorBidi" w:cstheme="majorBidi"/>
                <w:color w:val="000000" w:themeColor="text1"/>
              </w:rPr>
              <w:br/>
              <w:t xml:space="preserve">- La fabrication des pâtes </w:t>
            </w:r>
            <w:r w:rsidRPr="00454FB0">
              <w:rPr>
                <w:rFonts w:asciiTheme="majorBidi" w:eastAsia="Times New Roman" w:hAnsiTheme="majorBidi" w:cstheme="majorBidi"/>
                <w:color w:val="000000" w:themeColor="text1"/>
              </w:rPr>
              <w:br/>
              <w:t xml:space="preserve">- L’introduction au moyen de matériels et outils appropriés des pâtes </w:t>
            </w:r>
            <w:r w:rsidRPr="00454FB0">
              <w:rPr>
                <w:rFonts w:asciiTheme="majorBidi" w:eastAsia="Times New Roman" w:hAnsiTheme="majorBidi" w:cstheme="majorBidi"/>
                <w:color w:val="000000" w:themeColor="text1"/>
              </w:rPr>
              <w:lastRenderedPageBreak/>
              <w:t>dans l’espace annulaire. 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ml</w:t>
            </w:r>
          </w:p>
        </w:tc>
        <w:tc>
          <w:tcPr>
            <w:tcW w:w="1711" w:type="dxa"/>
            <w:noWrap/>
            <w:vAlign w:val="center"/>
          </w:tcPr>
          <w:p w14:paraId="26922929" w14:textId="5C7CFFF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7641177E" w14:textId="77777777" w:rsidTr="007942A5">
        <w:trPr>
          <w:trHeight w:val="917"/>
          <w:jc w:val="center"/>
        </w:trPr>
        <w:tc>
          <w:tcPr>
            <w:tcW w:w="800" w:type="dxa"/>
            <w:noWrap/>
            <w:vAlign w:val="center"/>
            <w:hideMark/>
          </w:tcPr>
          <w:p w14:paraId="094C262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305</w:t>
            </w:r>
          </w:p>
        </w:tc>
        <w:tc>
          <w:tcPr>
            <w:tcW w:w="6698" w:type="dxa"/>
            <w:hideMark/>
          </w:tcPr>
          <w:p w14:paraId="4961240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mise en place de tout venant</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xml:space="preserve">- La fourniture sur les sites du tout venant </w:t>
            </w:r>
            <w:r w:rsidRPr="00454FB0">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2CAFFB1B" w14:textId="4274750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0C7E922" w14:textId="77777777" w:rsidTr="007942A5">
        <w:trPr>
          <w:trHeight w:val="246"/>
          <w:jc w:val="center"/>
        </w:trPr>
        <w:tc>
          <w:tcPr>
            <w:tcW w:w="800" w:type="dxa"/>
            <w:noWrap/>
            <w:vAlign w:val="center"/>
            <w:hideMark/>
          </w:tcPr>
          <w:p w14:paraId="3A2F311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306</w:t>
            </w:r>
          </w:p>
        </w:tc>
        <w:tc>
          <w:tcPr>
            <w:tcW w:w="6698" w:type="dxa"/>
            <w:hideMark/>
          </w:tcPr>
          <w:p w14:paraId="3F7A090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Mise en place d’une tête de forage (cimentation en tête du forage)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 La fourniture sur les sites des quantités de ciment et d’adjuvant nécessaires </w:t>
            </w:r>
            <w:r w:rsidRPr="00454FB0">
              <w:rPr>
                <w:rFonts w:asciiTheme="majorBidi" w:eastAsia="Times New Roman" w:hAnsiTheme="majorBidi" w:cstheme="majorBidi"/>
                <w:color w:val="000000" w:themeColor="text1"/>
              </w:rPr>
              <w:br/>
              <w:t xml:space="preserve">- La fabrication des barbotines </w:t>
            </w:r>
            <w:r w:rsidRPr="00454FB0">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4E64EC3E" w14:textId="08BA86A1"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FF9C41A" w14:textId="77777777" w:rsidTr="00480EEE">
        <w:trPr>
          <w:trHeight w:val="310"/>
          <w:jc w:val="center"/>
        </w:trPr>
        <w:tc>
          <w:tcPr>
            <w:tcW w:w="10201" w:type="dxa"/>
            <w:gridSpan w:val="4"/>
            <w:noWrap/>
            <w:vAlign w:val="center"/>
            <w:hideMark/>
          </w:tcPr>
          <w:p w14:paraId="60477253"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400 : DEVELOPPEMENT ET ESSAI DE POMPAGE</w:t>
            </w:r>
          </w:p>
        </w:tc>
      </w:tr>
      <w:tr w:rsidR="00454FB0" w:rsidRPr="00454FB0" w14:paraId="4A3C500A" w14:textId="77777777" w:rsidTr="007942A5">
        <w:trPr>
          <w:trHeight w:val="958"/>
          <w:jc w:val="center"/>
        </w:trPr>
        <w:tc>
          <w:tcPr>
            <w:tcW w:w="800" w:type="dxa"/>
            <w:noWrap/>
            <w:vAlign w:val="center"/>
            <w:hideMark/>
          </w:tcPr>
          <w:p w14:paraId="1BE4ED2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401</w:t>
            </w:r>
          </w:p>
        </w:tc>
        <w:tc>
          <w:tcPr>
            <w:tcW w:w="6698" w:type="dxa"/>
            <w:hideMark/>
          </w:tcPr>
          <w:p w14:paraId="386A53CC"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Nettoyage et développement à l'air lift</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454FB0">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CD7F856" w14:textId="77777777" w:rsidTr="007942A5">
        <w:trPr>
          <w:trHeight w:val="1827"/>
          <w:jc w:val="center"/>
        </w:trPr>
        <w:tc>
          <w:tcPr>
            <w:tcW w:w="800" w:type="dxa"/>
            <w:noWrap/>
            <w:vAlign w:val="center"/>
            <w:hideMark/>
          </w:tcPr>
          <w:p w14:paraId="06D75D4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402</w:t>
            </w:r>
          </w:p>
        </w:tc>
        <w:tc>
          <w:tcPr>
            <w:tcW w:w="6698" w:type="dxa"/>
            <w:hideMark/>
          </w:tcPr>
          <w:p w14:paraId="0F218DB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Essai de pompage/ débit</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matériels et outils appropriés</w:t>
            </w:r>
            <w:r w:rsidRPr="00454FB0">
              <w:rPr>
                <w:rFonts w:asciiTheme="majorBidi" w:eastAsia="Times New Roman" w:hAnsiTheme="majorBidi" w:cstheme="majorBidi"/>
                <w:color w:val="000000" w:themeColor="text1"/>
              </w:rPr>
              <w:br/>
              <w:t>- Les pompages par paliers</w:t>
            </w:r>
            <w:r w:rsidRPr="00454FB0">
              <w:rPr>
                <w:rFonts w:asciiTheme="majorBidi" w:eastAsia="Times New Roman" w:hAnsiTheme="majorBidi" w:cstheme="majorBidi"/>
                <w:color w:val="000000" w:themeColor="text1"/>
              </w:rPr>
              <w:br/>
              <w:t xml:space="preserve">- le pompage de longue duré </w:t>
            </w:r>
            <w:r w:rsidRPr="00454FB0">
              <w:rPr>
                <w:rFonts w:asciiTheme="majorBidi" w:eastAsia="Times New Roman" w:hAnsiTheme="majorBidi" w:cstheme="majorBidi"/>
                <w:color w:val="000000" w:themeColor="text1"/>
              </w:rPr>
              <w:br/>
              <w:t>- Les mesures et relevés des débits et niveaux d’eau</w:t>
            </w:r>
            <w:r w:rsidRPr="00454FB0">
              <w:rPr>
                <w:rFonts w:asciiTheme="majorBidi" w:eastAsia="Times New Roman" w:hAnsiTheme="majorBidi" w:cstheme="majorBidi"/>
                <w:color w:val="000000" w:themeColor="text1"/>
              </w:rPr>
              <w:br/>
              <w:t>- La détermination des caractéristiques hydrauliques du forage</w:t>
            </w:r>
            <w:r w:rsidRPr="00454FB0">
              <w:rPr>
                <w:rFonts w:asciiTheme="majorBidi" w:eastAsia="Times New Roman" w:hAnsiTheme="majorBidi" w:cstheme="majorBidi"/>
                <w:color w:val="000000" w:themeColor="text1"/>
              </w:rPr>
              <w:br/>
              <w:t>- Le traçage des courbes caractéristiques</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6354BF6" w14:textId="77777777" w:rsidTr="00480EEE">
        <w:trPr>
          <w:trHeight w:val="310"/>
          <w:jc w:val="center"/>
        </w:trPr>
        <w:tc>
          <w:tcPr>
            <w:tcW w:w="10201" w:type="dxa"/>
            <w:gridSpan w:val="4"/>
            <w:noWrap/>
            <w:vAlign w:val="center"/>
            <w:hideMark/>
          </w:tcPr>
          <w:p w14:paraId="345EDC46"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500 : ANALYSE ET TRAITEMENT DE L’EAU</w:t>
            </w:r>
          </w:p>
        </w:tc>
      </w:tr>
      <w:tr w:rsidR="00454FB0" w:rsidRPr="00454FB0" w14:paraId="364E3908" w14:textId="77777777" w:rsidTr="007942A5">
        <w:trPr>
          <w:trHeight w:val="492"/>
          <w:jc w:val="center"/>
        </w:trPr>
        <w:tc>
          <w:tcPr>
            <w:tcW w:w="800" w:type="dxa"/>
            <w:noWrap/>
            <w:vAlign w:val="center"/>
            <w:hideMark/>
          </w:tcPr>
          <w:p w14:paraId="35AFF0B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501</w:t>
            </w:r>
          </w:p>
        </w:tc>
        <w:tc>
          <w:tcPr>
            <w:tcW w:w="6698" w:type="dxa"/>
            <w:hideMark/>
          </w:tcPr>
          <w:p w14:paraId="39B34A5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Désinfection du forage au chlore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désinfection du forage à l’aide d’une solution chlorée avant sa mise en fonctionnement</w:t>
            </w:r>
            <w:r w:rsidRPr="00454FB0">
              <w:rPr>
                <w:rFonts w:asciiTheme="majorBidi" w:eastAsia="Times New Roman" w:hAnsiTheme="majorBidi" w:cstheme="majorBidi"/>
                <w:color w:val="000000" w:themeColor="text1"/>
              </w:rPr>
              <w:br/>
              <w:t>Ce prix est payé sous présentation d’un PV dûment signé par le contrôleur et un membre du comité de gestion</w:t>
            </w:r>
            <w:r w:rsidRPr="00454FB0">
              <w:rPr>
                <w:rFonts w:asciiTheme="majorBidi" w:eastAsia="Times New Roman" w:hAnsiTheme="majorBidi" w:cstheme="majorBidi"/>
                <w:color w:val="000000" w:themeColor="text1"/>
              </w:rPr>
              <w:br/>
              <w:t>Il s’applique à l’unité</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2E38CB7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E9595B9" w14:textId="77777777" w:rsidTr="007942A5">
        <w:trPr>
          <w:trHeight w:val="2750"/>
          <w:jc w:val="center"/>
        </w:trPr>
        <w:tc>
          <w:tcPr>
            <w:tcW w:w="800" w:type="dxa"/>
            <w:noWrap/>
            <w:vAlign w:val="center"/>
            <w:hideMark/>
          </w:tcPr>
          <w:p w14:paraId="71EEBBE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502</w:t>
            </w:r>
          </w:p>
        </w:tc>
        <w:tc>
          <w:tcPr>
            <w:tcW w:w="6698" w:type="dxa"/>
            <w:hideMark/>
          </w:tcPr>
          <w:p w14:paraId="6EAB5825"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Prélèvement et analyse physico-chimique et bactériologique de l’eau</w:t>
            </w:r>
            <w:r w:rsidRPr="00454FB0">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Il comprend :</w:t>
            </w:r>
            <w:r w:rsidRPr="00454FB0">
              <w:rPr>
                <w:rFonts w:asciiTheme="majorBidi" w:eastAsia="Times New Roman" w:hAnsiTheme="majorBidi" w:cstheme="majorBidi"/>
                <w:color w:val="000000" w:themeColor="text1"/>
              </w:rPr>
              <w:br/>
              <w:t>- Les prélèvements des échantillons et l’analyse par un laboratoire agréé</w:t>
            </w:r>
            <w:r w:rsidRPr="00454FB0">
              <w:rPr>
                <w:rFonts w:asciiTheme="majorBidi" w:eastAsia="Times New Roman" w:hAnsiTheme="majorBidi" w:cstheme="majorBidi"/>
                <w:color w:val="000000" w:themeColor="text1"/>
              </w:rPr>
              <w:br/>
              <w:t xml:space="preserve">- La fourniture du rapport d’analyse </w:t>
            </w:r>
            <w:r w:rsidRPr="00454FB0">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454FB0">
              <w:rPr>
                <w:rFonts w:asciiTheme="majorBidi" w:eastAsia="Times New Roman" w:hAnsiTheme="majorBidi" w:cstheme="majorBidi"/>
                <w:color w:val="000000" w:themeColor="text1"/>
              </w:rPr>
              <w:br/>
              <w:t>Il s’applique à l’unité</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3E616B5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8C3E80E" w14:textId="77777777" w:rsidTr="00480EEE">
        <w:trPr>
          <w:trHeight w:val="310"/>
          <w:jc w:val="center"/>
        </w:trPr>
        <w:tc>
          <w:tcPr>
            <w:tcW w:w="10201" w:type="dxa"/>
            <w:gridSpan w:val="4"/>
            <w:noWrap/>
            <w:vAlign w:val="center"/>
            <w:hideMark/>
          </w:tcPr>
          <w:p w14:paraId="3B9D9E05"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lastRenderedPageBreak/>
              <w:t>LOT 600 : REALISATION DE LA TETE DU FORAGE</w:t>
            </w:r>
          </w:p>
        </w:tc>
      </w:tr>
      <w:tr w:rsidR="00454FB0" w:rsidRPr="00454FB0" w14:paraId="3D7783CA" w14:textId="77777777" w:rsidTr="007942A5">
        <w:trPr>
          <w:trHeight w:val="2351"/>
          <w:jc w:val="center"/>
        </w:trPr>
        <w:tc>
          <w:tcPr>
            <w:tcW w:w="800" w:type="dxa"/>
            <w:noWrap/>
            <w:vAlign w:val="center"/>
            <w:hideMark/>
          </w:tcPr>
          <w:p w14:paraId="7EAA2A7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601</w:t>
            </w:r>
          </w:p>
        </w:tc>
        <w:tc>
          <w:tcPr>
            <w:tcW w:w="6698" w:type="dxa"/>
            <w:hideMark/>
          </w:tcPr>
          <w:p w14:paraId="612B043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la réalisation ;</w:t>
            </w:r>
            <w:r w:rsidRPr="00454FB0">
              <w:rPr>
                <w:rFonts w:asciiTheme="majorBidi" w:eastAsia="Times New Roman" w:hAnsiTheme="majorBidi" w:cstheme="majorBidi"/>
                <w:color w:val="000000" w:themeColor="text1"/>
              </w:rPr>
              <w:br/>
              <w:t>- la fourniture de tôle en acier de 40/10e ;</w:t>
            </w:r>
            <w:r w:rsidRPr="00454FB0">
              <w:rPr>
                <w:rFonts w:asciiTheme="majorBidi" w:eastAsia="Times New Roman" w:hAnsiTheme="majorBidi" w:cstheme="majorBidi"/>
                <w:color w:val="000000" w:themeColor="text1"/>
              </w:rPr>
              <w:br/>
              <w:t>-La fourniture d’une plaque de suspension comprenant la lèvre de dépassement ;</w:t>
            </w:r>
            <w:r w:rsidRPr="00454FB0">
              <w:rPr>
                <w:rFonts w:asciiTheme="majorBidi" w:eastAsia="Times New Roman" w:hAnsiTheme="majorBidi" w:cstheme="majorBidi"/>
                <w:color w:val="000000" w:themeColor="text1"/>
              </w:rPr>
              <w:br/>
              <w:t>- La pose de l’ensemble des éléments ;</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hideMark/>
          </w:tcPr>
          <w:p w14:paraId="25515D5D" w14:textId="4798525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E6473A7" w14:textId="77777777" w:rsidTr="007942A5">
        <w:trPr>
          <w:trHeight w:val="1768"/>
          <w:jc w:val="center"/>
        </w:trPr>
        <w:tc>
          <w:tcPr>
            <w:tcW w:w="800" w:type="dxa"/>
            <w:noWrap/>
            <w:vAlign w:val="center"/>
            <w:hideMark/>
          </w:tcPr>
          <w:p w14:paraId="2D07AF6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602</w:t>
            </w:r>
          </w:p>
        </w:tc>
        <w:tc>
          <w:tcPr>
            <w:tcW w:w="6698" w:type="dxa"/>
            <w:hideMark/>
          </w:tcPr>
          <w:p w14:paraId="1AE0E62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la réalisation ;</w:t>
            </w:r>
            <w:r w:rsidRPr="00454FB0">
              <w:rPr>
                <w:rFonts w:asciiTheme="majorBidi" w:eastAsia="Times New Roman" w:hAnsiTheme="majorBidi" w:cstheme="majorBidi"/>
                <w:color w:val="000000" w:themeColor="text1"/>
              </w:rPr>
              <w:br/>
              <w:t>- la fourniture de tôle en acier de 40/10 ;</w:t>
            </w:r>
            <w:r w:rsidRPr="00454FB0">
              <w:rPr>
                <w:rFonts w:asciiTheme="majorBidi" w:eastAsia="Times New Roman" w:hAnsiTheme="majorBidi" w:cstheme="majorBidi"/>
                <w:color w:val="000000" w:themeColor="text1"/>
              </w:rPr>
              <w:br/>
              <w:t>- La fourniture du manchon de 32 mm2 ;</w:t>
            </w:r>
            <w:r w:rsidRPr="00454FB0">
              <w:rPr>
                <w:rFonts w:asciiTheme="majorBidi" w:eastAsia="Times New Roman" w:hAnsiTheme="majorBidi" w:cstheme="majorBidi"/>
                <w:color w:val="000000" w:themeColor="text1"/>
              </w:rPr>
              <w:br/>
              <w:t>- la fourniture de 6 visse de 12 et anneau pour corde de sécurité ;</w:t>
            </w:r>
            <w:r w:rsidRPr="00454FB0">
              <w:rPr>
                <w:rFonts w:asciiTheme="majorBidi" w:eastAsia="Times New Roman" w:hAnsiTheme="majorBidi" w:cstheme="majorBidi"/>
                <w:color w:val="000000" w:themeColor="text1"/>
              </w:rPr>
              <w:br/>
              <w:t>- La pose de l’ensemble des éléments ;</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6E8AD042" w14:textId="399CCB8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025773F" w14:textId="77777777" w:rsidTr="007942A5">
        <w:trPr>
          <w:trHeight w:val="1768"/>
          <w:jc w:val="center"/>
        </w:trPr>
        <w:tc>
          <w:tcPr>
            <w:tcW w:w="800" w:type="dxa"/>
            <w:noWrap/>
            <w:vAlign w:val="center"/>
            <w:hideMark/>
          </w:tcPr>
          <w:p w14:paraId="4EB5BB4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603</w:t>
            </w:r>
          </w:p>
        </w:tc>
        <w:tc>
          <w:tcPr>
            <w:tcW w:w="6698" w:type="dxa"/>
            <w:hideMark/>
          </w:tcPr>
          <w:p w14:paraId="2CDED5C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Construction d'un regard lissé et équipé d'un système de fermeture, y/c accéssoires de pose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color w:val="000000" w:themeColor="text1"/>
              </w:rPr>
              <w:br/>
              <w:t>- La mise en œuvre du béton vibré au marteau</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596FC6AB" w14:textId="4F389252"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9072CA9" w14:textId="77777777" w:rsidTr="007942A5">
        <w:trPr>
          <w:trHeight w:val="809"/>
          <w:jc w:val="center"/>
        </w:trPr>
        <w:tc>
          <w:tcPr>
            <w:tcW w:w="800" w:type="dxa"/>
            <w:noWrap/>
            <w:vAlign w:val="center"/>
            <w:hideMark/>
          </w:tcPr>
          <w:p w14:paraId="285C7FA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604</w:t>
            </w:r>
          </w:p>
        </w:tc>
        <w:tc>
          <w:tcPr>
            <w:tcW w:w="6698" w:type="dxa"/>
            <w:hideMark/>
          </w:tcPr>
          <w:p w14:paraId="7F9A2CB7"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 et P du tuyau en galva de diamètre 40 mm partant de la tête du forage jusqu’au sol (partie enterrée 1.50 m)</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4D9DC7CF" w14:textId="485227EF"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9946AE7" w14:textId="77777777" w:rsidTr="00480EEE">
        <w:trPr>
          <w:trHeight w:val="350"/>
          <w:jc w:val="center"/>
        </w:trPr>
        <w:tc>
          <w:tcPr>
            <w:tcW w:w="10201" w:type="dxa"/>
            <w:gridSpan w:val="4"/>
            <w:noWrap/>
            <w:vAlign w:val="center"/>
            <w:hideMark/>
          </w:tcPr>
          <w:p w14:paraId="63492EC7"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700 : REALISATION DU CHÂTEAU D'EAU (réservoir de 10 m</w:t>
            </w:r>
            <w:r w:rsidRPr="00454FB0">
              <w:rPr>
                <w:rFonts w:asciiTheme="majorBidi" w:eastAsia="Times New Roman" w:hAnsiTheme="majorBidi" w:cstheme="majorBidi"/>
                <w:b/>
                <w:bCs/>
                <w:color w:val="000000" w:themeColor="text1"/>
                <w:vertAlign w:val="superscript"/>
              </w:rPr>
              <w:t>3</w:t>
            </w:r>
            <w:r w:rsidRPr="00454FB0">
              <w:rPr>
                <w:rFonts w:asciiTheme="majorBidi" w:eastAsia="Times New Roman" w:hAnsiTheme="majorBidi" w:cstheme="majorBidi"/>
                <w:b/>
                <w:bCs/>
                <w:color w:val="000000" w:themeColor="text1"/>
              </w:rPr>
              <w:t>)</w:t>
            </w:r>
          </w:p>
        </w:tc>
      </w:tr>
      <w:tr w:rsidR="00454FB0" w:rsidRPr="00454FB0" w14:paraId="1FA45A89" w14:textId="77777777" w:rsidTr="007942A5">
        <w:trPr>
          <w:trHeight w:val="1224"/>
          <w:jc w:val="center"/>
        </w:trPr>
        <w:tc>
          <w:tcPr>
            <w:tcW w:w="800" w:type="dxa"/>
            <w:noWrap/>
            <w:vAlign w:val="center"/>
            <w:hideMark/>
          </w:tcPr>
          <w:p w14:paraId="1DD5D4E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701</w:t>
            </w:r>
          </w:p>
        </w:tc>
        <w:tc>
          <w:tcPr>
            <w:tcW w:w="6698" w:type="dxa"/>
            <w:hideMark/>
          </w:tcPr>
          <w:p w14:paraId="2F5518C7"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Fouilles pour semelles et fondation </w:t>
            </w:r>
            <w:r w:rsidRPr="00454FB0">
              <w:rPr>
                <w:rFonts w:asciiTheme="majorBidi" w:eastAsia="Times New Roman" w:hAnsiTheme="majorBidi" w:cstheme="majorBidi"/>
                <w:b/>
                <w:bCs/>
                <w:color w:val="000000" w:themeColor="text1"/>
              </w:rPr>
              <w:br/>
              <w:t xml:space="preserve">Ce prix rémunère :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Le terrassement et le dégagement et rangement des déblais hors de l’emprise des ouvrages ;</w:t>
            </w:r>
            <w:r w:rsidRPr="00454FB0">
              <w:rPr>
                <w:rFonts w:asciiTheme="majorBidi" w:eastAsia="Times New Roman" w:hAnsiTheme="majorBidi" w:cstheme="majorBidi"/>
                <w:color w:val="000000" w:themeColor="text1"/>
              </w:rPr>
              <w:br/>
              <w:t>La fermeture après passage des canalisations</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E93E865" w14:textId="77777777" w:rsidTr="00C13B0D">
        <w:trPr>
          <w:trHeight w:val="512"/>
          <w:jc w:val="center"/>
        </w:trPr>
        <w:tc>
          <w:tcPr>
            <w:tcW w:w="800" w:type="dxa"/>
            <w:noWrap/>
            <w:vAlign w:val="center"/>
            <w:hideMark/>
          </w:tcPr>
          <w:p w14:paraId="7F320FA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702</w:t>
            </w:r>
          </w:p>
        </w:tc>
        <w:tc>
          <w:tcPr>
            <w:tcW w:w="6698" w:type="dxa"/>
            <w:hideMark/>
          </w:tcPr>
          <w:p w14:paraId="3E8EC033"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Béton de propreté dosé à 150 kg/m³ pour fond de fouilles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xml:space="preserve">- La mise en œuvre du béton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C78DF93" w14:textId="77777777" w:rsidTr="00C13B0D">
        <w:trPr>
          <w:trHeight w:val="60"/>
          <w:jc w:val="center"/>
        </w:trPr>
        <w:tc>
          <w:tcPr>
            <w:tcW w:w="800" w:type="dxa"/>
            <w:noWrap/>
            <w:vAlign w:val="center"/>
            <w:hideMark/>
          </w:tcPr>
          <w:p w14:paraId="5B47229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d’agglos bourrées de 20x20x40 cm pour fondations des murs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w:t>
            </w:r>
            <w:r w:rsidRPr="00454FB0">
              <w:rPr>
                <w:rFonts w:asciiTheme="majorBidi" w:eastAsia="Times New Roman" w:hAnsiTheme="majorBidi" w:cstheme="majorBidi"/>
                <w:color w:val="000000" w:themeColor="text1"/>
              </w:rPr>
              <w:br/>
              <w:t xml:space="preserve">- La production des parpaings </w:t>
            </w:r>
            <w:r w:rsidRPr="00454FB0">
              <w:rPr>
                <w:rFonts w:asciiTheme="majorBidi" w:eastAsia="Times New Roman" w:hAnsiTheme="majorBidi" w:cstheme="majorBidi"/>
                <w:color w:val="000000" w:themeColor="text1"/>
              </w:rPr>
              <w:br/>
              <w:t>- La pose et le bourrage des agglos dans les fouilles d’assise</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m3</w:t>
            </w:r>
          </w:p>
        </w:tc>
        <w:tc>
          <w:tcPr>
            <w:tcW w:w="1711" w:type="dxa"/>
            <w:noWrap/>
            <w:vAlign w:val="center"/>
          </w:tcPr>
          <w:p w14:paraId="5229E667" w14:textId="2079185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C82B7B9" w14:textId="77777777" w:rsidTr="00C13B0D">
        <w:trPr>
          <w:trHeight w:val="1761"/>
          <w:jc w:val="center"/>
        </w:trPr>
        <w:tc>
          <w:tcPr>
            <w:tcW w:w="800" w:type="dxa"/>
            <w:noWrap/>
            <w:vAlign w:val="center"/>
            <w:hideMark/>
          </w:tcPr>
          <w:p w14:paraId="3425E24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704</w:t>
            </w:r>
          </w:p>
        </w:tc>
        <w:tc>
          <w:tcPr>
            <w:tcW w:w="6698" w:type="dxa"/>
            <w:hideMark/>
          </w:tcPr>
          <w:p w14:paraId="2C67338F"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dosé à 350 kg/m³ pour semelles, amorces des poteaux, longrines, poteaux et poutres du réservoir</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xml:space="preserve">- La mise en œuvre du béton vibré au marteau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9413C7B" w14:textId="77777777" w:rsidTr="00C13B0D">
        <w:trPr>
          <w:trHeight w:val="1211"/>
          <w:jc w:val="center"/>
        </w:trPr>
        <w:tc>
          <w:tcPr>
            <w:tcW w:w="800" w:type="dxa"/>
            <w:noWrap/>
            <w:vAlign w:val="center"/>
            <w:hideMark/>
          </w:tcPr>
          <w:p w14:paraId="7DCEFED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705</w:t>
            </w:r>
          </w:p>
        </w:tc>
        <w:tc>
          <w:tcPr>
            <w:tcW w:w="6698" w:type="dxa"/>
            <w:hideMark/>
          </w:tcPr>
          <w:p w14:paraId="09132E4A"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dosé à 400 kg/m³ pour dalle (dalle pleine ép. 15 cm)</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xml:space="preserve">- La mise en œuvre du béton vibré au marteau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7DD98B1" w14:textId="77777777" w:rsidTr="00C13B0D">
        <w:trPr>
          <w:trHeight w:val="1637"/>
          <w:jc w:val="center"/>
        </w:trPr>
        <w:tc>
          <w:tcPr>
            <w:tcW w:w="800" w:type="dxa"/>
            <w:noWrap/>
            <w:vAlign w:val="center"/>
            <w:hideMark/>
          </w:tcPr>
          <w:p w14:paraId="16BA085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706</w:t>
            </w:r>
          </w:p>
        </w:tc>
        <w:tc>
          <w:tcPr>
            <w:tcW w:w="6698" w:type="dxa"/>
            <w:hideMark/>
          </w:tcPr>
          <w:p w14:paraId="79DD9F6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0A238ED" w14:textId="77777777" w:rsidTr="00C13B0D">
        <w:trPr>
          <w:trHeight w:val="67"/>
          <w:jc w:val="center"/>
        </w:trPr>
        <w:tc>
          <w:tcPr>
            <w:tcW w:w="800" w:type="dxa"/>
            <w:noWrap/>
            <w:vAlign w:val="center"/>
            <w:hideMark/>
          </w:tcPr>
          <w:p w14:paraId="4B37971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707</w:t>
            </w:r>
          </w:p>
        </w:tc>
        <w:tc>
          <w:tcPr>
            <w:tcW w:w="6698" w:type="dxa"/>
            <w:hideMark/>
          </w:tcPr>
          <w:p w14:paraId="2EAC309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la fermeture du réservoir (trou d’homme) en tôle alu 30/10e mastiquée et peinture à huile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et pose des cadres et battants préfabriqués</w:t>
            </w:r>
            <w:r w:rsidRPr="00454FB0">
              <w:rPr>
                <w:rFonts w:asciiTheme="majorBidi" w:eastAsia="Times New Roman" w:hAnsiTheme="majorBidi" w:cstheme="majorBidi"/>
                <w:color w:val="000000" w:themeColor="text1"/>
              </w:rPr>
              <w:br/>
              <w:t>- Pose d’un regard</w:t>
            </w:r>
            <w:r w:rsidRPr="00454FB0">
              <w:rPr>
                <w:rFonts w:asciiTheme="majorBidi" w:eastAsia="Times New Roman" w:hAnsiTheme="majorBidi" w:cstheme="majorBidi"/>
                <w:color w:val="000000" w:themeColor="text1"/>
              </w:rPr>
              <w:br/>
              <w:t>- La fourniture de cadenas</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53518E0" w14:textId="77777777" w:rsidTr="00C13B0D">
        <w:trPr>
          <w:trHeight w:val="260"/>
          <w:jc w:val="center"/>
        </w:trPr>
        <w:tc>
          <w:tcPr>
            <w:tcW w:w="800" w:type="dxa"/>
            <w:noWrap/>
            <w:vAlign w:val="center"/>
            <w:hideMark/>
          </w:tcPr>
          <w:p w14:paraId="6A6E95A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708</w:t>
            </w:r>
          </w:p>
        </w:tc>
        <w:tc>
          <w:tcPr>
            <w:tcW w:w="6698" w:type="dxa"/>
            <w:hideMark/>
          </w:tcPr>
          <w:p w14:paraId="2F6FA19A"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Echelle de secours longueur 7.0 mètres en galva</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 la fourniture de l’échelle et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4D4C333" w14:textId="77777777" w:rsidTr="00C13B0D">
        <w:trPr>
          <w:trHeight w:val="1382"/>
          <w:jc w:val="center"/>
        </w:trPr>
        <w:tc>
          <w:tcPr>
            <w:tcW w:w="800" w:type="dxa"/>
            <w:noWrap/>
            <w:vAlign w:val="center"/>
            <w:hideMark/>
          </w:tcPr>
          <w:p w14:paraId="6107EE8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709</w:t>
            </w:r>
          </w:p>
        </w:tc>
        <w:tc>
          <w:tcPr>
            <w:tcW w:w="6698" w:type="dxa"/>
            <w:hideMark/>
          </w:tcPr>
          <w:p w14:paraId="0857019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de dallage ép. 10 cm, y compris remblai latérique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706AC52" w14:textId="77777777" w:rsidTr="00C13B0D">
        <w:trPr>
          <w:trHeight w:val="1377"/>
          <w:jc w:val="center"/>
        </w:trPr>
        <w:tc>
          <w:tcPr>
            <w:tcW w:w="800" w:type="dxa"/>
            <w:noWrap/>
            <w:vAlign w:val="center"/>
            <w:hideMark/>
          </w:tcPr>
          <w:p w14:paraId="415137B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pour linteau dosé à 350 kg/m3</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La confection des armatures</w:t>
            </w:r>
            <w:r w:rsidRPr="00454FB0">
              <w:rPr>
                <w:rFonts w:asciiTheme="majorBidi" w:eastAsia="Times New Roman" w:hAnsiTheme="majorBidi" w:cstheme="majorBidi"/>
                <w:color w:val="000000" w:themeColor="text1"/>
              </w:rPr>
              <w:br/>
              <w:t>- La confection des coffrages</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7357D125" w14:textId="77777777" w:rsidTr="00C13B0D">
        <w:trPr>
          <w:trHeight w:val="2363"/>
          <w:jc w:val="center"/>
        </w:trPr>
        <w:tc>
          <w:tcPr>
            <w:tcW w:w="800" w:type="dxa"/>
            <w:noWrap/>
            <w:vAlign w:val="center"/>
            <w:hideMark/>
          </w:tcPr>
          <w:p w14:paraId="760D861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711</w:t>
            </w:r>
          </w:p>
        </w:tc>
        <w:tc>
          <w:tcPr>
            <w:tcW w:w="6698" w:type="dxa"/>
            <w:hideMark/>
          </w:tcPr>
          <w:p w14:paraId="7FDD814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Maçonnerie en agglos de 15 x 20 x 40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hideMark/>
          </w:tcPr>
          <w:p w14:paraId="02362C8D" w14:textId="2655946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9CBAE9D" w14:textId="77777777" w:rsidTr="00C13B0D">
        <w:trPr>
          <w:trHeight w:val="1201"/>
          <w:jc w:val="center"/>
        </w:trPr>
        <w:tc>
          <w:tcPr>
            <w:tcW w:w="800" w:type="dxa"/>
            <w:noWrap/>
            <w:vAlign w:val="center"/>
            <w:hideMark/>
          </w:tcPr>
          <w:p w14:paraId="0AFF73E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712</w:t>
            </w:r>
          </w:p>
        </w:tc>
        <w:tc>
          <w:tcPr>
            <w:tcW w:w="6698" w:type="dxa"/>
            <w:hideMark/>
          </w:tcPr>
          <w:p w14:paraId="050F22D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Enduit au mortier de ciment dosé à 300 kg de ciment par m³ pour tout l'ouvrage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 Ce prix comprend :</w:t>
            </w:r>
            <w:r w:rsidRPr="00454FB0">
              <w:rPr>
                <w:rFonts w:asciiTheme="majorBidi" w:eastAsia="Times New Roman" w:hAnsiTheme="majorBidi" w:cstheme="majorBidi"/>
                <w:color w:val="000000" w:themeColor="text1"/>
              </w:rPr>
              <w:br/>
              <w:t>- La fourniture de tous les matériaux et la confection du mortier</w:t>
            </w:r>
            <w:r w:rsidRPr="00454FB0">
              <w:rPr>
                <w:rFonts w:asciiTheme="majorBidi" w:eastAsia="Times New Roman" w:hAnsiTheme="majorBidi" w:cstheme="majorBidi"/>
                <w:color w:val="000000" w:themeColor="text1"/>
              </w:rPr>
              <w:br/>
              <w:t xml:space="preserve">- La mise en œuvre du mortier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2C5A2860" w14:textId="3C2AE74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1025D06" w14:textId="77777777" w:rsidTr="00C13B0D">
        <w:trPr>
          <w:trHeight w:val="1903"/>
          <w:jc w:val="center"/>
        </w:trPr>
        <w:tc>
          <w:tcPr>
            <w:tcW w:w="800" w:type="dxa"/>
            <w:noWrap/>
            <w:vAlign w:val="center"/>
            <w:hideMark/>
          </w:tcPr>
          <w:p w14:paraId="35F6784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713</w:t>
            </w:r>
          </w:p>
        </w:tc>
        <w:tc>
          <w:tcPr>
            <w:tcW w:w="6698" w:type="dxa"/>
            <w:hideMark/>
          </w:tcPr>
          <w:p w14:paraId="4B7215D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d’une porte métallique pleine de 0,9 x 2,10 m y/c système de fermeture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454FB0">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CB387F9" w14:textId="77777777" w:rsidTr="00C13B0D">
        <w:trPr>
          <w:trHeight w:val="1781"/>
          <w:jc w:val="center"/>
        </w:trPr>
        <w:tc>
          <w:tcPr>
            <w:tcW w:w="800" w:type="dxa"/>
            <w:noWrap/>
            <w:vAlign w:val="center"/>
            <w:hideMark/>
          </w:tcPr>
          <w:p w14:paraId="72B7808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714</w:t>
            </w:r>
          </w:p>
        </w:tc>
        <w:tc>
          <w:tcPr>
            <w:tcW w:w="6698" w:type="dxa"/>
            <w:hideMark/>
          </w:tcPr>
          <w:p w14:paraId="04CB851B"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2D4149A8" w14:textId="2535F921"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6189F51" w14:textId="77777777" w:rsidTr="00C13B0D">
        <w:trPr>
          <w:trHeight w:val="813"/>
          <w:jc w:val="center"/>
        </w:trPr>
        <w:tc>
          <w:tcPr>
            <w:tcW w:w="800" w:type="dxa"/>
            <w:noWrap/>
            <w:vAlign w:val="center"/>
            <w:hideMark/>
          </w:tcPr>
          <w:p w14:paraId="4E74426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715</w:t>
            </w:r>
          </w:p>
        </w:tc>
        <w:tc>
          <w:tcPr>
            <w:tcW w:w="6698" w:type="dxa"/>
            <w:hideMark/>
          </w:tcPr>
          <w:p w14:paraId="5D247FA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Installation sur le château d’un dispositif d’éclairage nocturne des lieux (projecteur solaire)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l’achat et l’installation de deux lampadaires pour éclairer les lieux durant la nuit Il comprend :</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42557B3" w14:textId="77777777" w:rsidTr="00480EEE">
        <w:trPr>
          <w:trHeight w:val="310"/>
          <w:jc w:val="center"/>
        </w:trPr>
        <w:tc>
          <w:tcPr>
            <w:tcW w:w="10201" w:type="dxa"/>
            <w:gridSpan w:val="4"/>
            <w:noWrap/>
            <w:vAlign w:val="center"/>
            <w:hideMark/>
          </w:tcPr>
          <w:p w14:paraId="59A4D8FD"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800 : PEINTURE</w:t>
            </w:r>
          </w:p>
        </w:tc>
      </w:tr>
      <w:tr w:rsidR="00454FB0" w:rsidRPr="00454FB0" w14:paraId="0534C1DC" w14:textId="77777777" w:rsidTr="00C13B0D">
        <w:trPr>
          <w:trHeight w:val="1343"/>
          <w:jc w:val="center"/>
        </w:trPr>
        <w:tc>
          <w:tcPr>
            <w:tcW w:w="800" w:type="dxa"/>
            <w:noWrap/>
            <w:vAlign w:val="center"/>
            <w:hideMark/>
          </w:tcPr>
          <w:p w14:paraId="47A2362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application peinture bicouche sur l’ouvrage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au mètre carré la peinture de type « Vinylique » </w:t>
            </w:r>
            <w:r w:rsidRPr="00454FB0">
              <w:rPr>
                <w:rFonts w:asciiTheme="majorBidi" w:eastAsia="Times New Roman" w:hAnsiTheme="majorBidi" w:cstheme="majorBidi"/>
                <w:color w:val="000000" w:themeColor="text1"/>
              </w:rPr>
              <w:br/>
              <w:t>Il comprend :</w:t>
            </w:r>
            <w:r w:rsidRPr="00454FB0">
              <w:rPr>
                <w:rFonts w:asciiTheme="majorBidi" w:eastAsia="Times New Roman" w:hAnsiTheme="majorBidi" w:cstheme="majorBidi"/>
                <w:color w:val="000000" w:themeColor="text1"/>
              </w:rPr>
              <w:br/>
              <w:t>Toutes sujétions d’égrenage, de ponçage et de rebouchage à enduit de peinture ;</w:t>
            </w:r>
            <w:r w:rsidRPr="00454FB0">
              <w:rPr>
                <w:rFonts w:asciiTheme="majorBidi" w:eastAsia="Times New Roman" w:hAnsiTheme="majorBidi" w:cstheme="majorBidi"/>
                <w:color w:val="000000" w:themeColor="text1"/>
              </w:rPr>
              <w:br/>
              <w:t>Finition en « Vinylique » (2 couches)</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1E1E2316" w14:textId="6A85277F"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F70BBE0" w14:textId="77777777" w:rsidTr="00C13B0D">
        <w:trPr>
          <w:trHeight w:val="2477"/>
          <w:jc w:val="center"/>
        </w:trPr>
        <w:tc>
          <w:tcPr>
            <w:tcW w:w="800" w:type="dxa"/>
            <w:noWrap/>
            <w:vAlign w:val="center"/>
            <w:hideMark/>
          </w:tcPr>
          <w:p w14:paraId="53FDD79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802</w:t>
            </w:r>
          </w:p>
        </w:tc>
        <w:tc>
          <w:tcPr>
            <w:tcW w:w="6698" w:type="dxa"/>
            <w:hideMark/>
          </w:tcPr>
          <w:p w14:paraId="4C45487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au mètre carré la peinture des éléments métalliques</w:t>
            </w:r>
            <w:r w:rsidRPr="00454FB0">
              <w:rPr>
                <w:rFonts w:asciiTheme="majorBidi" w:eastAsia="Times New Roman" w:hAnsiTheme="majorBidi" w:cstheme="majorBidi"/>
                <w:color w:val="000000" w:themeColor="text1"/>
              </w:rPr>
              <w:br/>
              <w:t>Il comprend :</w:t>
            </w:r>
            <w:r w:rsidRPr="00454FB0">
              <w:rPr>
                <w:rFonts w:asciiTheme="majorBidi" w:eastAsia="Times New Roman" w:hAnsiTheme="majorBidi" w:cstheme="majorBidi"/>
                <w:color w:val="000000" w:themeColor="text1"/>
              </w:rPr>
              <w:br/>
              <w:t>Toutes sujétions d’égrenage, de ponçage et de rebouchage à enduit de peinture ;</w:t>
            </w:r>
            <w:r w:rsidRPr="00454FB0">
              <w:rPr>
                <w:rFonts w:asciiTheme="majorBidi" w:eastAsia="Times New Roman" w:hAnsiTheme="majorBidi" w:cstheme="majorBidi"/>
                <w:color w:val="000000" w:themeColor="text1"/>
              </w:rPr>
              <w:br/>
              <w:t>Impression ;</w:t>
            </w:r>
            <w:r w:rsidRPr="00454FB0">
              <w:rPr>
                <w:rFonts w:asciiTheme="majorBidi" w:eastAsia="Times New Roman" w:hAnsiTheme="majorBidi" w:cstheme="majorBidi"/>
                <w:color w:val="000000" w:themeColor="text1"/>
              </w:rPr>
              <w:br/>
              <w:t xml:space="preserve">Finition en glycérophtalique (2 couches) ; </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50476EC1" w14:textId="1149318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0E0D991" w14:textId="77777777" w:rsidTr="00480EEE">
        <w:trPr>
          <w:trHeight w:val="310"/>
          <w:jc w:val="center"/>
        </w:trPr>
        <w:tc>
          <w:tcPr>
            <w:tcW w:w="10201" w:type="dxa"/>
            <w:gridSpan w:val="4"/>
            <w:noWrap/>
            <w:vAlign w:val="center"/>
            <w:hideMark/>
          </w:tcPr>
          <w:p w14:paraId="02E47172"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900 : BORNE FONTAINE</w:t>
            </w:r>
          </w:p>
        </w:tc>
      </w:tr>
      <w:tr w:rsidR="00454FB0" w:rsidRPr="00454FB0" w14:paraId="2FA465D3" w14:textId="77777777" w:rsidTr="00C13B0D">
        <w:trPr>
          <w:trHeight w:val="1107"/>
          <w:jc w:val="center"/>
        </w:trPr>
        <w:tc>
          <w:tcPr>
            <w:tcW w:w="800" w:type="dxa"/>
            <w:noWrap/>
            <w:vAlign w:val="center"/>
            <w:hideMark/>
          </w:tcPr>
          <w:p w14:paraId="1D07372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901</w:t>
            </w:r>
          </w:p>
        </w:tc>
        <w:tc>
          <w:tcPr>
            <w:tcW w:w="6698" w:type="dxa"/>
            <w:hideMark/>
          </w:tcPr>
          <w:p w14:paraId="38DC2C8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Fouilles en terrain dur pour fondation des murs et semelles de la plateforme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xml:space="preserve"> Le terrassement et le dégagement et rangement des déblais hors de l’emprise des ouvrages ;</w:t>
            </w:r>
            <w:r w:rsidRPr="00454FB0">
              <w:rPr>
                <w:rFonts w:asciiTheme="majorBidi" w:eastAsia="Times New Roman" w:hAnsiTheme="majorBidi" w:cstheme="majorBidi"/>
                <w:color w:val="000000" w:themeColor="text1"/>
              </w:rPr>
              <w:br/>
              <w:t xml:space="preserve">  La fermeture après passage des canalisations</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68528DD" w14:textId="77777777" w:rsidTr="00C13B0D">
        <w:trPr>
          <w:trHeight w:val="1530"/>
          <w:jc w:val="center"/>
        </w:trPr>
        <w:tc>
          <w:tcPr>
            <w:tcW w:w="800" w:type="dxa"/>
            <w:noWrap/>
            <w:vAlign w:val="center"/>
            <w:hideMark/>
          </w:tcPr>
          <w:p w14:paraId="50E3194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902</w:t>
            </w:r>
          </w:p>
        </w:tc>
        <w:tc>
          <w:tcPr>
            <w:tcW w:w="6698" w:type="dxa"/>
            <w:hideMark/>
          </w:tcPr>
          <w:p w14:paraId="334EB461"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de propreté dosé à 150 kg de ciment par m³ de béton pour fond de fouilles (0,2m x 0,05m x 12m) *2</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xml:space="preserve">- La mise en œuvre du béton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4121E083" w14:textId="77777777" w:rsidTr="00C13B0D">
        <w:trPr>
          <w:trHeight w:val="937"/>
          <w:jc w:val="center"/>
        </w:trPr>
        <w:tc>
          <w:tcPr>
            <w:tcW w:w="800" w:type="dxa"/>
            <w:noWrap/>
            <w:vAlign w:val="center"/>
            <w:hideMark/>
          </w:tcPr>
          <w:p w14:paraId="2D7D72D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903</w:t>
            </w:r>
          </w:p>
        </w:tc>
        <w:tc>
          <w:tcPr>
            <w:tcW w:w="6698" w:type="dxa"/>
            <w:hideMark/>
          </w:tcPr>
          <w:p w14:paraId="40AC543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xml:space="preserve">- La mise en œuvre du béton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6E08427" w14:textId="77777777" w:rsidTr="00C13B0D">
        <w:trPr>
          <w:trHeight w:val="1342"/>
          <w:jc w:val="center"/>
        </w:trPr>
        <w:tc>
          <w:tcPr>
            <w:tcW w:w="800" w:type="dxa"/>
            <w:noWrap/>
            <w:vAlign w:val="center"/>
            <w:hideMark/>
          </w:tcPr>
          <w:p w14:paraId="4BAED03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904</w:t>
            </w:r>
          </w:p>
        </w:tc>
        <w:tc>
          <w:tcPr>
            <w:tcW w:w="6698" w:type="dxa"/>
            <w:hideMark/>
          </w:tcPr>
          <w:p w14:paraId="0C75B00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d’agglos bourrées de 20x20x40 cm pour fondations (0,4m x 12m) *2</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xml:space="preserve">- La production des parpaings </w:t>
            </w:r>
            <w:r w:rsidRPr="00454FB0">
              <w:rPr>
                <w:rFonts w:asciiTheme="majorBidi" w:eastAsia="Times New Roman" w:hAnsiTheme="majorBidi" w:cstheme="majorBidi"/>
                <w:color w:val="000000" w:themeColor="text1"/>
              </w:rPr>
              <w:br/>
              <w:t>- La pose et le bourrage des agglos dans les fouilles d’assise</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00F87656" w14:textId="500B08D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8D4E919" w14:textId="77777777" w:rsidTr="00C13B0D">
        <w:trPr>
          <w:trHeight w:val="60"/>
          <w:jc w:val="center"/>
        </w:trPr>
        <w:tc>
          <w:tcPr>
            <w:tcW w:w="800" w:type="dxa"/>
            <w:noWrap/>
            <w:vAlign w:val="center"/>
            <w:hideMark/>
          </w:tcPr>
          <w:p w14:paraId="7E3AADD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905</w:t>
            </w:r>
          </w:p>
        </w:tc>
        <w:tc>
          <w:tcPr>
            <w:tcW w:w="6698" w:type="dxa"/>
            <w:hideMark/>
          </w:tcPr>
          <w:p w14:paraId="2C2D4A4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color w:val="000000" w:themeColor="text1"/>
              </w:rPr>
              <w:lastRenderedPageBreak/>
              <w:t xml:space="preserve">- La production des parpaings </w:t>
            </w:r>
            <w:r w:rsidRPr="00454FB0">
              <w:rPr>
                <w:rFonts w:asciiTheme="majorBidi" w:eastAsia="Times New Roman" w:hAnsiTheme="majorBidi" w:cstheme="majorBidi"/>
                <w:color w:val="000000" w:themeColor="text1"/>
              </w:rPr>
              <w:br/>
              <w:t>- La pose et le bourrage des agglos dans les fouilles d’assise</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m²</w:t>
            </w:r>
          </w:p>
        </w:tc>
        <w:tc>
          <w:tcPr>
            <w:tcW w:w="1711" w:type="dxa"/>
            <w:noWrap/>
            <w:vAlign w:val="center"/>
          </w:tcPr>
          <w:p w14:paraId="4D0C3833" w14:textId="52601AD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7D94C8B6" w14:textId="77777777" w:rsidTr="00A509FE">
        <w:trPr>
          <w:trHeight w:val="1617"/>
          <w:jc w:val="center"/>
        </w:trPr>
        <w:tc>
          <w:tcPr>
            <w:tcW w:w="800" w:type="dxa"/>
            <w:noWrap/>
            <w:vAlign w:val="center"/>
            <w:hideMark/>
          </w:tcPr>
          <w:p w14:paraId="4AFF457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906</w:t>
            </w:r>
          </w:p>
        </w:tc>
        <w:tc>
          <w:tcPr>
            <w:tcW w:w="6698" w:type="dxa"/>
            <w:hideMark/>
          </w:tcPr>
          <w:p w14:paraId="3E19AB5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454FB0">
              <w:rPr>
                <w:rFonts w:asciiTheme="majorBidi" w:eastAsia="Times New Roman" w:hAnsiTheme="majorBidi" w:cstheme="majorBidi"/>
                <w:b/>
                <w:bCs/>
                <w:color w:val="000000" w:themeColor="text1"/>
              </w:rPr>
              <w:br/>
              <w:t xml:space="preserve"> </w:t>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de tous les matériaux et la confection du mortier</w:t>
            </w:r>
            <w:r w:rsidRPr="00454FB0">
              <w:rPr>
                <w:rFonts w:asciiTheme="majorBidi" w:eastAsia="Times New Roman" w:hAnsiTheme="majorBidi" w:cstheme="majorBidi"/>
                <w:color w:val="000000" w:themeColor="text1"/>
              </w:rPr>
              <w:br/>
              <w:t xml:space="preserve">- La mise en œuvre du mortier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1C2975B1" w14:textId="4BF397E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DC59FD5" w14:textId="77777777" w:rsidTr="004F3B08">
        <w:trPr>
          <w:trHeight w:val="1980"/>
          <w:jc w:val="center"/>
        </w:trPr>
        <w:tc>
          <w:tcPr>
            <w:tcW w:w="800" w:type="dxa"/>
            <w:noWrap/>
            <w:vAlign w:val="center"/>
            <w:hideMark/>
          </w:tcPr>
          <w:p w14:paraId="4FE4DDE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907</w:t>
            </w:r>
          </w:p>
        </w:tc>
        <w:tc>
          <w:tcPr>
            <w:tcW w:w="6698" w:type="dxa"/>
            <w:hideMark/>
          </w:tcPr>
          <w:p w14:paraId="1A220DC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 et P du tuyau Galva 32 mm muni d’un T pour 2 robinets, y/c accessoires de pose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454FB0">
              <w:rPr>
                <w:rFonts w:asciiTheme="majorBidi" w:eastAsia="Times New Roman" w:hAnsiTheme="majorBidi" w:cstheme="majorBidi"/>
                <w:color w:val="000000" w:themeColor="text1"/>
              </w:rPr>
              <w:br/>
              <w:t>- La pose et fixation des accessoires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332356CC" w14:textId="5B17704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1B1C6CE" w14:textId="77777777" w:rsidTr="00A509FE">
        <w:trPr>
          <w:trHeight w:val="624"/>
          <w:jc w:val="center"/>
        </w:trPr>
        <w:tc>
          <w:tcPr>
            <w:tcW w:w="800" w:type="dxa"/>
            <w:noWrap/>
            <w:vAlign w:val="center"/>
            <w:hideMark/>
          </w:tcPr>
          <w:p w14:paraId="5191926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908</w:t>
            </w:r>
          </w:p>
        </w:tc>
        <w:tc>
          <w:tcPr>
            <w:tcW w:w="6698" w:type="dxa"/>
            <w:hideMark/>
          </w:tcPr>
          <w:p w14:paraId="58AA8C8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portillon (1m x 1,6m) en grille métallique pour clôture y compris le système de fermeture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et pose des cadres et battants préfabriqués</w:t>
            </w:r>
            <w:r w:rsidRPr="00454FB0">
              <w:rPr>
                <w:rFonts w:asciiTheme="majorBidi" w:eastAsia="Times New Roman" w:hAnsiTheme="majorBidi" w:cstheme="majorBidi"/>
                <w:color w:val="000000" w:themeColor="text1"/>
              </w:rPr>
              <w:br/>
              <w:t>- La fourniture de cadenas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C9B7E59" w14:textId="77777777" w:rsidTr="00A509FE">
        <w:trPr>
          <w:trHeight w:val="1343"/>
          <w:jc w:val="center"/>
        </w:trPr>
        <w:tc>
          <w:tcPr>
            <w:tcW w:w="800" w:type="dxa"/>
            <w:noWrap/>
            <w:vAlign w:val="center"/>
            <w:hideMark/>
          </w:tcPr>
          <w:p w14:paraId="0C24937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909</w:t>
            </w:r>
          </w:p>
        </w:tc>
        <w:tc>
          <w:tcPr>
            <w:tcW w:w="6698" w:type="dxa"/>
            <w:hideMark/>
          </w:tcPr>
          <w:p w14:paraId="723B2DA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de tous les matériaux et la confection du mortier</w:t>
            </w:r>
            <w:r w:rsidRPr="00454FB0">
              <w:rPr>
                <w:rFonts w:asciiTheme="majorBidi" w:eastAsia="Times New Roman" w:hAnsiTheme="majorBidi" w:cstheme="majorBidi"/>
                <w:color w:val="000000" w:themeColor="text1"/>
              </w:rPr>
              <w:br/>
              <w:t xml:space="preserve">- La mise en œuvre du mortier </w:t>
            </w:r>
            <w:r w:rsidRPr="00454FB0">
              <w:rPr>
                <w:rFonts w:asciiTheme="majorBidi" w:eastAsia="Times New Roman" w:hAnsiTheme="majorBidi" w:cstheme="majorBidi"/>
                <w:color w:val="000000" w:themeColor="text1"/>
              </w:rPr>
              <w:br/>
              <w:t xml:space="preserve">- La production des parpaings </w:t>
            </w:r>
            <w:r w:rsidRPr="00454FB0">
              <w:rPr>
                <w:rFonts w:asciiTheme="majorBidi" w:eastAsia="Times New Roman" w:hAnsiTheme="majorBidi" w:cstheme="majorBidi"/>
                <w:color w:val="000000" w:themeColor="text1"/>
              </w:rPr>
              <w:br/>
              <w:t>- La pose et le bourrage des agglos dans les fouilles d’assise</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color w:val="000000" w:themeColor="text1"/>
              </w:rPr>
              <w:br/>
              <w:t>- La fourniture et la pose d’une vanne d’arrêt et d’un compteur volumétrique, y compris les accessoires de pose</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65627125" w14:textId="545ABA1D"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E71B599" w14:textId="77777777" w:rsidTr="00A509FE">
        <w:trPr>
          <w:trHeight w:val="1364"/>
          <w:jc w:val="center"/>
        </w:trPr>
        <w:tc>
          <w:tcPr>
            <w:tcW w:w="800" w:type="dxa"/>
            <w:noWrap/>
            <w:vAlign w:val="center"/>
            <w:hideMark/>
          </w:tcPr>
          <w:p w14:paraId="444AD10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910</w:t>
            </w:r>
          </w:p>
        </w:tc>
        <w:tc>
          <w:tcPr>
            <w:tcW w:w="6698" w:type="dxa"/>
            <w:hideMark/>
          </w:tcPr>
          <w:p w14:paraId="054107C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 et P des carreaux sur l'ensemble du muret portant les robinets et dalle de puisage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des carreaux et comprend :</w:t>
            </w:r>
            <w:r w:rsidRPr="00454FB0">
              <w:rPr>
                <w:rFonts w:asciiTheme="majorBidi" w:eastAsia="Times New Roman" w:hAnsiTheme="majorBidi" w:cstheme="majorBidi"/>
                <w:color w:val="000000" w:themeColor="text1"/>
              </w:rPr>
              <w:br/>
              <w:t>La réception des carreaux ;</w:t>
            </w:r>
            <w:r w:rsidRPr="00454FB0">
              <w:rPr>
                <w:rFonts w:asciiTheme="majorBidi" w:eastAsia="Times New Roman" w:hAnsiTheme="majorBidi" w:cstheme="majorBidi"/>
                <w:color w:val="000000" w:themeColor="text1"/>
              </w:rPr>
              <w:br/>
              <w:t>La pose de ces carreaux sur l’ensemble du muret et la dalle ;</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4E5F05E3" w14:textId="37A2D94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FEA7C5C" w14:textId="77777777" w:rsidTr="003B1685">
        <w:trPr>
          <w:trHeight w:val="209"/>
          <w:jc w:val="center"/>
        </w:trPr>
        <w:tc>
          <w:tcPr>
            <w:tcW w:w="800" w:type="dxa"/>
            <w:noWrap/>
            <w:vAlign w:val="center"/>
            <w:hideMark/>
          </w:tcPr>
          <w:p w14:paraId="5B508A2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911</w:t>
            </w:r>
          </w:p>
        </w:tc>
        <w:tc>
          <w:tcPr>
            <w:tcW w:w="6698" w:type="dxa"/>
            <w:hideMark/>
          </w:tcPr>
          <w:p w14:paraId="3BD085EF"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application de la peinture bicouche à huile sur les ouvrages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au mètre carré la peinture de type « Vinylique » </w:t>
            </w:r>
            <w:r w:rsidRPr="00454FB0">
              <w:rPr>
                <w:rFonts w:asciiTheme="majorBidi" w:eastAsia="Times New Roman" w:hAnsiTheme="majorBidi" w:cstheme="majorBidi"/>
                <w:color w:val="000000" w:themeColor="text1"/>
              </w:rPr>
              <w:br/>
              <w:t>Il comprend :</w:t>
            </w:r>
            <w:r w:rsidRPr="00454FB0">
              <w:rPr>
                <w:rFonts w:asciiTheme="majorBidi" w:eastAsia="Times New Roman" w:hAnsiTheme="majorBidi" w:cstheme="majorBidi"/>
                <w:color w:val="000000" w:themeColor="text1"/>
              </w:rPr>
              <w:br/>
              <w:t>Toutes sujétions d’égrenage, de ponçage et de rebouchage à enduit de peinture ;</w:t>
            </w:r>
            <w:r w:rsidRPr="00454FB0">
              <w:rPr>
                <w:rFonts w:asciiTheme="majorBidi" w:eastAsia="Times New Roman" w:hAnsiTheme="majorBidi" w:cstheme="majorBidi"/>
                <w:color w:val="000000" w:themeColor="text1"/>
              </w:rPr>
              <w:br/>
              <w:t>Finition en « Vinylique » (2 couches)</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color w:val="000000" w:themeColor="text1"/>
              </w:rPr>
              <w:lastRenderedPageBreak/>
              <w:t>Et toutes sujétions</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m²</w:t>
            </w:r>
          </w:p>
        </w:tc>
        <w:tc>
          <w:tcPr>
            <w:tcW w:w="1711" w:type="dxa"/>
            <w:noWrap/>
            <w:vAlign w:val="center"/>
          </w:tcPr>
          <w:p w14:paraId="56337A5F" w14:textId="7D76647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7D47080" w14:textId="77777777" w:rsidTr="00BD3F99">
        <w:trPr>
          <w:trHeight w:val="1081"/>
          <w:jc w:val="center"/>
        </w:trPr>
        <w:tc>
          <w:tcPr>
            <w:tcW w:w="800" w:type="dxa"/>
            <w:noWrap/>
            <w:vAlign w:val="center"/>
            <w:hideMark/>
          </w:tcPr>
          <w:p w14:paraId="31B193D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912</w:t>
            </w:r>
          </w:p>
        </w:tc>
        <w:tc>
          <w:tcPr>
            <w:tcW w:w="6698" w:type="dxa"/>
            <w:hideMark/>
          </w:tcPr>
          <w:p w14:paraId="04815E5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du film polyane pour le dallage anti-bourbier</w:t>
            </w:r>
            <w:r w:rsidRPr="00454FB0">
              <w:rPr>
                <w:rFonts w:asciiTheme="majorBidi" w:eastAsia="Times New Roman" w:hAnsiTheme="majorBidi" w:cstheme="majorBidi"/>
                <w:b/>
                <w:bCs/>
                <w:color w:val="000000" w:themeColor="text1"/>
              </w:rPr>
              <w:br/>
              <w:t>C</w:t>
            </w:r>
            <w:r w:rsidRPr="00454FB0">
              <w:rPr>
                <w:rFonts w:asciiTheme="majorBidi" w:eastAsia="Times New Roman" w:hAnsiTheme="majorBidi" w:cstheme="majorBidi"/>
                <w:color w:val="000000" w:themeColor="text1"/>
              </w:rPr>
              <w:t>e prix rémunère la fourniture et la pose du film polyane pour le dallage anti bourbier</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m²</w:t>
            </w:r>
          </w:p>
        </w:tc>
        <w:tc>
          <w:tcPr>
            <w:tcW w:w="1711" w:type="dxa"/>
            <w:noWrap/>
            <w:vAlign w:val="center"/>
          </w:tcPr>
          <w:p w14:paraId="00B055B3" w14:textId="41F903B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B44BC8A" w14:textId="77777777" w:rsidTr="00480EEE">
        <w:trPr>
          <w:trHeight w:val="310"/>
          <w:jc w:val="center"/>
        </w:trPr>
        <w:tc>
          <w:tcPr>
            <w:tcW w:w="10201" w:type="dxa"/>
            <w:gridSpan w:val="4"/>
            <w:noWrap/>
            <w:vAlign w:val="center"/>
            <w:hideMark/>
          </w:tcPr>
          <w:p w14:paraId="7BEC8204"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CANAUX D’EVACUATION &amp; PUITS PERDU</w:t>
            </w:r>
          </w:p>
        </w:tc>
      </w:tr>
      <w:tr w:rsidR="00454FB0" w:rsidRPr="00454FB0" w14:paraId="166BC9D4" w14:textId="77777777" w:rsidTr="00A509FE">
        <w:trPr>
          <w:trHeight w:val="350"/>
          <w:jc w:val="center"/>
        </w:trPr>
        <w:tc>
          <w:tcPr>
            <w:tcW w:w="800" w:type="dxa"/>
            <w:noWrap/>
            <w:vAlign w:val="center"/>
            <w:hideMark/>
          </w:tcPr>
          <w:p w14:paraId="5701DDB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913</w:t>
            </w:r>
          </w:p>
        </w:tc>
        <w:tc>
          <w:tcPr>
            <w:tcW w:w="6698" w:type="dxa"/>
            <w:hideMark/>
          </w:tcPr>
          <w:p w14:paraId="7DA37850"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Fouilles en terrain dur pour puits perdu et caniveau d'évacuation des eaux perdues ((0,5m x 0,40m x 5m) + 0,44m³) *2</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xml:space="preserve"> Le terrassement et le dégagement et rangement des déblais hors de l’emprise des ouvrages ;</w:t>
            </w:r>
            <w:r w:rsidRPr="00454FB0">
              <w:rPr>
                <w:rFonts w:asciiTheme="majorBidi" w:eastAsia="Times New Roman" w:hAnsiTheme="majorBidi" w:cstheme="majorBidi"/>
                <w:color w:val="000000" w:themeColor="text1"/>
              </w:rPr>
              <w:br/>
              <w:t xml:space="preserve">  La fermeture après passage des canalisations</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358C3A9" w14:textId="77777777" w:rsidTr="00A509FE">
        <w:trPr>
          <w:trHeight w:val="2041"/>
          <w:jc w:val="center"/>
        </w:trPr>
        <w:tc>
          <w:tcPr>
            <w:tcW w:w="800" w:type="dxa"/>
            <w:noWrap/>
            <w:vAlign w:val="center"/>
            <w:hideMark/>
          </w:tcPr>
          <w:p w14:paraId="402A893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914</w:t>
            </w:r>
          </w:p>
        </w:tc>
        <w:tc>
          <w:tcPr>
            <w:tcW w:w="6698" w:type="dxa"/>
            <w:hideMark/>
          </w:tcPr>
          <w:p w14:paraId="3AE00C2B"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matériaux et la confection du béton</w:t>
            </w:r>
            <w:r w:rsidRPr="00454FB0">
              <w:rPr>
                <w:rFonts w:asciiTheme="majorBidi" w:eastAsia="Times New Roman" w:hAnsiTheme="majorBidi" w:cstheme="majorBidi"/>
                <w:color w:val="000000" w:themeColor="text1"/>
              </w:rPr>
              <w:br/>
              <w:t xml:space="preserve">- La mise en œuvre du béton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r w:rsidRPr="00454FB0">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51F1E8C" w14:textId="77777777" w:rsidTr="00A509FE">
        <w:trPr>
          <w:trHeight w:val="1344"/>
          <w:jc w:val="center"/>
        </w:trPr>
        <w:tc>
          <w:tcPr>
            <w:tcW w:w="800" w:type="dxa"/>
            <w:noWrap/>
            <w:vAlign w:val="center"/>
            <w:hideMark/>
          </w:tcPr>
          <w:p w14:paraId="1F56DD6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915</w:t>
            </w:r>
          </w:p>
        </w:tc>
        <w:tc>
          <w:tcPr>
            <w:tcW w:w="6698" w:type="dxa"/>
            <w:hideMark/>
          </w:tcPr>
          <w:p w14:paraId="62794675"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d'une grille en maille d'acier pour la collecte et l'évacuation des eaux perdues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w:t>
            </w:r>
            <w:r w:rsidRPr="00454FB0">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5F26218" w14:textId="77777777" w:rsidTr="00480EEE">
        <w:trPr>
          <w:trHeight w:val="310"/>
          <w:jc w:val="center"/>
        </w:trPr>
        <w:tc>
          <w:tcPr>
            <w:tcW w:w="10201" w:type="dxa"/>
            <w:gridSpan w:val="4"/>
            <w:noWrap/>
            <w:vAlign w:val="center"/>
            <w:hideMark/>
          </w:tcPr>
          <w:p w14:paraId="65E38F03"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1000 : POSE DE LA POMPE</w:t>
            </w:r>
          </w:p>
        </w:tc>
      </w:tr>
      <w:tr w:rsidR="00454FB0" w:rsidRPr="00454FB0" w14:paraId="7D7F280F" w14:textId="77777777" w:rsidTr="00A509FE">
        <w:trPr>
          <w:trHeight w:val="2375"/>
          <w:jc w:val="center"/>
        </w:trPr>
        <w:tc>
          <w:tcPr>
            <w:tcW w:w="800" w:type="dxa"/>
            <w:noWrap/>
            <w:vAlign w:val="center"/>
            <w:hideMark/>
          </w:tcPr>
          <w:p w14:paraId="1EAA242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1001</w:t>
            </w:r>
          </w:p>
        </w:tc>
        <w:tc>
          <w:tcPr>
            <w:tcW w:w="6698" w:type="dxa"/>
            <w:hideMark/>
          </w:tcPr>
          <w:p w14:paraId="003A12E3"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la pose ;</w:t>
            </w:r>
            <w:r w:rsidRPr="00454FB0">
              <w:rPr>
                <w:rFonts w:asciiTheme="majorBidi" w:eastAsia="Times New Roman" w:hAnsiTheme="majorBidi" w:cstheme="majorBidi"/>
                <w:color w:val="000000" w:themeColor="text1"/>
              </w:rPr>
              <w:br/>
              <w:t>- La fourniture sur le site de la pompe et des accessoires de pose ;</w:t>
            </w:r>
            <w:r w:rsidRPr="00454FB0">
              <w:rPr>
                <w:rFonts w:asciiTheme="majorBidi" w:eastAsia="Times New Roman" w:hAnsiTheme="majorBidi" w:cstheme="majorBidi"/>
                <w:color w:val="000000" w:themeColor="text1"/>
              </w:rPr>
              <w:br/>
              <w:t>- La réception technique de conformité de la pompe et des accessoires ;</w:t>
            </w:r>
            <w:r w:rsidRPr="00454FB0">
              <w:rPr>
                <w:rFonts w:asciiTheme="majorBidi" w:eastAsia="Times New Roman" w:hAnsiTheme="majorBidi" w:cstheme="majorBidi"/>
                <w:color w:val="000000" w:themeColor="text1"/>
              </w:rPr>
              <w:br/>
              <w:t>-  la fourniture et pose d’un contrôleur de pompe y compris le dispositif de mise à la terre ;</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hideMark/>
          </w:tcPr>
          <w:p w14:paraId="6612E244" w14:textId="03C3A0C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A73767E" w14:textId="77777777" w:rsidTr="00A509FE">
        <w:trPr>
          <w:trHeight w:val="1201"/>
          <w:jc w:val="center"/>
        </w:trPr>
        <w:tc>
          <w:tcPr>
            <w:tcW w:w="800" w:type="dxa"/>
            <w:noWrap/>
            <w:vAlign w:val="center"/>
            <w:hideMark/>
          </w:tcPr>
          <w:p w14:paraId="1230D41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1002</w:t>
            </w:r>
          </w:p>
        </w:tc>
        <w:tc>
          <w:tcPr>
            <w:tcW w:w="6698" w:type="dxa"/>
            <w:hideMark/>
          </w:tcPr>
          <w:p w14:paraId="76454DF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 et P d’une Corde de sécurité de la pompe (corde de suspension)</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d’une corde de sécurité de la pompe (corde de suspension) ;</w:t>
            </w:r>
            <w:r w:rsidRPr="00454FB0">
              <w:rPr>
                <w:rFonts w:asciiTheme="majorBidi" w:eastAsia="Times New Roman" w:hAnsiTheme="majorBidi" w:cstheme="majorBidi"/>
                <w:color w:val="000000" w:themeColor="text1"/>
              </w:rPr>
              <w:br/>
              <w:t>- la réception technique du matériel</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41830569" w14:textId="02FC3EB4"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FCE55CE" w14:textId="77777777" w:rsidTr="00A509FE">
        <w:trPr>
          <w:trHeight w:val="765"/>
          <w:jc w:val="center"/>
        </w:trPr>
        <w:tc>
          <w:tcPr>
            <w:tcW w:w="800" w:type="dxa"/>
            <w:noWrap/>
            <w:vAlign w:val="center"/>
            <w:hideMark/>
          </w:tcPr>
          <w:p w14:paraId="1A95A87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 et P d'un Collier de sécurité ou attache en colsons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d’un collier de sécurité ou attache en colsons ;</w:t>
            </w:r>
            <w:r w:rsidRPr="00454FB0">
              <w:rPr>
                <w:rFonts w:asciiTheme="majorBidi" w:eastAsia="Times New Roman" w:hAnsiTheme="majorBidi" w:cstheme="majorBidi"/>
                <w:color w:val="000000" w:themeColor="text1"/>
              </w:rPr>
              <w:br/>
              <w:t>- la réception technique du matériel</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77F6547D" w14:textId="77777777" w:rsidTr="00A509FE">
        <w:trPr>
          <w:trHeight w:val="1332"/>
          <w:jc w:val="center"/>
        </w:trPr>
        <w:tc>
          <w:tcPr>
            <w:tcW w:w="800" w:type="dxa"/>
            <w:noWrap/>
            <w:vAlign w:val="center"/>
            <w:hideMark/>
          </w:tcPr>
          <w:p w14:paraId="09BEA0B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1004</w:t>
            </w:r>
          </w:p>
        </w:tc>
        <w:tc>
          <w:tcPr>
            <w:tcW w:w="6698" w:type="dxa"/>
            <w:hideMark/>
          </w:tcPr>
          <w:p w14:paraId="7128875C"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 et P d'un rouleau de câble d'alimentation de la pompe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d’un câble bleu ou câble plat de 3x2, 5 mm2 ou 4x2,5 mm2 ;</w:t>
            </w:r>
            <w:r w:rsidRPr="00454FB0">
              <w:rPr>
                <w:rFonts w:asciiTheme="majorBidi" w:eastAsia="Times New Roman" w:hAnsiTheme="majorBidi" w:cstheme="majorBidi"/>
                <w:color w:val="000000" w:themeColor="text1"/>
              </w:rPr>
              <w:br/>
              <w:t>- la réception technique du matériel</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5B33B32" w14:textId="77777777" w:rsidTr="00A509FE">
        <w:trPr>
          <w:trHeight w:val="2608"/>
          <w:jc w:val="center"/>
        </w:trPr>
        <w:tc>
          <w:tcPr>
            <w:tcW w:w="800" w:type="dxa"/>
            <w:noWrap/>
            <w:vAlign w:val="center"/>
            <w:hideMark/>
          </w:tcPr>
          <w:p w14:paraId="4014414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1005</w:t>
            </w:r>
          </w:p>
        </w:tc>
        <w:tc>
          <w:tcPr>
            <w:tcW w:w="6698" w:type="dxa"/>
            <w:hideMark/>
          </w:tcPr>
          <w:p w14:paraId="641878EF"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la tuyauterie d’exhaure (Ø40 mm) y/c accessoires de raccordements (résine de connexion etc.)</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l’installation de la tuyauterie ;</w:t>
            </w:r>
            <w:r w:rsidRPr="00454FB0">
              <w:rPr>
                <w:rFonts w:asciiTheme="majorBidi" w:eastAsia="Times New Roman" w:hAnsiTheme="majorBidi" w:cstheme="majorBidi"/>
                <w:color w:val="000000" w:themeColor="text1"/>
              </w:rPr>
              <w:br/>
              <w:t>- La fourniture sur le site des accessoires de pose ;</w:t>
            </w:r>
            <w:r w:rsidRPr="00454FB0">
              <w:rPr>
                <w:rFonts w:asciiTheme="majorBidi" w:eastAsia="Times New Roman" w:hAnsiTheme="majorBidi" w:cstheme="majorBidi"/>
                <w:color w:val="000000" w:themeColor="text1"/>
              </w:rPr>
              <w:br/>
              <w:t>- La fourniture sur les sites de la tuyauterie d’exhaure ;</w:t>
            </w:r>
            <w:r w:rsidRPr="00454FB0">
              <w:rPr>
                <w:rFonts w:asciiTheme="majorBidi" w:eastAsia="Times New Roman" w:hAnsiTheme="majorBidi" w:cstheme="majorBidi"/>
                <w:color w:val="000000" w:themeColor="text1"/>
              </w:rPr>
              <w:br/>
              <w:t>- La réception technique de conformité de la tuyauterie et des accessoires</w:t>
            </w:r>
            <w:r w:rsidRPr="00454FB0">
              <w:rPr>
                <w:rFonts w:asciiTheme="majorBidi" w:eastAsia="Times New Roman" w:hAnsiTheme="majorBidi" w:cstheme="majorBidi"/>
                <w:color w:val="000000" w:themeColor="text1"/>
              </w:rPr>
              <w:br/>
              <w:t>- La pose de la tuyauterie d’exhaure</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69817004" w14:textId="2763E54D"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63C94E1" w14:textId="77777777" w:rsidTr="00480EEE">
        <w:trPr>
          <w:trHeight w:val="310"/>
          <w:jc w:val="center"/>
        </w:trPr>
        <w:tc>
          <w:tcPr>
            <w:tcW w:w="10201" w:type="dxa"/>
            <w:gridSpan w:val="4"/>
            <w:noWrap/>
            <w:vAlign w:val="center"/>
            <w:hideMark/>
          </w:tcPr>
          <w:p w14:paraId="67F2BCA9"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1100 : CONDUITES DE REFOULEMENT ET DE DISTRIBUTION</w:t>
            </w:r>
          </w:p>
        </w:tc>
      </w:tr>
      <w:tr w:rsidR="00454FB0" w:rsidRPr="00454FB0" w14:paraId="6A8EB207" w14:textId="77777777" w:rsidTr="00A509FE">
        <w:trPr>
          <w:trHeight w:val="951"/>
          <w:jc w:val="center"/>
        </w:trPr>
        <w:tc>
          <w:tcPr>
            <w:tcW w:w="800" w:type="dxa"/>
            <w:noWrap/>
            <w:vAlign w:val="center"/>
            <w:hideMark/>
          </w:tcPr>
          <w:p w14:paraId="3D2874B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1101</w:t>
            </w:r>
          </w:p>
        </w:tc>
        <w:tc>
          <w:tcPr>
            <w:tcW w:w="6698" w:type="dxa"/>
            <w:hideMark/>
          </w:tcPr>
          <w:p w14:paraId="5413AAA3"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Fouilles pour tuyauterie de refoulement et de distribution  </w:t>
            </w:r>
            <w:r w:rsidRPr="00454FB0">
              <w:rPr>
                <w:rFonts w:asciiTheme="majorBidi" w:eastAsia="Times New Roman" w:hAnsiTheme="majorBidi" w:cstheme="majorBidi"/>
                <w:b/>
                <w:bCs/>
                <w:color w:val="000000" w:themeColor="text1"/>
              </w:rPr>
              <w:br/>
              <w:t xml:space="preserve">Ce prix rémunère :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Le terrassement et le dégagement et rangement des déblais hors de l’emprise des ouvrages ;</w:t>
            </w:r>
            <w:r w:rsidRPr="00454FB0">
              <w:rPr>
                <w:rFonts w:asciiTheme="majorBidi" w:eastAsia="Times New Roman" w:hAnsiTheme="majorBidi" w:cstheme="majorBidi"/>
                <w:color w:val="000000" w:themeColor="text1"/>
              </w:rPr>
              <w:br/>
              <w:t>La fermeture après passage des canalisations</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hideMark/>
          </w:tcPr>
          <w:p w14:paraId="5FD0DBD7" w14:textId="3E606FF3"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16EAD9B" w14:textId="77777777" w:rsidTr="00A509FE">
        <w:trPr>
          <w:trHeight w:val="67"/>
          <w:jc w:val="center"/>
        </w:trPr>
        <w:tc>
          <w:tcPr>
            <w:tcW w:w="800" w:type="dxa"/>
            <w:noWrap/>
            <w:vAlign w:val="center"/>
            <w:hideMark/>
          </w:tcPr>
          <w:p w14:paraId="7F50981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1102</w:t>
            </w:r>
          </w:p>
        </w:tc>
        <w:tc>
          <w:tcPr>
            <w:tcW w:w="6698" w:type="dxa"/>
            <w:hideMark/>
          </w:tcPr>
          <w:p w14:paraId="51E7E3F4"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de grillage avertisseur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grillage,</w:t>
            </w:r>
            <w:r w:rsidRPr="00454FB0">
              <w:rPr>
                <w:rFonts w:asciiTheme="majorBidi" w:eastAsia="Times New Roman" w:hAnsiTheme="majorBidi" w:cstheme="majorBidi"/>
                <w:color w:val="000000" w:themeColor="text1"/>
              </w:rPr>
              <w:br/>
              <w:t>- La pose des grillages,</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3009C245" w14:textId="14B380DE"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59B04B3" w14:textId="77777777" w:rsidTr="00A509FE">
        <w:trPr>
          <w:trHeight w:val="903"/>
          <w:jc w:val="center"/>
        </w:trPr>
        <w:tc>
          <w:tcPr>
            <w:tcW w:w="800" w:type="dxa"/>
            <w:noWrap/>
            <w:vAlign w:val="center"/>
            <w:hideMark/>
          </w:tcPr>
          <w:p w14:paraId="0E06D34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1103</w:t>
            </w:r>
          </w:p>
        </w:tc>
        <w:tc>
          <w:tcPr>
            <w:tcW w:w="6698" w:type="dxa"/>
            <w:hideMark/>
          </w:tcPr>
          <w:p w14:paraId="36E4E919"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réducteur 40/32 et autres accessoires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w:t>
            </w:r>
            <w:r w:rsidRPr="00454FB0">
              <w:rPr>
                <w:rFonts w:asciiTheme="majorBidi" w:eastAsia="Times New Roman" w:hAnsiTheme="majorBidi" w:cstheme="majorBidi"/>
                <w:color w:val="000000" w:themeColor="text1"/>
              </w:rPr>
              <w:br/>
              <w:t>- La pose du réducteur,</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53C8B37F" w14:textId="456371F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895FB55" w14:textId="77777777" w:rsidTr="00A509FE">
        <w:trPr>
          <w:trHeight w:val="1607"/>
          <w:jc w:val="center"/>
        </w:trPr>
        <w:tc>
          <w:tcPr>
            <w:tcW w:w="800" w:type="dxa"/>
            <w:noWrap/>
            <w:vAlign w:val="center"/>
            <w:hideMark/>
          </w:tcPr>
          <w:p w14:paraId="371020A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1104</w:t>
            </w:r>
          </w:p>
        </w:tc>
        <w:tc>
          <w:tcPr>
            <w:tcW w:w="6698" w:type="dxa"/>
            <w:hideMark/>
          </w:tcPr>
          <w:p w14:paraId="00C116B6"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la tuyauterie</w:t>
            </w:r>
            <w:r w:rsidRPr="00454FB0">
              <w:rPr>
                <w:rFonts w:asciiTheme="majorBidi" w:eastAsia="Times New Roman" w:hAnsiTheme="majorBidi" w:cstheme="majorBidi"/>
                <w:color w:val="000000" w:themeColor="text1"/>
              </w:rPr>
              <w:br/>
              <w:t xml:space="preserve">- La pose des tuyaux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78405F53" w14:textId="13187FE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39A5579" w14:textId="77777777" w:rsidTr="00A509FE">
        <w:trPr>
          <w:trHeight w:val="1474"/>
          <w:jc w:val="center"/>
        </w:trPr>
        <w:tc>
          <w:tcPr>
            <w:tcW w:w="800" w:type="dxa"/>
            <w:noWrap/>
            <w:vAlign w:val="center"/>
            <w:hideMark/>
          </w:tcPr>
          <w:p w14:paraId="0CD7DE0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la conduite de refoulement en Galva partant du pieds du château jusqu'au réservoir</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la tuyauterie</w:t>
            </w:r>
            <w:r w:rsidRPr="00454FB0">
              <w:rPr>
                <w:rFonts w:asciiTheme="majorBidi" w:eastAsia="Times New Roman" w:hAnsiTheme="majorBidi" w:cstheme="majorBidi"/>
                <w:color w:val="000000" w:themeColor="text1"/>
              </w:rPr>
              <w:br/>
              <w:t xml:space="preserve">- La pose des tuyaux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6C1959E3" w14:textId="2DEF92F7"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72394B5" w14:textId="77777777" w:rsidTr="00A509FE">
        <w:trPr>
          <w:trHeight w:val="472"/>
          <w:jc w:val="center"/>
        </w:trPr>
        <w:tc>
          <w:tcPr>
            <w:tcW w:w="800" w:type="dxa"/>
            <w:noWrap/>
            <w:vAlign w:val="center"/>
            <w:hideMark/>
          </w:tcPr>
          <w:p w14:paraId="72CDCE1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1106</w:t>
            </w:r>
          </w:p>
        </w:tc>
        <w:tc>
          <w:tcPr>
            <w:tcW w:w="6698" w:type="dxa"/>
            <w:hideMark/>
          </w:tcPr>
          <w:p w14:paraId="5C68E921"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 et P d'un clapet anti retour y/c accessoires de pose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d’un clapet anti retour et accessoires,</w:t>
            </w:r>
            <w:r w:rsidRPr="00454FB0">
              <w:rPr>
                <w:rFonts w:asciiTheme="majorBidi" w:eastAsia="Times New Roman" w:hAnsiTheme="majorBidi" w:cstheme="majorBidi"/>
                <w:color w:val="000000" w:themeColor="text1"/>
              </w:rPr>
              <w:br/>
              <w:t>- La mise en œuvre</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1F7E852" w14:textId="77777777" w:rsidTr="00A509FE">
        <w:trPr>
          <w:trHeight w:val="917"/>
          <w:jc w:val="center"/>
        </w:trPr>
        <w:tc>
          <w:tcPr>
            <w:tcW w:w="800" w:type="dxa"/>
            <w:noWrap/>
            <w:vAlign w:val="center"/>
            <w:hideMark/>
          </w:tcPr>
          <w:p w14:paraId="4B0C94A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1107</w:t>
            </w:r>
          </w:p>
        </w:tc>
        <w:tc>
          <w:tcPr>
            <w:tcW w:w="6698" w:type="dxa"/>
            <w:hideMark/>
          </w:tcPr>
          <w:p w14:paraId="3CB0C881"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raccordement,</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8ACCC24" w14:textId="77777777" w:rsidTr="00A509FE">
        <w:trPr>
          <w:trHeight w:val="1626"/>
          <w:jc w:val="center"/>
        </w:trPr>
        <w:tc>
          <w:tcPr>
            <w:tcW w:w="800" w:type="dxa"/>
            <w:noWrap/>
            <w:vAlign w:val="center"/>
            <w:hideMark/>
          </w:tcPr>
          <w:p w14:paraId="3E9867C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1108</w:t>
            </w:r>
          </w:p>
        </w:tc>
        <w:tc>
          <w:tcPr>
            <w:tcW w:w="6698" w:type="dxa"/>
            <w:hideMark/>
          </w:tcPr>
          <w:p w14:paraId="77D337C1"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la tuyauterie</w:t>
            </w:r>
            <w:r w:rsidRPr="00454FB0">
              <w:rPr>
                <w:rFonts w:asciiTheme="majorBidi" w:eastAsia="Times New Roman" w:hAnsiTheme="majorBidi" w:cstheme="majorBidi"/>
                <w:color w:val="000000" w:themeColor="text1"/>
              </w:rPr>
              <w:br/>
              <w:t xml:space="preserve">- La pose des tuyaux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3CBC238E" w14:textId="3BA83C4D"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9E38143" w14:textId="77777777" w:rsidTr="00A509FE">
        <w:trPr>
          <w:trHeight w:val="1626"/>
          <w:jc w:val="center"/>
        </w:trPr>
        <w:tc>
          <w:tcPr>
            <w:tcW w:w="800" w:type="dxa"/>
            <w:noWrap/>
            <w:vAlign w:val="center"/>
            <w:hideMark/>
          </w:tcPr>
          <w:p w14:paraId="3820347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1109</w:t>
            </w:r>
          </w:p>
        </w:tc>
        <w:tc>
          <w:tcPr>
            <w:tcW w:w="6698" w:type="dxa"/>
            <w:hideMark/>
          </w:tcPr>
          <w:p w14:paraId="468A1D63"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de tous les matériels de la tuyauterie</w:t>
            </w:r>
            <w:r w:rsidRPr="00454FB0">
              <w:rPr>
                <w:rFonts w:asciiTheme="majorBidi" w:eastAsia="Times New Roman" w:hAnsiTheme="majorBidi" w:cstheme="majorBidi"/>
                <w:color w:val="000000" w:themeColor="text1"/>
              </w:rPr>
              <w:br/>
              <w:t xml:space="preserve">- La pose des tuyaux </w:t>
            </w:r>
            <w:r w:rsidRPr="00454FB0">
              <w:rPr>
                <w:rFonts w:asciiTheme="majorBidi" w:eastAsia="Times New Roman" w:hAnsiTheme="majorBidi" w:cstheme="majorBidi"/>
                <w:color w:val="000000" w:themeColor="text1"/>
              </w:rPr>
              <w:br/>
              <w:t>- L’organisation du personnel pour l’application de la méthode HIMO</w:t>
            </w:r>
            <w:r w:rsidRPr="00454FB0">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ml</w:t>
            </w:r>
          </w:p>
        </w:tc>
        <w:tc>
          <w:tcPr>
            <w:tcW w:w="1711" w:type="dxa"/>
            <w:noWrap/>
            <w:vAlign w:val="center"/>
          </w:tcPr>
          <w:p w14:paraId="0D9AE22D" w14:textId="401E36B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BCA8189" w14:textId="77777777" w:rsidTr="00BD3F99">
        <w:trPr>
          <w:trHeight w:val="804"/>
          <w:jc w:val="center"/>
        </w:trPr>
        <w:tc>
          <w:tcPr>
            <w:tcW w:w="800" w:type="dxa"/>
            <w:noWrap/>
            <w:vAlign w:val="center"/>
            <w:hideMark/>
          </w:tcPr>
          <w:p w14:paraId="77E2A18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1110</w:t>
            </w:r>
          </w:p>
        </w:tc>
        <w:tc>
          <w:tcPr>
            <w:tcW w:w="6698" w:type="dxa"/>
            <w:hideMark/>
          </w:tcPr>
          <w:p w14:paraId="4C5CC9F5"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du robinet à pression de puisage 32/40</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l’achat et mise en place du robinet 32/40 y compris toutes sujétions</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F235FD0" w14:textId="77777777" w:rsidTr="00A509FE">
        <w:trPr>
          <w:trHeight w:val="1021"/>
          <w:jc w:val="center"/>
        </w:trPr>
        <w:tc>
          <w:tcPr>
            <w:tcW w:w="800" w:type="dxa"/>
            <w:noWrap/>
            <w:vAlign w:val="center"/>
            <w:hideMark/>
          </w:tcPr>
          <w:p w14:paraId="02D84A1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1111</w:t>
            </w:r>
          </w:p>
        </w:tc>
        <w:tc>
          <w:tcPr>
            <w:tcW w:w="6698" w:type="dxa"/>
            <w:hideMark/>
          </w:tcPr>
          <w:p w14:paraId="3E9E848F"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du tuyau galva 50 mm pour vidange du château, trop plein, vanne d'arrêt y/c accessoires de pose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l’achat et mise en place de tuyau Galva Ø 50 mm muni de vanne d’arrêt, y compris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38805AAD" w14:textId="5452B520"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4F1BA05C" w14:textId="77777777" w:rsidTr="00A509FE">
        <w:trPr>
          <w:trHeight w:val="756"/>
          <w:jc w:val="center"/>
        </w:trPr>
        <w:tc>
          <w:tcPr>
            <w:tcW w:w="800" w:type="dxa"/>
            <w:noWrap/>
            <w:vAlign w:val="center"/>
            <w:hideMark/>
          </w:tcPr>
          <w:p w14:paraId="7B1F748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1112</w:t>
            </w:r>
          </w:p>
        </w:tc>
        <w:tc>
          <w:tcPr>
            <w:tcW w:w="6698" w:type="dxa"/>
            <w:hideMark/>
          </w:tcPr>
          <w:p w14:paraId="00C6EB5E"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Autres accessoires / matériels de plomberie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hideMark/>
          </w:tcPr>
          <w:p w14:paraId="374437C0" w14:textId="03FB7D52"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48794203" w14:textId="77777777" w:rsidTr="00480EEE">
        <w:trPr>
          <w:trHeight w:val="310"/>
          <w:jc w:val="center"/>
        </w:trPr>
        <w:tc>
          <w:tcPr>
            <w:tcW w:w="10201" w:type="dxa"/>
            <w:gridSpan w:val="4"/>
            <w:noWrap/>
            <w:vAlign w:val="center"/>
            <w:hideMark/>
          </w:tcPr>
          <w:p w14:paraId="71E3BA91"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1200 : EQUIPEMENTS SOLAIRE</w:t>
            </w:r>
          </w:p>
        </w:tc>
      </w:tr>
      <w:tr w:rsidR="00454FB0" w:rsidRPr="00454FB0" w14:paraId="53EDFA8A" w14:textId="77777777" w:rsidTr="00A509FE">
        <w:trPr>
          <w:trHeight w:val="1909"/>
          <w:jc w:val="center"/>
        </w:trPr>
        <w:tc>
          <w:tcPr>
            <w:tcW w:w="800" w:type="dxa"/>
            <w:noWrap/>
            <w:vAlign w:val="center"/>
            <w:hideMark/>
          </w:tcPr>
          <w:p w14:paraId="6EE6584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la pose</w:t>
            </w:r>
            <w:r w:rsidRPr="00454FB0">
              <w:rPr>
                <w:rFonts w:asciiTheme="majorBidi" w:eastAsia="Times New Roman" w:hAnsiTheme="majorBidi" w:cstheme="majorBidi"/>
                <w:color w:val="000000" w:themeColor="text1"/>
              </w:rPr>
              <w:br/>
              <w:t>- La fourniture sur le site des structures métalliques et des accessoires de pose</w:t>
            </w:r>
            <w:r w:rsidRPr="00454FB0">
              <w:rPr>
                <w:rFonts w:asciiTheme="majorBidi" w:eastAsia="Times New Roman" w:hAnsiTheme="majorBidi" w:cstheme="majorBidi"/>
                <w:color w:val="000000" w:themeColor="text1"/>
              </w:rPr>
              <w:br/>
              <w:t>- La réception technique de conformité des structures métalliques et accessoires</w:t>
            </w:r>
            <w:r w:rsidRPr="00454FB0">
              <w:rPr>
                <w:rFonts w:asciiTheme="majorBidi" w:eastAsia="Times New Roman" w:hAnsiTheme="majorBidi" w:cstheme="majorBidi"/>
                <w:color w:val="000000" w:themeColor="text1"/>
              </w:rPr>
              <w:br/>
              <w:t>- La pose des structures métalliques y/c accessoires. Et toutes sujétions</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036EFD09" w14:textId="62036D7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5FC9DEBB" w14:textId="77777777" w:rsidTr="003B1685">
        <w:trPr>
          <w:trHeight w:val="2090"/>
          <w:jc w:val="center"/>
        </w:trPr>
        <w:tc>
          <w:tcPr>
            <w:tcW w:w="800" w:type="dxa"/>
            <w:noWrap/>
            <w:vAlign w:val="center"/>
            <w:hideMark/>
          </w:tcPr>
          <w:p w14:paraId="6BB169C8"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1202</w:t>
            </w:r>
          </w:p>
        </w:tc>
        <w:tc>
          <w:tcPr>
            <w:tcW w:w="6698" w:type="dxa"/>
            <w:hideMark/>
          </w:tcPr>
          <w:p w14:paraId="1033FBD8"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et pose des plaques solaires PV monocristallins (250 - 330Wc)</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à disposition des outils appropriés pour la pose</w:t>
            </w:r>
            <w:r w:rsidRPr="00454FB0">
              <w:rPr>
                <w:rFonts w:asciiTheme="majorBidi" w:eastAsia="Times New Roman" w:hAnsiTheme="majorBidi" w:cstheme="majorBidi"/>
                <w:color w:val="000000" w:themeColor="text1"/>
              </w:rPr>
              <w:br/>
              <w:t>- La fourniture sur le site des plaques photovoltaïques et des accessoires de pose</w:t>
            </w:r>
            <w:r w:rsidRPr="00454FB0">
              <w:rPr>
                <w:rFonts w:asciiTheme="majorBidi" w:eastAsia="Times New Roman" w:hAnsiTheme="majorBidi" w:cstheme="majorBidi"/>
                <w:color w:val="000000" w:themeColor="text1"/>
              </w:rPr>
              <w:br/>
              <w:t>- La réception technique de conformité des plaques et accessoires</w:t>
            </w:r>
            <w:r w:rsidRPr="00454FB0">
              <w:rPr>
                <w:rFonts w:asciiTheme="majorBidi" w:eastAsia="Times New Roman" w:hAnsiTheme="majorBidi" w:cstheme="majorBidi"/>
                <w:color w:val="000000" w:themeColor="text1"/>
              </w:rPr>
              <w:br/>
              <w:t>- La pose des plaques photovoltaïques y/c accessoires. Et toutes sujétions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33CF5092" w14:textId="77777777" w:rsidTr="00A509FE">
        <w:trPr>
          <w:trHeight w:val="967"/>
          <w:jc w:val="center"/>
        </w:trPr>
        <w:tc>
          <w:tcPr>
            <w:tcW w:w="800" w:type="dxa"/>
            <w:noWrap/>
            <w:vAlign w:val="center"/>
            <w:hideMark/>
          </w:tcPr>
          <w:p w14:paraId="5E7291FC"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1203</w:t>
            </w:r>
          </w:p>
        </w:tc>
        <w:tc>
          <w:tcPr>
            <w:tcW w:w="6698" w:type="dxa"/>
            <w:hideMark/>
          </w:tcPr>
          <w:p w14:paraId="6C575985"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d'un Câble inter connexion des panneaux solaires PV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et la réception d'un câble inter connexion des PV ;</w:t>
            </w:r>
            <w:r w:rsidRPr="00454FB0">
              <w:rPr>
                <w:rFonts w:asciiTheme="majorBidi" w:eastAsia="Times New Roman" w:hAnsiTheme="majorBidi" w:cstheme="majorBidi"/>
                <w:color w:val="000000" w:themeColor="text1"/>
              </w:rPr>
              <w:br/>
              <w:t>- l'installation et sa connexion y compris toutes sujétions…;</w:t>
            </w:r>
            <w:r w:rsidRPr="00454FB0">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w:t>
            </w:r>
          </w:p>
        </w:tc>
        <w:tc>
          <w:tcPr>
            <w:tcW w:w="1711" w:type="dxa"/>
            <w:noWrap/>
            <w:vAlign w:val="center"/>
          </w:tcPr>
          <w:p w14:paraId="4AB59985" w14:textId="4823C1C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12D2AAC2" w14:textId="77777777" w:rsidTr="00A509FE">
        <w:trPr>
          <w:trHeight w:val="941"/>
          <w:jc w:val="center"/>
        </w:trPr>
        <w:tc>
          <w:tcPr>
            <w:tcW w:w="800" w:type="dxa"/>
            <w:noWrap/>
            <w:vAlign w:val="center"/>
            <w:hideMark/>
          </w:tcPr>
          <w:p w14:paraId="3352AEE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1204</w:t>
            </w:r>
          </w:p>
        </w:tc>
        <w:tc>
          <w:tcPr>
            <w:tcW w:w="6698" w:type="dxa"/>
            <w:hideMark/>
          </w:tcPr>
          <w:p w14:paraId="060DBBA7"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 et P d'un disjoncteur DC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et la réception d'un disjoncteur DC ;</w:t>
            </w:r>
            <w:r w:rsidRPr="00454FB0">
              <w:rPr>
                <w:rFonts w:asciiTheme="majorBidi" w:eastAsia="Times New Roman" w:hAnsiTheme="majorBidi" w:cstheme="majorBidi"/>
                <w:color w:val="000000" w:themeColor="text1"/>
              </w:rPr>
              <w:br/>
              <w:t>- la pose du disjoncteur y compris toutes sujétions…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D6CBDF3" w14:textId="77777777" w:rsidTr="003B1685">
        <w:trPr>
          <w:trHeight w:val="735"/>
          <w:jc w:val="center"/>
        </w:trPr>
        <w:tc>
          <w:tcPr>
            <w:tcW w:w="800" w:type="dxa"/>
            <w:noWrap/>
            <w:vAlign w:val="center"/>
            <w:hideMark/>
          </w:tcPr>
          <w:p w14:paraId="36ED875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1205</w:t>
            </w:r>
          </w:p>
        </w:tc>
        <w:tc>
          <w:tcPr>
            <w:tcW w:w="6698" w:type="dxa"/>
            <w:hideMark/>
          </w:tcPr>
          <w:p w14:paraId="516E6E59" w14:textId="6C9CF4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w:t>
            </w:r>
            <w:r w:rsidR="00A509FE" w:rsidRPr="00454FB0">
              <w:rPr>
                <w:rFonts w:asciiTheme="majorBidi" w:eastAsia="Times New Roman" w:hAnsiTheme="majorBidi" w:cstheme="majorBidi"/>
                <w:b/>
                <w:bCs/>
                <w:color w:val="000000" w:themeColor="text1"/>
              </w:rPr>
              <w:t>d’une gaine annelée</w:t>
            </w:r>
            <w:r w:rsidRPr="00454FB0">
              <w:rPr>
                <w:rFonts w:asciiTheme="majorBidi" w:eastAsia="Times New Roman" w:hAnsiTheme="majorBidi" w:cstheme="majorBidi"/>
                <w:b/>
                <w:bCs/>
                <w:color w:val="000000" w:themeColor="text1"/>
              </w:rPr>
              <w:t xml:space="preserve">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et la pose d'une gaine annelée ;</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C703304" w14:textId="77777777" w:rsidTr="00A509FE">
        <w:trPr>
          <w:trHeight w:val="993"/>
          <w:jc w:val="center"/>
        </w:trPr>
        <w:tc>
          <w:tcPr>
            <w:tcW w:w="800" w:type="dxa"/>
            <w:noWrap/>
            <w:vAlign w:val="center"/>
            <w:hideMark/>
          </w:tcPr>
          <w:p w14:paraId="3FBFEAA5"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1206</w:t>
            </w:r>
          </w:p>
        </w:tc>
        <w:tc>
          <w:tcPr>
            <w:tcW w:w="6698" w:type="dxa"/>
            <w:hideMark/>
          </w:tcPr>
          <w:p w14:paraId="40998DD7" w14:textId="302AD92F"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pose </w:t>
            </w:r>
            <w:r w:rsidR="00A509FE" w:rsidRPr="00454FB0">
              <w:rPr>
                <w:rFonts w:asciiTheme="majorBidi" w:eastAsia="Times New Roman" w:hAnsiTheme="majorBidi" w:cstheme="majorBidi"/>
                <w:b/>
                <w:bCs/>
                <w:color w:val="000000" w:themeColor="text1"/>
              </w:rPr>
              <w:t>d’une prise</w:t>
            </w:r>
            <w:r w:rsidRPr="00454FB0">
              <w:rPr>
                <w:rFonts w:asciiTheme="majorBidi" w:eastAsia="Times New Roman" w:hAnsiTheme="majorBidi" w:cstheme="majorBidi"/>
                <w:b/>
                <w:bCs/>
                <w:color w:val="000000" w:themeColor="text1"/>
              </w:rPr>
              <w:t xml:space="preserve"> de terre complet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et la pose d'une prise de terre du système énergétique ;</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tcPr>
          <w:p w14:paraId="710FF67E" w14:textId="062CA8F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6553F5F" w14:textId="77777777" w:rsidTr="00AD2D17">
        <w:trPr>
          <w:trHeight w:val="492"/>
          <w:jc w:val="center"/>
        </w:trPr>
        <w:tc>
          <w:tcPr>
            <w:tcW w:w="800" w:type="dxa"/>
            <w:noWrap/>
            <w:vAlign w:val="center"/>
            <w:hideMark/>
          </w:tcPr>
          <w:p w14:paraId="4761E204"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1207</w:t>
            </w:r>
          </w:p>
        </w:tc>
        <w:tc>
          <w:tcPr>
            <w:tcW w:w="6698" w:type="dxa"/>
            <w:hideMark/>
          </w:tcPr>
          <w:p w14:paraId="11288AD3"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Accessoires de fixation (vis PV, clams PV, cheville, collier plastique et autres…)</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 xml:space="preserve">Ce prix rémunère : </w:t>
            </w:r>
            <w:r w:rsidRPr="00454FB0">
              <w:rPr>
                <w:rFonts w:asciiTheme="majorBidi" w:eastAsia="Times New Roman" w:hAnsiTheme="majorBidi" w:cstheme="majorBidi"/>
                <w:color w:val="000000" w:themeColor="text1"/>
              </w:rPr>
              <w:br/>
              <w:t>- la fourniture et la réception d'un ensemble d'accessoires de fixation des PV ;</w:t>
            </w:r>
            <w:r w:rsidRPr="00454FB0">
              <w:rPr>
                <w:rFonts w:asciiTheme="majorBidi" w:eastAsia="Times New Roman" w:hAnsiTheme="majorBidi" w:cstheme="majorBidi"/>
                <w:color w:val="000000" w:themeColor="text1"/>
              </w:rPr>
              <w:br/>
              <w:t>- la fixation des PV et courants ;</w:t>
            </w:r>
            <w:r w:rsidRPr="00454FB0">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hideMark/>
          </w:tcPr>
          <w:p w14:paraId="69DD355E" w14:textId="7A5B53B6"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46753787" w14:textId="77777777" w:rsidTr="003B1685">
        <w:trPr>
          <w:trHeight w:val="101"/>
          <w:jc w:val="center"/>
        </w:trPr>
        <w:tc>
          <w:tcPr>
            <w:tcW w:w="10201" w:type="dxa"/>
            <w:gridSpan w:val="4"/>
            <w:noWrap/>
            <w:vAlign w:val="center"/>
            <w:hideMark/>
          </w:tcPr>
          <w:p w14:paraId="6F6D12C0" w14:textId="77777777"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1300 : ASPECTS ENVIRONNEMENTAUX</w:t>
            </w:r>
          </w:p>
        </w:tc>
      </w:tr>
      <w:tr w:rsidR="00454FB0" w:rsidRPr="00454FB0" w14:paraId="5EEDCDEA" w14:textId="77777777" w:rsidTr="00A509FE">
        <w:trPr>
          <w:trHeight w:val="350"/>
          <w:jc w:val="center"/>
        </w:trPr>
        <w:tc>
          <w:tcPr>
            <w:tcW w:w="800" w:type="dxa"/>
            <w:noWrap/>
            <w:vAlign w:val="center"/>
            <w:hideMark/>
          </w:tcPr>
          <w:p w14:paraId="19DFFF8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1301</w:t>
            </w:r>
          </w:p>
        </w:tc>
        <w:tc>
          <w:tcPr>
            <w:tcW w:w="6698" w:type="dxa"/>
            <w:hideMark/>
          </w:tcPr>
          <w:p w14:paraId="415B7EF7"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plantation et protection de 15 arbres d’ombrage dans la zone du projet</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Le creusement des trous pour la pose des plants d'arbre</w:t>
            </w:r>
            <w:r w:rsidRPr="00454FB0">
              <w:rPr>
                <w:rFonts w:asciiTheme="majorBidi" w:eastAsia="Times New Roman" w:hAnsiTheme="majorBidi" w:cstheme="majorBidi"/>
                <w:color w:val="000000" w:themeColor="text1"/>
              </w:rPr>
              <w:br/>
              <w:t>La fourniture et pose de plants d'arbre</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color w:val="000000" w:themeColor="text1"/>
              </w:rPr>
              <w:lastRenderedPageBreak/>
              <w:t>La protection des plants à l’aide des grillages autour des poteaux de fixation</w:t>
            </w:r>
            <w:r w:rsidRPr="00454FB0">
              <w:rPr>
                <w:rFonts w:asciiTheme="majorBidi" w:eastAsia="Times New Roman" w:hAnsiTheme="majorBidi" w:cstheme="majorBidi"/>
                <w:color w:val="000000" w:themeColor="text1"/>
              </w:rPr>
              <w:br/>
              <w:t xml:space="preserve">L’entretien des plants (surveillance et l’arrosage régulier des plants pendant toute </w:t>
            </w:r>
            <w:r w:rsidRPr="00454FB0">
              <w:rPr>
                <w:rFonts w:asciiTheme="majorBidi" w:eastAsia="Times New Roman" w:hAnsiTheme="majorBidi" w:cstheme="majorBidi"/>
                <w:color w:val="000000" w:themeColor="text1"/>
              </w:rPr>
              <w:br/>
              <w:t>la période de garantie</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4BCAAC33" w14:textId="77777777" w:rsidTr="004F3B08">
        <w:trPr>
          <w:trHeight w:val="1845"/>
          <w:jc w:val="center"/>
        </w:trPr>
        <w:tc>
          <w:tcPr>
            <w:tcW w:w="800" w:type="dxa"/>
            <w:noWrap/>
            <w:vAlign w:val="center"/>
            <w:hideMark/>
          </w:tcPr>
          <w:p w14:paraId="6401675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1302</w:t>
            </w:r>
          </w:p>
        </w:tc>
        <w:tc>
          <w:tcPr>
            <w:tcW w:w="6698" w:type="dxa"/>
            <w:hideMark/>
          </w:tcPr>
          <w:p w14:paraId="24E7676D"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d’un bac à ordures métallique Il comprend :</w:t>
            </w:r>
            <w:r w:rsidRPr="00454FB0">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454FB0">
              <w:rPr>
                <w:rFonts w:asciiTheme="majorBidi" w:eastAsia="Times New Roman" w:hAnsiTheme="majorBidi" w:cstheme="majorBidi"/>
                <w:color w:val="000000" w:themeColor="text1"/>
              </w:rPr>
              <w:br/>
              <w:t>Et toutes sujétions</w:t>
            </w:r>
            <w:r w:rsidRPr="00454FB0">
              <w:rPr>
                <w:rFonts w:asciiTheme="majorBidi" w:eastAsia="Times New Roman" w:hAnsiTheme="majorBidi" w:cstheme="majorBidi"/>
                <w:color w:val="000000" w:themeColor="text1"/>
              </w:rPr>
              <w:br/>
            </w:r>
            <w:r w:rsidRPr="00454FB0">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76C70695" w14:textId="77777777" w:rsidTr="004F3B08">
        <w:trPr>
          <w:trHeight w:val="2103"/>
          <w:jc w:val="center"/>
        </w:trPr>
        <w:tc>
          <w:tcPr>
            <w:tcW w:w="800" w:type="dxa"/>
            <w:noWrap/>
            <w:vAlign w:val="center"/>
            <w:hideMark/>
          </w:tcPr>
          <w:p w14:paraId="393D09A7"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1303</w:t>
            </w:r>
          </w:p>
        </w:tc>
        <w:tc>
          <w:tcPr>
            <w:tcW w:w="6698" w:type="dxa"/>
            <w:hideMark/>
          </w:tcPr>
          <w:p w14:paraId="75A81F6F" w14:textId="3F266B3A"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454FB0">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Ens.</w:t>
            </w:r>
          </w:p>
        </w:tc>
        <w:tc>
          <w:tcPr>
            <w:tcW w:w="1711" w:type="dxa"/>
            <w:noWrap/>
            <w:vAlign w:val="center"/>
            <w:hideMark/>
          </w:tcPr>
          <w:p w14:paraId="7C4178DF" w14:textId="3CD85185"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60DF4B36" w14:textId="77777777" w:rsidTr="00BD3F99">
        <w:trPr>
          <w:trHeight w:val="277"/>
          <w:jc w:val="center"/>
        </w:trPr>
        <w:tc>
          <w:tcPr>
            <w:tcW w:w="10201" w:type="dxa"/>
            <w:gridSpan w:val="4"/>
            <w:noWrap/>
            <w:vAlign w:val="center"/>
            <w:hideMark/>
          </w:tcPr>
          <w:p w14:paraId="4C5480D5" w14:textId="66207AD5"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1400 : COMMUNICATION</w:t>
            </w:r>
          </w:p>
        </w:tc>
      </w:tr>
      <w:tr w:rsidR="00454FB0" w:rsidRPr="00454FB0" w14:paraId="55325C20" w14:textId="77777777" w:rsidTr="007942A5">
        <w:trPr>
          <w:trHeight w:val="60"/>
          <w:jc w:val="center"/>
        </w:trPr>
        <w:tc>
          <w:tcPr>
            <w:tcW w:w="800" w:type="dxa"/>
            <w:noWrap/>
            <w:vAlign w:val="center"/>
            <w:hideMark/>
          </w:tcPr>
          <w:p w14:paraId="71553CAB"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1401</w:t>
            </w:r>
          </w:p>
        </w:tc>
        <w:tc>
          <w:tcPr>
            <w:tcW w:w="6698" w:type="dxa"/>
            <w:hideMark/>
          </w:tcPr>
          <w:p w14:paraId="43A3D618" w14:textId="77777777" w:rsidR="004F3B08"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fourniture du métal et la confection de la plaque</w:t>
            </w:r>
            <w:r w:rsidRPr="00454FB0">
              <w:rPr>
                <w:rFonts w:asciiTheme="majorBidi" w:eastAsia="Times New Roman" w:hAnsiTheme="majorBidi" w:cstheme="majorBidi"/>
                <w:color w:val="000000" w:themeColor="text1"/>
              </w:rPr>
              <w:br/>
              <w:t>- La sérigraphie des logos</w:t>
            </w:r>
            <w:r w:rsidRPr="00454FB0">
              <w:rPr>
                <w:rFonts w:asciiTheme="majorBidi" w:eastAsia="Times New Roman" w:hAnsiTheme="majorBidi" w:cstheme="majorBidi"/>
                <w:color w:val="000000" w:themeColor="text1"/>
              </w:rPr>
              <w:br/>
              <w:t>- Le scellement de la plaque sur le mur de la BF, clôture grillagée et château</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2E5B1460" w14:textId="77777777" w:rsidTr="004F3B08">
        <w:trPr>
          <w:trHeight w:val="1620"/>
          <w:jc w:val="center"/>
        </w:trPr>
        <w:tc>
          <w:tcPr>
            <w:tcW w:w="800" w:type="dxa"/>
            <w:noWrap/>
            <w:vAlign w:val="center"/>
            <w:hideMark/>
          </w:tcPr>
          <w:p w14:paraId="0805112B" w14:textId="0785720A" w:rsidR="00E72BD0" w:rsidRPr="00454FB0" w:rsidRDefault="00E72BD0" w:rsidP="00480EEE">
            <w:pPr>
              <w:spacing w:after="120"/>
              <w:jc w:val="center"/>
              <w:rPr>
                <w:rFonts w:asciiTheme="majorBidi" w:eastAsia="Times New Roman" w:hAnsiTheme="majorBidi" w:cstheme="majorBidi"/>
                <w:color w:val="000000" w:themeColor="text1"/>
              </w:rPr>
            </w:pPr>
            <w:bookmarkStart w:id="188" w:name="_Hlk221703119"/>
            <w:r w:rsidRPr="00454FB0">
              <w:rPr>
                <w:rFonts w:asciiTheme="majorBidi" w:eastAsia="Times New Roman" w:hAnsiTheme="majorBidi" w:cstheme="majorBidi"/>
                <w:color w:val="000000" w:themeColor="text1"/>
              </w:rPr>
              <w:t>140</w:t>
            </w:r>
            <w:r w:rsidR="002150FC" w:rsidRPr="00454FB0">
              <w:rPr>
                <w:rFonts w:asciiTheme="majorBidi" w:eastAsia="Times New Roman" w:hAnsiTheme="majorBidi" w:cstheme="majorBidi"/>
                <w:color w:val="000000" w:themeColor="text1"/>
              </w:rPr>
              <w:t>2</w:t>
            </w:r>
          </w:p>
        </w:tc>
        <w:tc>
          <w:tcPr>
            <w:tcW w:w="6698" w:type="dxa"/>
            <w:hideMark/>
          </w:tcPr>
          <w:p w14:paraId="4570546B" w14:textId="77777777"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Plaque de visibilité de projet (selon le modèle) fixée sur supports en tube Galva cylindrique</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454FB0">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454FB0" w:rsidRDefault="00E72BD0" w:rsidP="00480EEE">
            <w:pPr>
              <w:spacing w:after="120"/>
              <w:jc w:val="center"/>
              <w:rPr>
                <w:rFonts w:asciiTheme="majorBidi" w:eastAsia="Times New Roman" w:hAnsiTheme="majorBidi" w:cstheme="majorBidi"/>
                <w:color w:val="000000" w:themeColor="text1"/>
              </w:rPr>
            </w:pPr>
          </w:p>
        </w:tc>
      </w:tr>
      <w:tr w:rsidR="00454FB0" w:rsidRPr="00454FB0" w14:paraId="0EBA3877" w14:textId="77777777" w:rsidTr="00480EEE">
        <w:trPr>
          <w:trHeight w:val="310"/>
          <w:jc w:val="center"/>
        </w:trPr>
        <w:tc>
          <w:tcPr>
            <w:tcW w:w="10201" w:type="dxa"/>
            <w:gridSpan w:val="4"/>
            <w:noWrap/>
            <w:vAlign w:val="center"/>
            <w:hideMark/>
          </w:tcPr>
          <w:p w14:paraId="77298402" w14:textId="07152203" w:rsidR="00E72BD0" w:rsidRPr="00454FB0" w:rsidRDefault="00E72BD0" w:rsidP="00480EEE">
            <w:pPr>
              <w:spacing w:after="120"/>
              <w:jc w:val="center"/>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LOT 1500 : PERENNISATION DES OUVRAGES</w:t>
            </w:r>
          </w:p>
        </w:tc>
      </w:tr>
      <w:tr w:rsidR="00454FB0" w:rsidRPr="00454FB0" w14:paraId="6F5AFFA6" w14:textId="77777777" w:rsidTr="004F3B08">
        <w:trPr>
          <w:trHeight w:val="1890"/>
          <w:jc w:val="center"/>
        </w:trPr>
        <w:tc>
          <w:tcPr>
            <w:tcW w:w="800" w:type="dxa"/>
            <w:noWrap/>
            <w:vAlign w:val="center"/>
            <w:hideMark/>
          </w:tcPr>
          <w:p w14:paraId="1914EAE6"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1501</w:t>
            </w:r>
          </w:p>
        </w:tc>
        <w:tc>
          <w:tcPr>
            <w:tcW w:w="6698" w:type="dxa"/>
            <w:hideMark/>
          </w:tcPr>
          <w:p w14:paraId="52843FD6" w14:textId="0954A5B5" w:rsidR="00E72BD0" w:rsidRPr="00454FB0" w:rsidRDefault="00E72BD0" w:rsidP="00E72BD0">
            <w:pPr>
              <w:spacing w:after="120"/>
              <w:rPr>
                <w:rFonts w:asciiTheme="majorBidi" w:eastAsia="Times New Roman" w:hAnsiTheme="majorBidi" w:cstheme="majorBidi"/>
                <w:b/>
                <w:bCs/>
                <w:color w:val="000000" w:themeColor="text1"/>
              </w:rPr>
            </w:pPr>
            <w:r w:rsidRPr="00454FB0">
              <w:rPr>
                <w:rFonts w:asciiTheme="majorBidi" w:eastAsia="Times New Roman" w:hAnsiTheme="majorBidi" w:cstheme="majorBidi"/>
                <w:b/>
                <w:bCs/>
                <w:color w:val="000000" w:themeColor="text1"/>
              </w:rPr>
              <w:t xml:space="preserve">Mise en place, Formation du comité de gestion </w:t>
            </w:r>
            <w:r w:rsidRPr="00454FB0">
              <w:rPr>
                <w:rFonts w:asciiTheme="majorBidi" w:eastAsia="Times New Roman" w:hAnsiTheme="majorBidi" w:cstheme="majorBidi"/>
                <w:b/>
                <w:bCs/>
                <w:color w:val="000000" w:themeColor="text1"/>
              </w:rPr>
              <w:br/>
            </w:r>
            <w:r w:rsidRPr="00454FB0">
              <w:rPr>
                <w:rFonts w:asciiTheme="majorBidi" w:eastAsia="Times New Roman" w:hAnsiTheme="majorBidi" w:cstheme="majorBidi"/>
                <w:color w:val="000000" w:themeColor="text1"/>
              </w:rPr>
              <w:t>Ce prix comprend :</w:t>
            </w:r>
            <w:r w:rsidRPr="00454FB0">
              <w:rPr>
                <w:rFonts w:asciiTheme="majorBidi" w:eastAsia="Times New Roman" w:hAnsiTheme="majorBidi" w:cstheme="majorBidi"/>
                <w:color w:val="000000" w:themeColor="text1"/>
              </w:rPr>
              <w:br/>
              <w:t>- La mise en place des membres du comité de gestion</w:t>
            </w:r>
            <w:r w:rsidR="00BD3F99" w:rsidRPr="00454FB0">
              <w:rPr>
                <w:rFonts w:asciiTheme="majorBidi" w:eastAsia="Times New Roman" w:hAnsiTheme="majorBidi" w:cstheme="majorBidi"/>
                <w:color w:val="000000" w:themeColor="text1"/>
              </w:rPr>
              <w:t xml:space="preserve"> (COGES)</w:t>
            </w:r>
            <w:r w:rsidRPr="00454FB0">
              <w:rPr>
                <w:rFonts w:asciiTheme="majorBidi" w:eastAsia="Times New Roman" w:hAnsiTheme="majorBidi" w:cstheme="majorBidi"/>
                <w:color w:val="000000" w:themeColor="text1"/>
              </w:rPr>
              <w:br/>
              <w:t xml:space="preserve">- La formation du comité de gestion </w:t>
            </w:r>
            <w:r w:rsidRPr="00454FB0">
              <w:rPr>
                <w:rFonts w:asciiTheme="majorBidi" w:eastAsia="Times New Roman" w:hAnsiTheme="majorBidi" w:cstheme="majorBidi"/>
                <w:color w:val="000000" w:themeColor="text1"/>
              </w:rPr>
              <w:br/>
              <w:t>- et toutes sujétions</w:t>
            </w:r>
            <w:r w:rsidRPr="00454FB0">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noWrap/>
            <w:vAlign w:val="center"/>
          </w:tcPr>
          <w:p w14:paraId="14DCA2B7" w14:textId="573B768E" w:rsidR="00E72BD0" w:rsidRPr="00454FB0" w:rsidRDefault="00E72BD0" w:rsidP="00480EEE">
            <w:pPr>
              <w:spacing w:after="120"/>
              <w:jc w:val="center"/>
              <w:rPr>
                <w:rFonts w:asciiTheme="majorBidi" w:eastAsia="Times New Roman" w:hAnsiTheme="majorBidi" w:cstheme="majorBidi"/>
                <w:color w:val="000000" w:themeColor="text1"/>
              </w:rPr>
            </w:pPr>
          </w:p>
        </w:tc>
      </w:tr>
      <w:tr w:rsidR="00480EEE" w:rsidRPr="00454FB0" w14:paraId="62A585DB" w14:textId="77777777" w:rsidTr="003B1685">
        <w:trPr>
          <w:trHeight w:val="1342"/>
          <w:jc w:val="center"/>
        </w:trPr>
        <w:tc>
          <w:tcPr>
            <w:tcW w:w="800" w:type="dxa"/>
            <w:noWrap/>
            <w:vAlign w:val="center"/>
            <w:hideMark/>
          </w:tcPr>
          <w:p w14:paraId="110E73D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454FB0" w:rsidRDefault="002150FC" w:rsidP="00E72BD0">
            <w:pPr>
              <w:spacing w:after="120"/>
              <w:rPr>
                <w:rFonts w:asciiTheme="majorBidi" w:eastAsia="Times New Roman" w:hAnsiTheme="majorBidi" w:cstheme="majorBidi"/>
                <w:color w:val="000000" w:themeColor="text1"/>
              </w:rPr>
            </w:pPr>
            <w:r w:rsidRPr="00454FB0">
              <w:rPr>
                <w:rFonts w:asciiTheme="majorBidi" w:eastAsia="Times New Roman" w:hAnsiTheme="majorBidi" w:cstheme="majorBidi"/>
                <w:b/>
                <w:bCs/>
                <w:color w:val="000000" w:themeColor="text1"/>
              </w:rPr>
              <w:t>A</w:t>
            </w:r>
            <w:r w:rsidR="00E72BD0" w:rsidRPr="00454FB0">
              <w:rPr>
                <w:rFonts w:asciiTheme="majorBidi" w:eastAsia="Times New Roman" w:hAnsiTheme="majorBidi" w:cstheme="majorBidi"/>
                <w:b/>
                <w:bCs/>
                <w:color w:val="000000" w:themeColor="text1"/>
              </w:rPr>
              <w:t>ccompagnement et remise du petit matériel de plomberie</w:t>
            </w:r>
            <w:r w:rsidR="00E72BD0" w:rsidRPr="00454FB0">
              <w:rPr>
                <w:rFonts w:asciiTheme="majorBidi" w:eastAsia="Times New Roman" w:hAnsiTheme="majorBidi" w:cstheme="majorBidi"/>
                <w:b/>
                <w:bCs/>
                <w:color w:val="000000" w:themeColor="text1"/>
              </w:rPr>
              <w:br/>
            </w:r>
            <w:r w:rsidR="00E72BD0" w:rsidRPr="00454FB0">
              <w:rPr>
                <w:rFonts w:asciiTheme="majorBidi" w:eastAsia="Times New Roman" w:hAnsiTheme="majorBidi" w:cstheme="majorBidi"/>
                <w:color w:val="000000" w:themeColor="text1"/>
              </w:rPr>
              <w:t>Ce prix comprend :</w:t>
            </w:r>
            <w:r w:rsidR="00AD2D17" w:rsidRPr="00454FB0">
              <w:rPr>
                <w:rFonts w:asciiTheme="majorBidi" w:eastAsia="Times New Roman" w:hAnsiTheme="majorBidi" w:cstheme="majorBidi"/>
                <w:color w:val="000000" w:themeColor="text1"/>
              </w:rPr>
              <w:t xml:space="preserve"> </w:t>
            </w:r>
            <w:r w:rsidR="00E72BD0" w:rsidRPr="00454FB0">
              <w:rPr>
                <w:rFonts w:asciiTheme="majorBidi" w:eastAsia="Times New Roman" w:hAnsiTheme="majorBidi" w:cstheme="majorBidi"/>
                <w:color w:val="000000" w:themeColor="text1"/>
              </w:rPr>
              <w:br/>
              <w:t>- L</w:t>
            </w:r>
            <w:r w:rsidRPr="00454FB0">
              <w:rPr>
                <w:rFonts w:asciiTheme="majorBidi" w:eastAsia="Times New Roman" w:hAnsiTheme="majorBidi" w:cstheme="majorBidi"/>
                <w:color w:val="000000" w:themeColor="text1"/>
              </w:rPr>
              <w:t>’</w:t>
            </w:r>
            <w:r w:rsidR="00E72BD0" w:rsidRPr="00454FB0">
              <w:rPr>
                <w:rFonts w:asciiTheme="majorBidi" w:eastAsia="Times New Roman" w:hAnsiTheme="majorBidi" w:cstheme="majorBidi"/>
                <w:color w:val="000000" w:themeColor="text1"/>
              </w:rPr>
              <w:t xml:space="preserve">accompagnement </w:t>
            </w:r>
            <w:r w:rsidRPr="00454FB0">
              <w:rPr>
                <w:rFonts w:asciiTheme="majorBidi" w:eastAsia="Times New Roman" w:hAnsiTheme="majorBidi" w:cstheme="majorBidi"/>
                <w:color w:val="000000" w:themeColor="text1"/>
              </w:rPr>
              <w:t>du COGES dans le processus de pérennisation des ouvrages ;</w:t>
            </w:r>
            <w:r w:rsidR="00E72BD0" w:rsidRPr="00454FB0">
              <w:rPr>
                <w:rFonts w:asciiTheme="majorBidi" w:eastAsia="Times New Roman" w:hAnsiTheme="majorBidi" w:cstheme="majorBidi"/>
                <w:color w:val="000000" w:themeColor="text1"/>
              </w:rPr>
              <w:br/>
              <w:t xml:space="preserve">- </w:t>
            </w:r>
            <w:r w:rsidRPr="00454FB0">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454FB0" w:rsidRDefault="002150FC" w:rsidP="00E72BD0">
            <w:pPr>
              <w:spacing w:after="120"/>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w:t>
            </w:r>
            <w:r w:rsidR="00E72BD0" w:rsidRPr="00454FB0">
              <w:rPr>
                <w:rFonts w:asciiTheme="majorBidi" w:eastAsia="Times New Roman" w:hAnsiTheme="majorBidi" w:cstheme="majorBidi"/>
                <w:color w:val="000000" w:themeColor="text1"/>
              </w:rPr>
              <w:t>et toutes sujétions</w:t>
            </w:r>
            <w:r w:rsidR="00E72BD0" w:rsidRPr="00454FB0">
              <w:rPr>
                <w:rFonts w:asciiTheme="majorBidi" w:eastAsia="Times New Roman" w:hAnsiTheme="majorBidi" w:cstheme="majorBidi"/>
                <w:b/>
                <w:bCs/>
                <w:color w:val="000000" w:themeColor="text1"/>
              </w:rPr>
              <w:br/>
              <w:t>Le forfait  à :   FCFA</w:t>
            </w:r>
          </w:p>
        </w:tc>
        <w:tc>
          <w:tcPr>
            <w:tcW w:w="992" w:type="dxa"/>
            <w:vAlign w:val="center"/>
            <w:hideMark/>
          </w:tcPr>
          <w:p w14:paraId="11D8148A" w14:textId="77777777" w:rsidR="00E72BD0" w:rsidRPr="00454FB0" w:rsidRDefault="00E72BD0" w:rsidP="00480EEE">
            <w:pPr>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ff</w:t>
            </w:r>
          </w:p>
        </w:tc>
        <w:tc>
          <w:tcPr>
            <w:tcW w:w="1711" w:type="dxa"/>
            <w:noWrap/>
            <w:vAlign w:val="center"/>
          </w:tcPr>
          <w:p w14:paraId="2998B6B2" w14:textId="1F400559" w:rsidR="00E72BD0" w:rsidRPr="00454FB0" w:rsidRDefault="00E72BD0" w:rsidP="00480EEE">
            <w:pPr>
              <w:spacing w:after="120"/>
              <w:jc w:val="center"/>
              <w:rPr>
                <w:rFonts w:asciiTheme="majorBidi" w:eastAsia="Times New Roman" w:hAnsiTheme="majorBidi" w:cstheme="majorBidi"/>
                <w:color w:val="000000" w:themeColor="text1"/>
              </w:rPr>
            </w:pPr>
          </w:p>
        </w:tc>
      </w:tr>
      <w:bookmarkEnd w:id="188"/>
    </w:tbl>
    <w:p w14:paraId="7DD203EA" w14:textId="7CED2A01" w:rsidR="00E72BD0" w:rsidRPr="00454FB0" w:rsidRDefault="00E72BD0" w:rsidP="00DE123C">
      <w:pPr>
        <w:spacing w:after="120"/>
        <w:rPr>
          <w:rFonts w:asciiTheme="majorBidi" w:eastAsia="Times New Roman" w:hAnsiTheme="majorBidi" w:cstheme="majorBidi"/>
          <w:color w:val="000000" w:themeColor="text1"/>
        </w:rPr>
      </w:pPr>
    </w:p>
    <w:p w14:paraId="31716E43" w14:textId="77777777" w:rsidR="00E72BD0" w:rsidRPr="00454FB0" w:rsidRDefault="00E72BD0" w:rsidP="00DE123C">
      <w:pPr>
        <w:spacing w:after="120"/>
        <w:rPr>
          <w:rFonts w:asciiTheme="majorBidi" w:eastAsia="Times New Roman" w:hAnsiTheme="majorBidi" w:cstheme="majorBidi"/>
          <w:color w:val="000000" w:themeColor="text1"/>
        </w:rPr>
      </w:pPr>
    </w:p>
    <w:p w14:paraId="15858F2D" w14:textId="727A5658" w:rsidR="00D37A53" w:rsidRPr="00454FB0"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454FB0">
        <w:rPr>
          <w:rFonts w:asciiTheme="majorBidi" w:eastAsia="Times New Roman" w:hAnsiTheme="majorBidi" w:cstheme="majorBidi"/>
          <w:b/>
          <w:color w:val="000000" w:themeColor="text1"/>
        </w:rPr>
        <w:br w:type="page"/>
      </w:r>
    </w:p>
    <w:p w14:paraId="3FD25E74" w14:textId="154E7878" w:rsidR="00D37A53" w:rsidRPr="00454FB0"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454FB0" w:rsidRDefault="00D37A53" w:rsidP="00DE123C">
      <w:pPr>
        <w:spacing w:after="120"/>
        <w:rPr>
          <w:rFonts w:asciiTheme="majorBidi" w:hAnsiTheme="majorBidi" w:cstheme="majorBidi"/>
          <w:color w:val="000000" w:themeColor="text1"/>
        </w:rPr>
      </w:pPr>
    </w:p>
    <w:p w14:paraId="43B084A7" w14:textId="77777777" w:rsidR="00D37A53" w:rsidRPr="00454FB0" w:rsidRDefault="00D37A53" w:rsidP="00DE123C">
      <w:pPr>
        <w:spacing w:after="120"/>
        <w:rPr>
          <w:rFonts w:asciiTheme="majorBidi" w:hAnsiTheme="majorBidi" w:cstheme="majorBidi"/>
          <w:color w:val="000000" w:themeColor="text1"/>
        </w:rPr>
      </w:pPr>
    </w:p>
    <w:p w14:paraId="65DDD8A0" w14:textId="77777777" w:rsidR="00D37A53" w:rsidRPr="00454FB0" w:rsidRDefault="00D37A53" w:rsidP="00DE123C">
      <w:pPr>
        <w:spacing w:after="120"/>
        <w:rPr>
          <w:rFonts w:asciiTheme="majorBidi" w:hAnsiTheme="majorBidi" w:cstheme="majorBidi"/>
          <w:color w:val="000000" w:themeColor="text1"/>
        </w:rPr>
      </w:pPr>
    </w:p>
    <w:p w14:paraId="0ACC69CA" w14:textId="77777777" w:rsidR="00D37A53" w:rsidRPr="00454FB0" w:rsidRDefault="00D37A53" w:rsidP="00DE123C">
      <w:pPr>
        <w:spacing w:after="120"/>
        <w:rPr>
          <w:rFonts w:asciiTheme="majorBidi" w:hAnsiTheme="majorBidi" w:cstheme="majorBidi"/>
          <w:color w:val="000000" w:themeColor="text1"/>
        </w:rPr>
      </w:pPr>
    </w:p>
    <w:p w14:paraId="5F0320EE" w14:textId="77777777" w:rsidR="00D37A53" w:rsidRPr="00454FB0" w:rsidRDefault="00D37A53" w:rsidP="00DE123C">
      <w:pPr>
        <w:spacing w:after="120"/>
        <w:rPr>
          <w:rFonts w:asciiTheme="majorBidi" w:hAnsiTheme="majorBidi" w:cstheme="majorBidi"/>
          <w:color w:val="000000" w:themeColor="text1"/>
        </w:rPr>
      </w:pPr>
    </w:p>
    <w:p w14:paraId="16132D4B" w14:textId="77777777" w:rsidR="00D37A53" w:rsidRPr="00454FB0" w:rsidRDefault="00D37A53" w:rsidP="00DE123C">
      <w:pPr>
        <w:spacing w:after="120"/>
        <w:rPr>
          <w:rFonts w:asciiTheme="majorBidi" w:hAnsiTheme="majorBidi" w:cstheme="majorBidi"/>
          <w:color w:val="000000" w:themeColor="text1"/>
        </w:rPr>
      </w:pPr>
    </w:p>
    <w:p w14:paraId="78BD601F" w14:textId="77777777" w:rsidR="00D37A53" w:rsidRPr="00454FB0" w:rsidRDefault="00D37A53" w:rsidP="00DE123C">
      <w:pPr>
        <w:spacing w:after="120"/>
        <w:rPr>
          <w:rFonts w:asciiTheme="majorBidi" w:hAnsiTheme="majorBidi" w:cstheme="majorBidi"/>
          <w:color w:val="000000" w:themeColor="text1"/>
        </w:rPr>
      </w:pPr>
    </w:p>
    <w:p w14:paraId="4C25B183" w14:textId="77777777" w:rsidR="00D37A53" w:rsidRPr="00454FB0" w:rsidRDefault="00D37A53" w:rsidP="003F7845">
      <w:pPr>
        <w:spacing w:after="120"/>
        <w:jc w:val="center"/>
        <w:rPr>
          <w:rFonts w:asciiTheme="majorBidi" w:hAnsiTheme="majorBidi" w:cstheme="majorBidi"/>
          <w:color w:val="000000" w:themeColor="text1"/>
        </w:rPr>
      </w:pPr>
    </w:p>
    <w:p w14:paraId="7E703DA0" w14:textId="77777777" w:rsidR="009A2BF6" w:rsidRPr="00454FB0" w:rsidRDefault="009A2BF6" w:rsidP="003F7845">
      <w:pPr>
        <w:spacing w:after="120"/>
        <w:jc w:val="center"/>
        <w:rPr>
          <w:rFonts w:asciiTheme="majorBidi" w:hAnsiTheme="majorBidi" w:cstheme="majorBidi"/>
          <w:color w:val="000000" w:themeColor="text1"/>
        </w:rPr>
      </w:pPr>
    </w:p>
    <w:p w14:paraId="32F91F82" w14:textId="77777777" w:rsidR="009A2BF6" w:rsidRPr="00454FB0" w:rsidRDefault="009A2BF6" w:rsidP="003F7845">
      <w:pPr>
        <w:spacing w:after="120"/>
        <w:jc w:val="center"/>
        <w:rPr>
          <w:rFonts w:asciiTheme="majorBidi" w:hAnsiTheme="majorBidi" w:cstheme="majorBidi"/>
          <w:color w:val="000000" w:themeColor="text1"/>
        </w:rPr>
      </w:pPr>
    </w:p>
    <w:p w14:paraId="1A3A85C9" w14:textId="77777777" w:rsidR="009A2BF6" w:rsidRPr="00454FB0" w:rsidRDefault="009A2BF6" w:rsidP="003F7845">
      <w:pPr>
        <w:spacing w:after="120"/>
        <w:jc w:val="center"/>
        <w:rPr>
          <w:rFonts w:asciiTheme="majorBidi" w:hAnsiTheme="majorBidi" w:cstheme="majorBidi"/>
          <w:color w:val="000000" w:themeColor="text1"/>
        </w:rPr>
      </w:pPr>
    </w:p>
    <w:p w14:paraId="522B3567" w14:textId="77777777" w:rsidR="009A2BF6" w:rsidRPr="00454FB0" w:rsidRDefault="009A2BF6" w:rsidP="003F7845">
      <w:pPr>
        <w:spacing w:after="120"/>
        <w:jc w:val="center"/>
        <w:rPr>
          <w:rFonts w:asciiTheme="majorBidi" w:hAnsiTheme="majorBidi" w:cstheme="majorBidi"/>
          <w:color w:val="000000" w:themeColor="text1"/>
        </w:rPr>
      </w:pPr>
    </w:p>
    <w:p w14:paraId="5EAC91E6" w14:textId="77777777" w:rsidR="009A2BF6" w:rsidRPr="00454FB0" w:rsidRDefault="009A2BF6" w:rsidP="003F7845">
      <w:pPr>
        <w:spacing w:after="120"/>
        <w:jc w:val="center"/>
        <w:rPr>
          <w:rFonts w:asciiTheme="majorBidi" w:hAnsiTheme="majorBidi" w:cstheme="majorBidi"/>
          <w:color w:val="000000" w:themeColor="text1"/>
        </w:rPr>
      </w:pPr>
    </w:p>
    <w:p w14:paraId="1D660A76" w14:textId="77777777" w:rsidR="009A2BF6" w:rsidRPr="00454FB0" w:rsidRDefault="009A2BF6" w:rsidP="003F7845">
      <w:pPr>
        <w:spacing w:after="120"/>
        <w:jc w:val="center"/>
        <w:rPr>
          <w:rFonts w:asciiTheme="majorBidi" w:hAnsiTheme="majorBidi" w:cstheme="majorBidi"/>
          <w:color w:val="000000" w:themeColor="text1"/>
        </w:rPr>
      </w:pPr>
    </w:p>
    <w:p w14:paraId="6EAC058A" w14:textId="77777777" w:rsidR="009A2BF6" w:rsidRPr="00454FB0" w:rsidRDefault="009A2BF6" w:rsidP="003F7845">
      <w:pPr>
        <w:spacing w:after="120"/>
        <w:jc w:val="center"/>
        <w:rPr>
          <w:rFonts w:asciiTheme="majorBidi" w:hAnsiTheme="majorBidi" w:cstheme="majorBidi"/>
          <w:color w:val="000000" w:themeColor="text1"/>
        </w:rPr>
      </w:pPr>
    </w:p>
    <w:p w14:paraId="5D17C0B6" w14:textId="77777777" w:rsidR="00D37A53" w:rsidRPr="00454FB0" w:rsidRDefault="00D37A53" w:rsidP="003F7845">
      <w:pPr>
        <w:spacing w:after="120"/>
        <w:jc w:val="center"/>
        <w:rPr>
          <w:rFonts w:asciiTheme="majorBidi" w:hAnsiTheme="majorBidi" w:cstheme="majorBidi"/>
          <w:color w:val="000000" w:themeColor="text1"/>
        </w:rPr>
      </w:pPr>
    </w:p>
    <w:p w14:paraId="7348E2F3" w14:textId="77777777" w:rsidR="00D37A53" w:rsidRPr="00454FB0" w:rsidRDefault="00D37A53" w:rsidP="003F7845">
      <w:pPr>
        <w:spacing w:after="120"/>
        <w:jc w:val="center"/>
        <w:rPr>
          <w:rFonts w:asciiTheme="majorBidi" w:hAnsiTheme="majorBidi" w:cstheme="majorBidi"/>
          <w:color w:val="000000" w:themeColor="text1"/>
        </w:rPr>
      </w:pPr>
    </w:p>
    <w:p w14:paraId="4E378681" w14:textId="77777777" w:rsidR="00D37A53" w:rsidRPr="00454FB0" w:rsidRDefault="002B716C" w:rsidP="003F7845">
      <w:pPr>
        <w:spacing w:after="120"/>
        <w:jc w:val="center"/>
        <w:rPr>
          <w:rFonts w:asciiTheme="majorBidi" w:hAnsiTheme="majorBidi" w:cstheme="majorBidi"/>
          <w:color w:val="000000" w:themeColor="text1"/>
        </w:rPr>
      </w:pPr>
      <w:r w:rsidRPr="00454FB0">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189" w:name="_Toc189435719"/>
                            <w:bookmarkStart w:id="190" w:name="_Toc224141972"/>
                            <w:r w:rsidRPr="00BB7351">
                              <w:t xml:space="preserve">PIECE N° </w:t>
                            </w:r>
                            <w:r w:rsidR="00686785">
                              <w:t xml:space="preserve">7 </w:t>
                            </w:r>
                            <w:r w:rsidRPr="00BB7351">
                              <w:t>: CADRE DU DETAIL QUANTITATIF ET ESTIMATIF (DQE)</w:t>
                            </w:r>
                            <w:bookmarkEnd w:id="189"/>
                            <w:bookmarkEnd w:id="19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191" w:name="_Toc189435719"/>
                      <w:bookmarkStart w:id="192" w:name="_Toc224141972"/>
                      <w:r w:rsidRPr="00BB7351">
                        <w:t xml:space="preserve">PIECE N° </w:t>
                      </w:r>
                      <w:r w:rsidR="00686785">
                        <w:t xml:space="preserve">7 </w:t>
                      </w:r>
                      <w:r w:rsidRPr="00BB7351">
                        <w:t>: CADRE DU DETAIL QUANTITATIF ET ESTIMATIF (DQE)</w:t>
                      </w:r>
                      <w:bookmarkEnd w:id="191"/>
                      <w:bookmarkEnd w:id="192"/>
                    </w:p>
                  </w:txbxContent>
                </v:textbox>
                <w10:wrap type="square" anchorx="margin" anchory="margin"/>
              </v:shape>
            </w:pict>
          </mc:Fallback>
        </mc:AlternateContent>
      </w:r>
    </w:p>
    <w:p w14:paraId="432FD103" w14:textId="77777777" w:rsidR="00D37A53" w:rsidRPr="00454FB0" w:rsidRDefault="00D37A53" w:rsidP="003F7845">
      <w:pPr>
        <w:spacing w:after="120"/>
        <w:jc w:val="center"/>
        <w:rPr>
          <w:rFonts w:asciiTheme="majorBidi" w:hAnsiTheme="majorBidi" w:cstheme="majorBidi"/>
          <w:color w:val="000000" w:themeColor="text1"/>
        </w:rPr>
      </w:pPr>
    </w:p>
    <w:p w14:paraId="1C724B3D" w14:textId="77777777" w:rsidR="00D37A53" w:rsidRPr="00454FB0" w:rsidRDefault="00D37A53" w:rsidP="00DE123C">
      <w:pPr>
        <w:spacing w:after="120"/>
        <w:rPr>
          <w:rFonts w:asciiTheme="majorBidi" w:hAnsiTheme="majorBidi" w:cstheme="majorBidi"/>
          <w:color w:val="000000" w:themeColor="text1"/>
        </w:rPr>
      </w:pPr>
    </w:p>
    <w:p w14:paraId="67BD3342" w14:textId="77777777" w:rsidR="00D37A53" w:rsidRPr="00454FB0" w:rsidRDefault="00D37A53" w:rsidP="00DE123C">
      <w:pPr>
        <w:spacing w:after="120"/>
        <w:rPr>
          <w:rFonts w:asciiTheme="majorBidi" w:hAnsiTheme="majorBidi" w:cstheme="majorBidi"/>
          <w:color w:val="000000" w:themeColor="text1"/>
        </w:rPr>
      </w:pPr>
    </w:p>
    <w:p w14:paraId="60644B7C" w14:textId="77777777" w:rsidR="00D37A53" w:rsidRPr="00454FB0" w:rsidRDefault="00D37A53" w:rsidP="00DE123C">
      <w:pPr>
        <w:spacing w:after="120"/>
        <w:rPr>
          <w:rFonts w:asciiTheme="majorBidi" w:hAnsiTheme="majorBidi" w:cstheme="majorBidi"/>
          <w:color w:val="000000" w:themeColor="text1"/>
        </w:rPr>
      </w:pPr>
    </w:p>
    <w:p w14:paraId="02B0AC17" w14:textId="77777777" w:rsidR="00D37A53" w:rsidRPr="00454FB0" w:rsidRDefault="00D37A53" w:rsidP="00DE123C">
      <w:pPr>
        <w:spacing w:after="120"/>
        <w:rPr>
          <w:rFonts w:asciiTheme="majorBidi" w:hAnsiTheme="majorBidi" w:cstheme="majorBidi"/>
          <w:color w:val="000000" w:themeColor="text1"/>
        </w:rPr>
      </w:pPr>
    </w:p>
    <w:p w14:paraId="4EC6B23D" w14:textId="77777777" w:rsidR="00D37A53" w:rsidRPr="00454FB0" w:rsidRDefault="00D37A53" w:rsidP="00DE123C">
      <w:pPr>
        <w:tabs>
          <w:tab w:val="left" w:pos="1373"/>
        </w:tabs>
        <w:spacing w:after="120"/>
        <w:rPr>
          <w:rFonts w:asciiTheme="majorBidi" w:hAnsiTheme="majorBidi" w:cstheme="majorBidi"/>
          <w:color w:val="000000" w:themeColor="text1"/>
        </w:rPr>
      </w:pPr>
      <w:r w:rsidRPr="00454FB0">
        <w:rPr>
          <w:rFonts w:asciiTheme="majorBidi" w:hAnsiTheme="majorBidi" w:cstheme="majorBidi"/>
          <w:color w:val="000000" w:themeColor="text1"/>
        </w:rPr>
        <w:tab/>
      </w:r>
    </w:p>
    <w:p w14:paraId="37B0BDBB" w14:textId="77777777" w:rsidR="00D37A53" w:rsidRPr="00454FB0" w:rsidRDefault="00D37A53" w:rsidP="00DE123C">
      <w:pPr>
        <w:spacing w:after="120"/>
        <w:rPr>
          <w:rFonts w:asciiTheme="majorBidi" w:hAnsiTheme="majorBidi" w:cstheme="majorBidi"/>
          <w:color w:val="000000" w:themeColor="text1"/>
        </w:rPr>
      </w:pPr>
      <w:r w:rsidRPr="00454FB0">
        <w:rPr>
          <w:rFonts w:asciiTheme="majorBidi" w:hAnsiTheme="majorBidi" w:cstheme="majorBidi"/>
          <w:color w:val="000000" w:themeColor="text1"/>
        </w:rPr>
        <w:br w:type="page"/>
      </w:r>
    </w:p>
    <w:p w14:paraId="59F353D6" w14:textId="77777777" w:rsidR="008A5685" w:rsidRPr="00454FB0"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454FB0">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454FB0"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454FB0">
        <w:rPr>
          <w:rFonts w:asciiTheme="majorBidi" w:hAnsiTheme="majorBidi" w:cstheme="majorBidi"/>
          <w:b/>
          <w:color w:val="000000" w:themeColor="text1"/>
        </w:rPr>
        <w:t>Modèle de bordereau des prix unitaires et détail quantitatif et estimatif</w:t>
      </w:r>
    </w:p>
    <w:p w14:paraId="5605D72C"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454FB0"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454FB0"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454FB0"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 xml:space="preserve">Tableau du Bordereau des prix et détail quantitatif et estimatif </w:t>
      </w:r>
    </w:p>
    <w:p w14:paraId="47BB590A" w14:textId="77777777" w:rsidR="008A5685" w:rsidRPr="00454FB0"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454FB0">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454FB0" w:rsidRDefault="00BF564B">
      <w:pP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br w:type="page"/>
      </w:r>
    </w:p>
    <w:p w14:paraId="65997D5A" w14:textId="54E09ED9" w:rsidR="00D72C8A" w:rsidRPr="00454FB0"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454FB0">
        <w:rPr>
          <w:rFonts w:asciiTheme="majorBidi" w:eastAsia="Times New Roman" w:hAnsiTheme="majorBidi" w:cstheme="majorBidi"/>
          <w:b/>
          <w:color w:val="000000" w:themeColor="text1"/>
          <w:lang w:eastAsia="fr-FR"/>
        </w:rPr>
        <w:t>E (01) MINI ADDUCTION D’EAU POTABLE A ENERGIE SOLAIRE</w:t>
      </w:r>
      <w:r w:rsidR="0047540C" w:rsidRPr="00454FB0">
        <w:rPr>
          <w:rFonts w:asciiTheme="majorBidi" w:eastAsia="Times New Roman" w:hAnsiTheme="majorBidi" w:cstheme="majorBidi"/>
          <w:b/>
          <w:color w:val="000000" w:themeColor="text1"/>
          <w:lang w:eastAsia="fr-FR"/>
        </w:rPr>
        <w:t xml:space="preserve"> DANS </w:t>
      </w:r>
      <w:r w:rsidR="0092345E" w:rsidRPr="00454FB0">
        <w:rPr>
          <w:rFonts w:asciiTheme="majorBidi" w:eastAsia="Times New Roman" w:hAnsiTheme="majorBidi" w:cstheme="majorBidi"/>
          <w:b/>
          <w:color w:val="000000" w:themeColor="text1"/>
          <w:lang w:eastAsia="fr-FR"/>
        </w:rPr>
        <w:t xml:space="preserve">UNE LOCALITE </w:t>
      </w:r>
      <w:r w:rsidR="00DB4C14" w:rsidRPr="00454FB0">
        <w:rPr>
          <w:rFonts w:asciiTheme="majorBidi" w:eastAsia="Times New Roman" w:hAnsiTheme="majorBidi" w:cstheme="majorBidi"/>
          <w:b/>
          <w:color w:val="000000" w:themeColor="text1"/>
          <w:lang w:eastAsia="fr-FR"/>
        </w:rPr>
        <w:t>CONCERN</w:t>
      </w:r>
      <w:r w:rsidR="0092345E" w:rsidRPr="00454FB0">
        <w:rPr>
          <w:rFonts w:asciiTheme="majorBidi" w:eastAsia="Times New Roman" w:hAnsiTheme="majorBidi" w:cstheme="majorBidi"/>
          <w:b/>
          <w:color w:val="000000" w:themeColor="text1"/>
          <w:lang w:eastAsia="fr-FR"/>
        </w:rPr>
        <w:t>ÉE</w:t>
      </w:r>
      <w:r w:rsidR="00EA6920" w:rsidRPr="00454FB0">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454FB0" w:rsidRPr="00454FB0"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193" w:name="RANGE!A1"/>
            <w:r w:rsidRPr="00454FB0">
              <w:rPr>
                <w:rFonts w:ascii="Times New Roman" w:eastAsia="Times New Roman" w:hAnsi="Times New Roman" w:cs="Times New Roman"/>
                <w:b/>
                <w:bCs/>
                <w:color w:val="000000" w:themeColor="text1"/>
                <w:sz w:val="20"/>
                <w:szCs w:val="20"/>
                <w:lang w:eastAsia="fr-FR"/>
              </w:rPr>
              <w:t>N°</w:t>
            </w:r>
            <w:bookmarkEnd w:id="193"/>
          </w:p>
        </w:tc>
        <w:tc>
          <w:tcPr>
            <w:tcW w:w="6804" w:type="dxa"/>
            <w:shd w:val="clear" w:color="auto" w:fill="DAEEF3" w:themeFill="accent5" w:themeFillTint="33"/>
            <w:vAlign w:val="center"/>
            <w:hideMark/>
          </w:tcPr>
          <w:p w14:paraId="04FADFA0" w14:textId="77777777" w:rsidR="00D72C8A" w:rsidRPr="00454FB0"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454FB0"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454FB0">
              <w:rPr>
                <w:rFonts w:ascii="Times New Roman" w:eastAsia="Times New Roman" w:hAnsi="Times New Roman" w:cs="Times New Roman"/>
                <w:b/>
                <w:bCs/>
                <w:color w:val="000000" w:themeColor="text1"/>
                <w:sz w:val="20"/>
                <w:szCs w:val="20"/>
                <w:lang w:eastAsia="fr-FR"/>
              </w:rPr>
              <w:t>U</w:t>
            </w:r>
            <w:r w:rsidRPr="00454FB0">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454FB0"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454FB0">
              <w:rPr>
                <w:rFonts w:ascii="Times New Roman" w:eastAsia="Times New Roman" w:hAnsi="Times New Roman" w:cs="Times New Roman"/>
                <w:b/>
                <w:bCs/>
                <w:color w:val="000000" w:themeColor="text1"/>
                <w:sz w:val="16"/>
                <w:szCs w:val="16"/>
                <w:lang w:eastAsia="fr-FR"/>
              </w:rPr>
              <w:t>P,U HT</w:t>
            </w:r>
          </w:p>
        </w:tc>
        <w:tc>
          <w:tcPr>
            <w:tcW w:w="816" w:type="dxa"/>
            <w:shd w:val="clear" w:color="auto" w:fill="DAEEF3" w:themeFill="accent5" w:themeFillTint="33"/>
            <w:vAlign w:val="center"/>
            <w:hideMark/>
          </w:tcPr>
          <w:p w14:paraId="4931884E" w14:textId="77777777" w:rsidR="00D72C8A" w:rsidRPr="00454FB0"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454FB0">
              <w:rPr>
                <w:rFonts w:ascii="Times New Roman" w:eastAsia="Times New Roman" w:hAnsi="Times New Roman" w:cs="Times New Roman"/>
                <w:b/>
                <w:bCs/>
                <w:color w:val="000000" w:themeColor="text1"/>
                <w:sz w:val="16"/>
                <w:szCs w:val="16"/>
                <w:lang w:eastAsia="fr-FR"/>
              </w:rPr>
              <w:t>P,T HT</w:t>
            </w:r>
          </w:p>
        </w:tc>
      </w:tr>
      <w:tr w:rsidR="00454FB0" w:rsidRPr="00454FB0" w14:paraId="70B6E27F" w14:textId="77777777" w:rsidTr="00984EC6">
        <w:trPr>
          <w:trHeight w:val="300"/>
        </w:trPr>
        <w:tc>
          <w:tcPr>
            <w:tcW w:w="704" w:type="dxa"/>
            <w:vAlign w:val="center"/>
            <w:hideMark/>
          </w:tcPr>
          <w:p w14:paraId="1738CBDF" w14:textId="17B2B1C0"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454FB0" w:rsidRPr="00454FB0" w14:paraId="50371EA9" w14:textId="77777777" w:rsidTr="003B1685">
        <w:trPr>
          <w:trHeight w:val="300"/>
        </w:trPr>
        <w:tc>
          <w:tcPr>
            <w:tcW w:w="704" w:type="dxa"/>
            <w:vAlign w:val="center"/>
            <w:hideMark/>
          </w:tcPr>
          <w:p w14:paraId="331C07AA"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0A69C102"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5104183" w14:textId="77777777" w:rsidTr="003B1685">
        <w:trPr>
          <w:trHeight w:val="300"/>
        </w:trPr>
        <w:tc>
          <w:tcPr>
            <w:tcW w:w="704" w:type="dxa"/>
            <w:vAlign w:val="center"/>
            <w:hideMark/>
          </w:tcPr>
          <w:p w14:paraId="6DA01F12"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3CE1FBC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4C840D4" w14:textId="77777777" w:rsidTr="003B1685">
        <w:trPr>
          <w:trHeight w:val="300"/>
        </w:trPr>
        <w:tc>
          <w:tcPr>
            <w:tcW w:w="704" w:type="dxa"/>
            <w:vAlign w:val="center"/>
            <w:hideMark/>
          </w:tcPr>
          <w:p w14:paraId="4BADFF2D"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6DE116B"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226286C" w14:textId="77777777" w:rsidTr="003B1685">
        <w:trPr>
          <w:trHeight w:val="300"/>
        </w:trPr>
        <w:tc>
          <w:tcPr>
            <w:tcW w:w="704" w:type="dxa"/>
            <w:vAlign w:val="center"/>
            <w:hideMark/>
          </w:tcPr>
          <w:p w14:paraId="516BCD8C"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141D9850"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788531E7" w14:textId="77777777" w:rsidTr="00984EC6">
        <w:trPr>
          <w:trHeight w:val="300"/>
        </w:trPr>
        <w:tc>
          <w:tcPr>
            <w:tcW w:w="704" w:type="dxa"/>
            <w:vAlign w:val="center"/>
            <w:hideMark/>
          </w:tcPr>
          <w:p w14:paraId="75D6057F" w14:textId="3B7A89B0"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200 - FORATION</w:t>
            </w:r>
          </w:p>
        </w:tc>
      </w:tr>
      <w:tr w:rsidR="00454FB0" w:rsidRPr="00454FB0" w14:paraId="3E72494D" w14:textId="77777777" w:rsidTr="003B1685">
        <w:trPr>
          <w:trHeight w:val="300"/>
        </w:trPr>
        <w:tc>
          <w:tcPr>
            <w:tcW w:w="704" w:type="dxa"/>
            <w:vAlign w:val="center"/>
            <w:hideMark/>
          </w:tcPr>
          <w:p w14:paraId="28D8565E"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F9E96D2"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07048F7" w14:textId="77777777" w:rsidTr="003B1685">
        <w:trPr>
          <w:trHeight w:val="300"/>
        </w:trPr>
        <w:tc>
          <w:tcPr>
            <w:tcW w:w="704" w:type="dxa"/>
            <w:vAlign w:val="center"/>
            <w:hideMark/>
          </w:tcPr>
          <w:p w14:paraId="4172EC8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3BB3B1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04994AF" w14:textId="77777777" w:rsidTr="003B1685">
        <w:trPr>
          <w:trHeight w:val="300"/>
        </w:trPr>
        <w:tc>
          <w:tcPr>
            <w:tcW w:w="704" w:type="dxa"/>
            <w:vAlign w:val="center"/>
            <w:hideMark/>
          </w:tcPr>
          <w:p w14:paraId="1EAC1442"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7ED391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4E61FDC9" w14:textId="77777777" w:rsidTr="00984EC6">
        <w:trPr>
          <w:trHeight w:val="300"/>
        </w:trPr>
        <w:tc>
          <w:tcPr>
            <w:tcW w:w="704" w:type="dxa"/>
            <w:vAlign w:val="center"/>
            <w:hideMark/>
          </w:tcPr>
          <w:p w14:paraId="3EC5D284" w14:textId="29A007F8"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300 - EQUIPEMENT DU FORAGE</w:t>
            </w:r>
          </w:p>
        </w:tc>
      </w:tr>
      <w:tr w:rsidR="00454FB0" w:rsidRPr="00454FB0" w14:paraId="5FE45937" w14:textId="77777777" w:rsidTr="003B1685">
        <w:trPr>
          <w:trHeight w:val="300"/>
        </w:trPr>
        <w:tc>
          <w:tcPr>
            <w:tcW w:w="704" w:type="dxa"/>
            <w:vAlign w:val="center"/>
            <w:hideMark/>
          </w:tcPr>
          <w:p w14:paraId="2051D679"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33EE62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3B44B39" w14:textId="77777777" w:rsidTr="003B1685">
        <w:trPr>
          <w:trHeight w:val="300"/>
        </w:trPr>
        <w:tc>
          <w:tcPr>
            <w:tcW w:w="704" w:type="dxa"/>
            <w:vAlign w:val="center"/>
            <w:hideMark/>
          </w:tcPr>
          <w:p w14:paraId="563F7D9A"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E4A991E"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A01BC97" w14:textId="77777777" w:rsidTr="003B1685">
        <w:trPr>
          <w:trHeight w:val="300"/>
        </w:trPr>
        <w:tc>
          <w:tcPr>
            <w:tcW w:w="704" w:type="dxa"/>
            <w:vAlign w:val="center"/>
            <w:hideMark/>
          </w:tcPr>
          <w:p w14:paraId="26B6A173"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78F07A8"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2798043" w14:textId="77777777" w:rsidTr="003B1685">
        <w:trPr>
          <w:trHeight w:val="300"/>
        </w:trPr>
        <w:tc>
          <w:tcPr>
            <w:tcW w:w="704" w:type="dxa"/>
            <w:vAlign w:val="center"/>
            <w:hideMark/>
          </w:tcPr>
          <w:p w14:paraId="5FACE20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04C871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A54521B" w14:textId="77777777" w:rsidTr="003B1685">
        <w:trPr>
          <w:trHeight w:val="300"/>
        </w:trPr>
        <w:tc>
          <w:tcPr>
            <w:tcW w:w="704" w:type="dxa"/>
            <w:vAlign w:val="center"/>
            <w:hideMark/>
          </w:tcPr>
          <w:p w14:paraId="6A3A745C"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9E2CC4D"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4D07AA6" w14:textId="77777777" w:rsidTr="003B1685">
        <w:trPr>
          <w:trHeight w:val="300"/>
        </w:trPr>
        <w:tc>
          <w:tcPr>
            <w:tcW w:w="704" w:type="dxa"/>
            <w:vAlign w:val="center"/>
            <w:hideMark/>
          </w:tcPr>
          <w:p w14:paraId="5FDE7EA5"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F9D754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454FB0"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454FB0" w:rsidRPr="00454FB0" w14:paraId="15F3F474" w14:textId="77777777" w:rsidTr="00984EC6">
        <w:trPr>
          <w:trHeight w:val="300"/>
        </w:trPr>
        <w:tc>
          <w:tcPr>
            <w:tcW w:w="704" w:type="dxa"/>
            <w:vAlign w:val="center"/>
            <w:hideMark/>
          </w:tcPr>
          <w:p w14:paraId="1678D0A6" w14:textId="7519FE71"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400 - DEVELOPPEMENT ET ESSAI DE POMPAGE</w:t>
            </w:r>
          </w:p>
        </w:tc>
      </w:tr>
      <w:tr w:rsidR="00454FB0" w:rsidRPr="00454FB0" w14:paraId="784E8120" w14:textId="77777777" w:rsidTr="003B1685">
        <w:trPr>
          <w:trHeight w:val="300"/>
        </w:trPr>
        <w:tc>
          <w:tcPr>
            <w:tcW w:w="704" w:type="dxa"/>
            <w:vAlign w:val="center"/>
            <w:hideMark/>
          </w:tcPr>
          <w:p w14:paraId="4AF5D4F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454FB0">
              <w:rPr>
                <w:rFonts w:ascii="Times New Roman" w:eastAsia="Times New Roman" w:hAnsi="Times New Roman" w:cs="Times New Roman"/>
                <w:b/>
                <w:color w:val="000000" w:themeColor="text1"/>
                <w:sz w:val="16"/>
                <w:szCs w:val="16"/>
                <w:lang w:eastAsia="fr-FR"/>
              </w:rPr>
              <w:t>H</w:t>
            </w:r>
            <w:r w:rsidRPr="00454FB0">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3CE3BAC" w14:textId="77777777" w:rsidTr="003B1685">
        <w:trPr>
          <w:trHeight w:val="300"/>
        </w:trPr>
        <w:tc>
          <w:tcPr>
            <w:tcW w:w="704" w:type="dxa"/>
            <w:vAlign w:val="center"/>
            <w:hideMark/>
          </w:tcPr>
          <w:p w14:paraId="76BC962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454FB0">
              <w:rPr>
                <w:rFonts w:ascii="Times New Roman" w:eastAsia="Times New Roman" w:hAnsi="Times New Roman" w:cs="Times New Roman"/>
                <w:b/>
                <w:color w:val="000000" w:themeColor="text1"/>
                <w:sz w:val="16"/>
                <w:szCs w:val="16"/>
                <w:lang w:eastAsia="fr-FR"/>
              </w:rPr>
              <w:t>H</w:t>
            </w:r>
            <w:r w:rsidRPr="00454FB0">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45072056" w14:textId="77777777" w:rsidTr="00984EC6">
        <w:trPr>
          <w:trHeight w:val="300"/>
        </w:trPr>
        <w:tc>
          <w:tcPr>
            <w:tcW w:w="704" w:type="dxa"/>
            <w:vAlign w:val="center"/>
            <w:hideMark/>
          </w:tcPr>
          <w:p w14:paraId="58E1DC7A" w14:textId="09F75505"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500 - ANALYSE ET TRAITEMENT DE L'EAU</w:t>
            </w:r>
          </w:p>
        </w:tc>
      </w:tr>
      <w:tr w:rsidR="00454FB0" w:rsidRPr="00454FB0" w14:paraId="19B64338" w14:textId="77777777" w:rsidTr="003B1685">
        <w:trPr>
          <w:trHeight w:val="300"/>
        </w:trPr>
        <w:tc>
          <w:tcPr>
            <w:tcW w:w="704" w:type="dxa"/>
            <w:vAlign w:val="center"/>
            <w:hideMark/>
          </w:tcPr>
          <w:p w14:paraId="3D7066AC"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4E60737" w14:textId="77777777" w:rsidTr="003B1685">
        <w:trPr>
          <w:trHeight w:val="300"/>
        </w:trPr>
        <w:tc>
          <w:tcPr>
            <w:tcW w:w="704" w:type="dxa"/>
            <w:vAlign w:val="center"/>
            <w:hideMark/>
          </w:tcPr>
          <w:p w14:paraId="003D8108"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348CC65C" w14:textId="77777777" w:rsidTr="00984EC6">
        <w:trPr>
          <w:trHeight w:val="300"/>
        </w:trPr>
        <w:tc>
          <w:tcPr>
            <w:tcW w:w="704" w:type="dxa"/>
            <w:vAlign w:val="center"/>
            <w:hideMark/>
          </w:tcPr>
          <w:p w14:paraId="66A996FB" w14:textId="46363BF6"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600 - REALISATION DE LA TÊTE DU FORAGE</w:t>
            </w:r>
          </w:p>
        </w:tc>
      </w:tr>
      <w:tr w:rsidR="00454FB0" w:rsidRPr="00454FB0" w14:paraId="180D4A5D" w14:textId="77777777" w:rsidTr="003B1685">
        <w:trPr>
          <w:trHeight w:val="530"/>
        </w:trPr>
        <w:tc>
          <w:tcPr>
            <w:tcW w:w="704" w:type="dxa"/>
            <w:vAlign w:val="center"/>
            <w:hideMark/>
          </w:tcPr>
          <w:p w14:paraId="17A282F4"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61F932E"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53BF3DB" w14:textId="77777777" w:rsidTr="003B1685">
        <w:trPr>
          <w:trHeight w:val="530"/>
        </w:trPr>
        <w:tc>
          <w:tcPr>
            <w:tcW w:w="704" w:type="dxa"/>
            <w:vAlign w:val="center"/>
            <w:hideMark/>
          </w:tcPr>
          <w:p w14:paraId="50EAA076"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A4CE78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AD1A820" w14:textId="77777777" w:rsidTr="003B1685">
        <w:trPr>
          <w:trHeight w:val="300"/>
        </w:trPr>
        <w:tc>
          <w:tcPr>
            <w:tcW w:w="704" w:type="dxa"/>
            <w:vAlign w:val="center"/>
            <w:hideMark/>
          </w:tcPr>
          <w:p w14:paraId="2806FBFD"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E9C18C"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D599437" w14:textId="77777777" w:rsidTr="003B1685">
        <w:trPr>
          <w:trHeight w:val="300"/>
        </w:trPr>
        <w:tc>
          <w:tcPr>
            <w:tcW w:w="704" w:type="dxa"/>
            <w:vAlign w:val="center"/>
            <w:hideMark/>
          </w:tcPr>
          <w:p w14:paraId="582BBFAC"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du tuyau en galva de diamètre 40 mm partant de la tête du forage jusqu’au sol (partie enterrée 1,50 m)</w:t>
            </w:r>
          </w:p>
        </w:tc>
        <w:tc>
          <w:tcPr>
            <w:tcW w:w="709" w:type="dxa"/>
            <w:vAlign w:val="center"/>
            <w:hideMark/>
          </w:tcPr>
          <w:p w14:paraId="3AD5DD7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99E8BFB"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55B0F2A7" w14:textId="77777777" w:rsidTr="00984EC6">
        <w:trPr>
          <w:trHeight w:val="300"/>
        </w:trPr>
        <w:tc>
          <w:tcPr>
            <w:tcW w:w="704" w:type="dxa"/>
            <w:vAlign w:val="center"/>
            <w:hideMark/>
          </w:tcPr>
          <w:p w14:paraId="498A9B65" w14:textId="0E5A3AF2"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454FB0" w:rsidRPr="00454FB0" w14:paraId="0CDDD32F" w14:textId="77777777" w:rsidTr="003B1685">
        <w:trPr>
          <w:trHeight w:val="320"/>
        </w:trPr>
        <w:tc>
          <w:tcPr>
            <w:tcW w:w="704" w:type="dxa"/>
            <w:vAlign w:val="center"/>
            <w:hideMark/>
          </w:tcPr>
          <w:p w14:paraId="0059C61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A9947EF" w14:textId="77777777" w:rsidTr="003B1685">
        <w:trPr>
          <w:trHeight w:val="320"/>
        </w:trPr>
        <w:tc>
          <w:tcPr>
            <w:tcW w:w="704" w:type="dxa"/>
            <w:vAlign w:val="center"/>
            <w:hideMark/>
          </w:tcPr>
          <w:p w14:paraId="34FB72AA"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FBFB8D3" w14:textId="77777777" w:rsidTr="003B1685">
        <w:trPr>
          <w:trHeight w:val="320"/>
        </w:trPr>
        <w:tc>
          <w:tcPr>
            <w:tcW w:w="704" w:type="dxa"/>
            <w:vAlign w:val="center"/>
            <w:hideMark/>
          </w:tcPr>
          <w:p w14:paraId="75698AB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83EE9CE" w14:textId="77777777" w:rsidTr="003B1685">
        <w:trPr>
          <w:trHeight w:val="320"/>
        </w:trPr>
        <w:tc>
          <w:tcPr>
            <w:tcW w:w="704" w:type="dxa"/>
            <w:vAlign w:val="center"/>
            <w:hideMark/>
          </w:tcPr>
          <w:p w14:paraId="49223405"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935C764" w14:textId="77777777" w:rsidTr="003B1685">
        <w:trPr>
          <w:trHeight w:val="320"/>
        </w:trPr>
        <w:tc>
          <w:tcPr>
            <w:tcW w:w="704" w:type="dxa"/>
            <w:vAlign w:val="center"/>
            <w:hideMark/>
          </w:tcPr>
          <w:p w14:paraId="609C44B9"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400 kg/m³ pour dalle (dalle pleine ép, 15 cm)</w:t>
            </w:r>
          </w:p>
        </w:tc>
        <w:tc>
          <w:tcPr>
            <w:tcW w:w="709" w:type="dxa"/>
            <w:vAlign w:val="center"/>
            <w:hideMark/>
          </w:tcPr>
          <w:p w14:paraId="76F5E153"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28EDA90" w14:textId="77777777" w:rsidTr="003B1685">
        <w:trPr>
          <w:trHeight w:val="530"/>
        </w:trPr>
        <w:tc>
          <w:tcPr>
            <w:tcW w:w="704" w:type="dxa"/>
            <w:vAlign w:val="center"/>
            <w:hideMark/>
          </w:tcPr>
          <w:p w14:paraId="7F2F27D5"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400 kg de ciment par m³ de béton additionné de sikalite pour parois et fond du réservoir, intérieur lissé y compris coupole de réservoir</w:t>
            </w:r>
          </w:p>
        </w:tc>
        <w:tc>
          <w:tcPr>
            <w:tcW w:w="709" w:type="dxa"/>
            <w:vAlign w:val="center"/>
            <w:hideMark/>
          </w:tcPr>
          <w:p w14:paraId="69E226F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r w:rsidRPr="00454FB0">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0283240" w14:textId="77777777" w:rsidTr="003B1685">
        <w:trPr>
          <w:trHeight w:val="300"/>
        </w:trPr>
        <w:tc>
          <w:tcPr>
            <w:tcW w:w="704" w:type="dxa"/>
            <w:vAlign w:val="center"/>
            <w:hideMark/>
          </w:tcPr>
          <w:p w14:paraId="2D638BF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E689E37" w14:textId="77777777" w:rsidTr="003B1685">
        <w:trPr>
          <w:trHeight w:val="300"/>
        </w:trPr>
        <w:tc>
          <w:tcPr>
            <w:tcW w:w="704" w:type="dxa"/>
            <w:vAlign w:val="center"/>
            <w:hideMark/>
          </w:tcPr>
          <w:p w14:paraId="211C7913"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Echelle de secours d'une longueur de 7,0 m en galva</w:t>
            </w:r>
          </w:p>
        </w:tc>
        <w:tc>
          <w:tcPr>
            <w:tcW w:w="709" w:type="dxa"/>
            <w:vAlign w:val="center"/>
            <w:hideMark/>
          </w:tcPr>
          <w:p w14:paraId="0C1390F6"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1763ADD" w14:textId="77777777" w:rsidTr="003B1685">
        <w:trPr>
          <w:trHeight w:val="300"/>
        </w:trPr>
        <w:tc>
          <w:tcPr>
            <w:tcW w:w="704" w:type="dxa"/>
            <w:vAlign w:val="center"/>
            <w:hideMark/>
          </w:tcPr>
          <w:p w14:paraId="4E8A823D"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de dallage ép, 10 cm, y compris remblai latéritique</w:t>
            </w:r>
          </w:p>
        </w:tc>
        <w:tc>
          <w:tcPr>
            <w:tcW w:w="709" w:type="dxa"/>
            <w:vAlign w:val="center"/>
            <w:hideMark/>
          </w:tcPr>
          <w:p w14:paraId="235DC84F"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FDA3CAA"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F8E2676" w14:textId="77777777" w:rsidTr="003B1685">
        <w:trPr>
          <w:trHeight w:val="300"/>
        </w:trPr>
        <w:tc>
          <w:tcPr>
            <w:tcW w:w="704" w:type="dxa"/>
            <w:vAlign w:val="center"/>
            <w:hideMark/>
          </w:tcPr>
          <w:p w14:paraId="5FBD2818"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2AB295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14FCCD1" w14:textId="77777777" w:rsidTr="003B1685">
        <w:trPr>
          <w:trHeight w:val="300"/>
        </w:trPr>
        <w:tc>
          <w:tcPr>
            <w:tcW w:w="704" w:type="dxa"/>
            <w:vAlign w:val="center"/>
            <w:hideMark/>
          </w:tcPr>
          <w:p w14:paraId="0B66822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D4574C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C6C7350" w14:textId="77777777" w:rsidTr="003B1685">
        <w:trPr>
          <w:trHeight w:val="300"/>
        </w:trPr>
        <w:tc>
          <w:tcPr>
            <w:tcW w:w="704" w:type="dxa"/>
            <w:vAlign w:val="center"/>
            <w:hideMark/>
          </w:tcPr>
          <w:p w14:paraId="4D715B8C"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6B377F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C862821" w14:textId="77777777" w:rsidTr="003B1685">
        <w:trPr>
          <w:trHeight w:val="300"/>
        </w:trPr>
        <w:tc>
          <w:tcPr>
            <w:tcW w:w="704" w:type="dxa"/>
            <w:vAlign w:val="center"/>
            <w:hideMark/>
          </w:tcPr>
          <w:p w14:paraId="5790A000"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01138B9" w14:textId="77777777" w:rsidTr="003B1685">
        <w:trPr>
          <w:trHeight w:val="300"/>
        </w:trPr>
        <w:tc>
          <w:tcPr>
            <w:tcW w:w="704" w:type="dxa"/>
            <w:vAlign w:val="center"/>
            <w:hideMark/>
          </w:tcPr>
          <w:p w14:paraId="51BE5434"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89C0FC1"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1BEEDE9" w14:textId="77777777" w:rsidTr="003B1685">
        <w:trPr>
          <w:trHeight w:val="300"/>
        </w:trPr>
        <w:tc>
          <w:tcPr>
            <w:tcW w:w="704" w:type="dxa"/>
            <w:vAlign w:val="center"/>
            <w:hideMark/>
          </w:tcPr>
          <w:p w14:paraId="1FB9DA6A"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6D081797" w14:textId="77777777" w:rsidTr="00984EC6">
        <w:trPr>
          <w:trHeight w:val="300"/>
        </w:trPr>
        <w:tc>
          <w:tcPr>
            <w:tcW w:w="704" w:type="dxa"/>
            <w:vAlign w:val="center"/>
            <w:hideMark/>
          </w:tcPr>
          <w:p w14:paraId="076E4580" w14:textId="66A6A51B"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800 - PEINTURE</w:t>
            </w:r>
          </w:p>
        </w:tc>
      </w:tr>
      <w:tr w:rsidR="00454FB0" w:rsidRPr="00454FB0" w14:paraId="1E5D7C95" w14:textId="77777777" w:rsidTr="003B1685">
        <w:trPr>
          <w:trHeight w:val="300"/>
        </w:trPr>
        <w:tc>
          <w:tcPr>
            <w:tcW w:w="704" w:type="dxa"/>
            <w:vAlign w:val="center"/>
            <w:hideMark/>
          </w:tcPr>
          <w:p w14:paraId="6A7DEE6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61F144E1"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BE7D3F6" w14:textId="77777777" w:rsidTr="003B1685">
        <w:trPr>
          <w:trHeight w:val="300"/>
        </w:trPr>
        <w:tc>
          <w:tcPr>
            <w:tcW w:w="704" w:type="dxa"/>
            <w:vAlign w:val="center"/>
            <w:hideMark/>
          </w:tcPr>
          <w:p w14:paraId="03812BA9"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4E7546B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1F7C3809" w14:textId="77777777" w:rsidTr="00984EC6">
        <w:trPr>
          <w:trHeight w:val="300"/>
        </w:trPr>
        <w:tc>
          <w:tcPr>
            <w:tcW w:w="704" w:type="dxa"/>
            <w:vAlign w:val="center"/>
            <w:hideMark/>
          </w:tcPr>
          <w:p w14:paraId="5D4300CC" w14:textId="2E17AE2B"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900 - BORNE FONTAINE (Nombre : 02)</w:t>
            </w:r>
          </w:p>
        </w:tc>
      </w:tr>
      <w:tr w:rsidR="00454FB0" w:rsidRPr="00454FB0" w14:paraId="2CDCBC67" w14:textId="77777777" w:rsidTr="003B1685">
        <w:trPr>
          <w:trHeight w:val="300"/>
        </w:trPr>
        <w:tc>
          <w:tcPr>
            <w:tcW w:w="704" w:type="dxa"/>
            <w:vAlign w:val="center"/>
            <w:hideMark/>
          </w:tcPr>
          <w:p w14:paraId="7B7E6424"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6AA97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31150E9" w14:textId="77777777" w:rsidTr="003B1685">
        <w:trPr>
          <w:trHeight w:val="300"/>
        </w:trPr>
        <w:tc>
          <w:tcPr>
            <w:tcW w:w="704" w:type="dxa"/>
            <w:vAlign w:val="center"/>
            <w:hideMark/>
          </w:tcPr>
          <w:p w14:paraId="2B348081"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4EA2EDB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975898D" w14:textId="77777777" w:rsidTr="003B1685">
        <w:trPr>
          <w:trHeight w:val="300"/>
        </w:trPr>
        <w:tc>
          <w:tcPr>
            <w:tcW w:w="704" w:type="dxa"/>
            <w:vAlign w:val="center"/>
            <w:hideMark/>
          </w:tcPr>
          <w:p w14:paraId="1A59AE1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82DA4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45605F2" w14:textId="77777777" w:rsidTr="003B1685">
        <w:trPr>
          <w:trHeight w:val="300"/>
        </w:trPr>
        <w:tc>
          <w:tcPr>
            <w:tcW w:w="704" w:type="dxa"/>
            <w:vAlign w:val="center"/>
            <w:hideMark/>
          </w:tcPr>
          <w:p w14:paraId="3D2ABE30"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8CBA6D8"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59B43A8" w14:textId="77777777" w:rsidTr="003B1685">
        <w:trPr>
          <w:trHeight w:val="590"/>
        </w:trPr>
        <w:tc>
          <w:tcPr>
            <w:tcW w:w="704" w:type="dxa"/>
            <w:vAlign w:val="center"/>
            <w:hideMark/>
          </w:tcPr>
          <w:p w14:paraId="532EFBA4"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CF7903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A676B78" w14:textId="77777777" w:rsidTr="003B1685">
        <w:trPr>
          <w:trHeight w:val="300"/>
        </w:trPr>
        <w:tc>
          <w:tcPr>
            <w:tcW w:w="704" w:type="dxa"/>
            <w:vAlign w:val="center"/>
            <w:hideMark/>
          </w:tcPr>
          <w:p w14:paraId="607F8103"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79C380E"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638E82F" w14:textId="77777777" w:rsidTr="003B1685">
        <w:trPr>
          <w:trHeight w:val="300"/>
        </w:trPr>
        <w:tc>
          <w:tcPr>
            <w:tcW w:w="704" w:type="dxa"/>
            <w:vAlign w:val="center"/>
            <w:hideMark/>
          </w:tcPr>
          <w:p w14:paraId="3C927EA3"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du tuyau galva 32 mm muni d’un T pour 2 robinets, y/c accessoires de pose</w:t>
            </w:r>
          </w:p>
        </w:tc>
        <w:tc>
          <w:tcPr>
            <w:tcW w:w="709" w:type="dxa"/>
            <w:vAlign w:val="center"/>
            <w:hideMark/>
          </w:tcPr>
          <w:p w14:paraId="348E2D88" w14:textId="14D161AF"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75882E"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FC6C2D9" w14:textId="77777777" w:rsidTr="003B1685">
        <w:trPr>
          <w:trHeight w:val="300"/>
        </w:trPr>
        <w:tc>
          <w:tcPr>
            <w:tcW w:w="704" w:type="dxa"/>
            <w:vAlign w:val="center"/>
            <w:hideMark/>
          </w:tcPr>
          <w:p w14:paraId="10303CCD"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07FBB4B" w14:textId="77777777" w:rsidTr="003B1685">
        <w:trPr>
          <w:trHeight w:val="300"/>
        </w:trPr>
        <w:tc>
          <w:tcPr>
            <w:tcW w:w="704" w:type="dxa"/>
            <w:vAlign w:val="center"/>
            <w:hideMark/>
          </w:tcPr>
          <w:p w14:paraId="272DBE99"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55FD06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D721FCE" w14:textId="77777777" w:rsidTr="003B1685">
        <w:trPr>
          <w:trHeight w:val="300"/>
        </w:trPr>
        <w:tc>
          <w:tcPr>
            <w:tcW w:w="704" w:type="dxa"/>
            <w:vAlign w:val="center"/>
            <w:hideMark/>
          </w:tcPr>
          <w:p w14:paraId="0F40F64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6F6F3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ACA94F9" w14:textId="77777777" w:rsidTr="003B1685">
        <w:trPr>
          <w:trHeight w:val="300"/>
        </w:trPr>
        <w:tc>
          <w:tcPr>
            <w:tcW w:w="704" w:type="dxa"/>
            <w:vAlign w:val="center"/>
            <w:hideMark/>
          </w:tcPr>
          <w:p w14:paraId="5E3AF06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ED34F90"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DDDF6CF" w14:textId="77777777" w:rsidTr="003B1685">
        <w:trPr>
          <w:trHeight w:val="300"/>
        </w:trPr>
        <w:tc>
          <w:tcPr>
            <w:tcW w:w="704" w:type="dxa"/>
            <w:vAlign w:val="center"/>
            <w:hideMark/>
          </w:tcPr>
          <w:p w14:paraId="58C1E335"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4A7E514"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17E996C" w14:textId="77777777" w:rsidTr="00984EC6">
        <w:trPr>
          <w:trHeight w:val="300"/>
        </w:trPr>
        <w:tc>
          <w:tcPr>
            <w:tcW w:w="704" w:type="dxa"/>
            <w:vAlign w:val="center"/>
            <w:hideMark/>
          </w:tcPr>
          <w:p w14:paraId="67523505" w14:textId="5D816DAD"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CANAUX D'EVACUATION &amp; PUITS PERDU</w:t>
            </w:r>
          </w:p>
        </w:tc>
      </w:tr>
      <w:tr w:rsidR="00454FB0" w:rsidRPr="00454FB0" w14:paraId="122F8ACB" w14:textId="77777777" w:rsidTr="003B1685">
        <w:trPr>
          <w:trHeight w:val="530"/>
        </w:trPr>
        <w:tc>
          <w:tcPr>
            <w:tcW w:w="704" w:type="dxa"/>
            <w:vAlign w:val="center"/>
            <w:hideMark/>
          </w:tcPr>
          <w:p w14:paraId="00D0B71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0F8D92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0051F07" w14:textId="77777777" w:rsidTr="003B1685">
        <w:trPr>
          <w:trHeight w:val="418"/>
        </w:trPr>
        <w:tc>
          <w:tcPr>
            <w:tcW w:w="704" w:type="dxa"/>
            <w:vAlign w:val="center"/>
            <w:hideMark/>
          </w:tcPr>
          <w:p w14:paraId="44EC35A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33D1CA7D"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BB83DB9" w14:textId="77777777" w:rsidTr="003B1685">
        <w:trPr>
          <w:trHeight w:val="145"/>
        </w:trPr>
        <w:tc>
          <w:tcPr>
            <w:tcW w:w="704" w:type="dxa"/>
            <w:vAlign w:val="center"/>
            <w:hideMark/>
          </w:tcPr>
          <w:p w14:paraId="7F8417FF"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454FB0"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454FB0" w:rsidRPr="00454FB0" w14:paraId="0B332BE2" w14:textId="77777777" w:rsidTr="00984EC6">
        <w:trPr>
          <w:trHeight w:val="300"/>
        </w:trPr>
        <w:tc>
          <w:tcPr>
            <w:tcW w:w="704" w:type="dxa"/>
            <w:vAlign w:val="center"/>
            <w:hideMark/>
          </w:tcPr>
          <w:p w14:paraId="6B20DBDB" w14:textId="09841D64"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1000 - POSE DE LA POMPE</w:t>
            </w:r>
          </w:p>
        </w:tc>
      </w:tr>
      <w:tr w:rsidR="00454FB0" w:rsidRPr="00454FB0" w14:paraId="0A24DA02" w14:textId="77777777" w:rsidTr="003B1685">
        <w:trPr>
          <w:trHeight w:val="530"/>
        </w:trPr>
        <w:tc>
          <w:tcPr>
            <w:tcW w:w="704" w:type="dxa"/>
            <w:vAlign w:val="center"/>
            <w:hideMark/>
          </w:tcPr>
          <w:p w14:paraId="452739F1"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d'une pompe solaire Grundfos 2,2-2 (90-240V AC ; 30-300V DC) avec accessoires (flotteur, niveau d'eau, etc,) et le contrôleur de pompe</w:t>
            </w:r>
          </w:p>
        </w:tc>
        <w:tc>
          <w:tcPr>
            <w:tcW w:w="709" w:type="dxa"/>
            <w:vAlign w:val="center"/>
            <w:hideMark/>
          </w:tcPr>
          <w:p w14:paraId="0B44A96A" w14:textId="70E1971F"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423F7D6"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51D5D5F0" w14:textId="77777777" w:rsidTr="003B1685">
        <w:trPr>
          <w:trHeight w:val="300"/>
        </w:trPr>
        <w:tc>
          <w:tcPr>
            <w:tcW w:w="704" w:type="dxa"/>
            <w:vAlign w:val="center"/>
            <w:hideMark/>
          </w:tcPr>
          <w:p w14:paraId="42CC44EF"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4C5294F"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29644DEF" w14:textId="77777777" w:rsidTr="003B1685">
        <w:trPr>
          <w:trHeight w:val="300"/>
        </w:trPr>
        <w:tc>
          <w:tcPr>
            <w:tcW w:w="704" w:type="dxa"/>
            <w:vAlign w:val="center"/>
            <w:hideMark/>
          </w:tcPr>
          <w:p w14:paraId="137D3673"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67E0D351" w14:textId="77777777" w:rsidTr="003B1685">
        <w:trPr>
          <w:trHeight w:val="300"/>
        </w:trPr>
        <w:tc>
          <w:tcPr>
            <w:tcW w:w="704" w:type="dxa"/>
            <w:vAlign w:val="center"/>
            <w:hideMark/>
          </w:tcPr>
          <w:p w14:paraId="080E9BA6"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6A8BB839"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14D7F397" w14:textId="77777777" w:rsidTr="003B1685">
        <w:trPr>
          <w:trHeight w:val="370"/>
        </w:trPr>
        <w:tc>
          <w:tcPr>
            <w:tcW w:w="704" w:type="dxa"/>
            <w:vAlign w:val="center"/>
            <w:hideMark/>
          </w:tcPr>
          <w:p w14:paraId="3717C994"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tuyauterie d’exhaure (Ø40 mm) y/c accessoires de raccordements (résine de connexion etc,)</w:t>
            </w:r>
          </w:p>
        </w:tc>
        <w:tc>
          <w:tcPr>
            <w:tcW w:w="709" w:type="dxa"/>
            <w:vAlign w:val="center"/>
            <w:hideMark/>
          </w:tcPr>
          <w:p w14:paraId="7360B7D0" w14:textId="3243DF7D"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07895E8"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454FB0"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454FB0" w:rsidRPr="00454FB0" w14:paraId="6376DBF3" w14:textId="77777777" w:rsidTr="00984EC6">
        <w:trPr>
          <w:trHeight w:val="300"/>
        </w:trPr>
        <w:tc>
          <w:tcPr>
            <w:tcW w:w="704" w:type="dxa"/>
            <w:vAlign w:val="center"/>
            <w:hideMark/>
          </w:tcPr>
          <w:p w14:paraId="4FDF3E65" w14:textId="3607609F"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454FB0"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1100 - CONDUITES DE REFOULEMENT ET DE DISTRIBUTION</w:t>
            </w:r>
          </w:p>
        </w:tc>
      </w:tr>
      <w:tr w:rsidR="00454FB0" w:rsidRPr="00454FB0" w14:paraId="20156135" w14:textId="77777777" w:rsidTr="003B1685">
        <w:trPr>
          <w:trHeight w:val="300"/>
        </w:trPr>
        <w:tc>
          <w:tcPr>
            <w:tcW w:w="704" w:type="dxa"/>
            <w:vAlign w:val="center"/>
            <w:hideMark/>
          </w:tcPr>
          <w:p w14:paraId="61E0E03A"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F659EAC" w14:textId="60B1C7AD"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2A26F3E1" w14:textId="77777777" w:rsidTr="003B1685">
        <w:trPr>
          <w:trHeight w:val="300"/>
        </w:trPr>
        <w:tc>
          <w:tcPr>
            <w:tcW w:w="704" w:type="dxa"/>
            <w:vAlign w:val="center"/>
            <w:hideMark/>
          </w:tcPr>
          <w:p w14:paraId="6F3EF668"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22EF3F6" w14:textId="35168543"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7A60E480" w14:textId="77777777" w:rsidTr="003B1685">
        <w:trPr>
          <w:trHeight w:val="300"/>
        </w:trPr>
        <w:tc>
          <w:tcPr>
            <w:tcW w:w="704" w:type="dxa"/>
            <w:vAlign w:val="center"/>
            <w:hideMark/>
          </w:tcPr>
          <w:p w14:paraId="3366D3A2"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w:t>
            </w:r>
            <w:r w:rsidR="003028F8" w:rsidRPr="00454FB0">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48B2691C"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31DD8569" w14:textId="77777777" w:rsidTr="003B1685">
        <w:trPr>
          <w:trHeight w:val="300"/>
        </w:trPr>
        <w:tc>
          <w:tcPr>
            <w:tcW w:w="704" w:type="dxa"/>
            <w:vAlign w:val="center"/>
            <w:hideMark/>
          </w:tcPr>
          <w:p w14:paraId="722B089E"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6995CDD" w14:textId="3C032BBD"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09885C6B" w14:textId="77777777" w:rsidTr="003B1685">
        <w:trPr>
          <w:trHeight w:val="300"/>
        </w:trPr>
        <w:tc>
          <w:tcPr>
            <w:tcW w:w="704" w:type="dxa"/>
            <w:vAlign w:val="center"/>
            <w:hideMark/>
          </w:tcPr>
          <w:p w14:paraId="1A53E9AF"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EB4E5D3"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7A8023A8" w14:textId="77777777" w:rsidTr="003B1685">
        <w:trPr>
          <w:trHeight w:val="300"/>
        </w:trPr>
        <w:tc>
          <w:tcPr>
            <w:tcW w:w="704" w:type="dxa"/>
            <w:vAlign w:val="center"/>
            <w:hideMark/>
          </w:tcPr>
          <w:p w14:paraId="4F4E354F"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5EA7AA12" w14:textId="77777777" w:rsidTr="003B1685">
        <w:trPr>
          <w:trHeight w:val="300"/>
        </w:trPr>
        <w:tc>
          <w:tcPr>
            <w:tcW w:w="704" w:type="dxa"/>
            <w:vAlign w:val="center"/>
            <w:hideMark/>
          </w:tcPr>
          <w:p w14:paraId="20E4CF68"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2F15A7E1" w14:textId="77777777" w:rsidTr="003B1685">
        <w:trPr>
          <w:trHeight w:val="530"/>
        </w:trPr>
        <w:tc>
          <w:tcPr>
            <w:tcW w:w="704" w:type="dxa"/>
            <w:vAlign w:val="center"/>
            <w:hideMark/>
          </w:tcPr>
          <w:p w14:paraId="613461DC"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8E30037"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7C15F4BC" w14:textId="77777777" w:rsidTr="003B1685">
        <w:trPr>
          <w:trHeight w:val="530"/>
        </w:trPr>
        <w:tc>
          <w:tcPr>
            <w:tcW w:w="704" w:type="dxa"/>
            <w:vAlign w:val="center"/>
            <w:hideMark/>
          </w:tcPr>
          <w:p w14:paraId="6CD62A5E"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23EC92B" w14:textId="1F4625C5"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76E66C7C" w14:textId="77777777" w:rsidTr="003B1685">
        <w:trPr>
          <w:trHeight w:val="300"/>
        </w:trPr>
        <w:tc>
          <w:tcPr>
            <w:tcW w:w="704" w:type="dxa"/>
            <w:vAlign w:val="center"/>
            <w:hideMark/>
          </w:tcPr>
          <w:p w14:paraId="715AC781"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4A125DFA" w14:textId="77777777" w:rsidTr="003B1685">
        <w:trPr>
          <w:trHeight w:val="620"/>
        </w:trPr>
        <w:tc>
          <w:tcPr>
            <w:tcW w:w="704" w:type="dxa"/>
            <w:vAlign w:val="center"/>
            <w:hideMark/>
          </w:tcPr>
          <w:p w14:paraId="00DCBC33"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du tuyau galva 50 mm pour vidange du château, trop plein, vanne d'arrêt y/c accessoires de pose</w:t>
            </w:r>
          </w:p>
        </w:tc>
        <w:tc>
          <w:tcPr>
            <w:tcW w:w="709" w:type="dxa"/>
            <w:vAlign w:val="center"/>
            <w:hideMark/>
          </w:tcPr>
          <w:p w14:paraId="5D2C9C97" w14:textId="477099BD"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3802829"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4C190A21" w14:textId="77777777" w:rsidTr="003B1685">
        <w:trPr>
          <w:trHeight w:val="300"/>
        </w:trPr>
        <w:tc>
          <w:tcPr>
            <w:tcW w:w="704" w:type="dxa"/>
            <w:vAlign w:val="center"/>
            <w:hideMark/>
          </w:tcPr>
          <w:p w14:paraId="3DAC13D1"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w:t>
            </w:r>
            <w:r w:rsidR="003028F8" w:rsidRPr="00454FB0">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77B59D5B"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454FB0"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454FB0" w:rsidRPr="00454FB0" w14:paraId="620C7B76" w14:textId="77777777" w:rsidTr="00984EC6">
        <w:trPr>
          <w:trHeight w:val="300"/>
        </w:trPr>
        <w:tc>
          <w:tcPr>
            <w:tcW w:w="704" w:type="dxa"/>
            <w:vAlign w:val="center"/>
            <w:hideMark/>
          </w:tcPr>
          <w:p w14:paraId="3380EF47" w14:textId="639063FE"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454FB0"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1200 - EQUIPEMENTS SOLAIRE</w:t>
            </w:r>
          </w:p>
        </w:tc>
      </w:tr>
      <w:tr w:rsidR="00454FB0" w:rsidRPr="00454FB0" w14:paraId="6907E43E" w14:textId="77777777" w:rsidTr="003B1685">
        <w:trPr>
          <w:trHeight w:val="530"/>
        </w:trPr>
        <w:tc>
          <w:tcPr>
            <w:tcW w:w="704" w:type="dxa"/>
            <w:vAlign w:val="center"/>
            <w:hideMark/>
          </w:tcPr>
          <w:p w14:paraId="13E93D1B"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des tubes galva et montage de la structure métallique, support des plaques solaires fixée au-dessus du réservoir</w:t>
            </w:r>
          </w:p>
        </w:tc>
        <w:tc>
          <w:tcPr>
            <w:tcW w:w="709" w:type="dxa"/>
            <w:vAlign w:val="center"/>
            <w:hideMark/>
          </w:tcPr>
          <w:p w14:paraId="42EAB31D" w14:textId="5303EC3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0E648CF"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3FD8927A" w14:textId="77777777" w:rsidTr="003B1685">
        <w:trPr>
          <w:trHeight w:val="300"/>
        </w:trPr>
        <w:tc>
          <w:tcPr>
            <w:tcW w:w="704" w:type="dxa"/>
            <w:vAlign w:val="center"/>
            <w:hideMark/>
          </w:tcPr>
          <w:p w14:paraId="6ECC1415"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43E8C28E" w14:textId="77777777" w:rsidTr="003B1685">
        <w:trPr>
          <w:trHeight w:val="300"/>
        </w:trPr>
        <w:tc>
          <w:tcPr>
            <w:tcW w:w="704" w:type="dxa"/>
            <w:vAlign w:val="center"/>
            <w:hideMark/>
          </w:tcPr>
          <w:p w14:paraId="72782D95"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m</w:t>
            </w:r>
          </w:p>
        </w:tc>
        <w:tc>
          <w:tcPr>
            <w:tcW w:w="850" w:type="dxa"/>
            <w:vAlign w:val="center"/>
            <w:hideMark/>
          </w:tcPr>
          <w:p w14:paraId="057DF421"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1A0C06F2" w14:textId="77777777" w:rsidTr="003B1685">
        <w:trPr>
          <w:trHeight w:val="300"/>
        </w:trPr>
        <w:tc>
          <w:tcPr>
            <w:tcW w:w="704" w:type="dxa"/>
            <w:vAlign w:val="center"/>
            <w:hideMark/>
          </w:tcPr>
          <w:p w14:paraId="537C8C37"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223DE346" w14:textId="77777777" w:rsidTr="003B1685">
        <w:trPr>
          <w:trHeight w:val="300"/>
        </w:trPr>
        <w:tc>
          <w:tcPr>
            <w:tcW w:w="704" w:type="dxa"/>
            <w:vAlign w:val="center"/>
            <w:hideMark/>
          </w:tcPr>
          <w:p w14:paraId="5A731FB2"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0272A8E9" w14:textId="77777777" w:rsidTr="003B1685">
        <w:trPr>
          <w:trHeight w:val="300"/>
        </w:trPr>
        <w:tc>
          <w:tcPr>
            <w:tcW w:w="704" w:type="dxa"/>
            <w:vAlign w:val="center"/>
            <w:hideMark/>
          </w:tcPr>
          <w:p w14:paraId="3B44C487"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51C97096"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38E26989" w14:textId="77777777" w:rsidTr="003B1685">
        <w:trPr>
          <w:trHeight w:val="300"/>
        </w:trPr>
        <w:tc>
          <w:tcPr>
            <w:tcW w:w="704" w:type="dxa"/>
            <w:vAlign w:val="center"/>
            <w:hideMark/>
          </w:tcPr>
          <w:p w14:paraId="03C69411" w14:textId="77777777"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454FB0"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2FE4DB2" w14:textId="77777777" w:rsidR="00D72C8A" w:rsidRPr="00454FB0"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454FB0"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454FB0" w:rsidRPr="00454FB0"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454FB0"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454FB0"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454FB0" w:rsidRPr="00454FB0" w14:paraId="597DFEC7" w14:textId="77777777" w:rsidTr="00984EC6">
        <w:trPr>
          <w:trHeight w:val="300"/>
        </w:trPr>
        <w:tc>
          <w:tcPr>
            <w:tcW w:w="704" w:type="dxa"/>
            <w:vAlign w:val="center"/>
            <w:hideMark/>
          </w:tcPr>
          <w:p w14:paraId="09703163" w14:textId="2DF1C503"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1300 – ASPECTS ENVIRONNEMENTAUX</w:t>
            </w:r>
          </w:p>
        </w:tc>
      </w:tr>
      <w:tr w:rsidR="00454FB0" w:rsidRPr="00454FB0" w14:paraId="431E318E" w14:textId="77777777" w:rsidTr="003B1685">
        <w:trPr>
          <w:trHeight w:val="245"/>
        </w:trPr>
        <w:tc>
          <w:tcPr>
            <w:tcW w:w="704" w:type="dxa"/>
            <w:vAlign w:val="center"/>
            <w:hideMark/>
          </w:tcPr>
          <w:p w14:paraId="51A4039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454FB0">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81B5D3B" w14:textId="77777777" w:rsidTr="003B1685">
        <w:trPr>
          <w:trHeight w:val="152"/>
        </w:trPr>
        <w:tc>
          <w:tcPr>
            <w:tcW w:w="704" w:type="dxa"/>
            <w:vAlign w:val="center"/>
            <w:hideMark/>
          </w:tcPr>
          <w:p w14:paraId="785FEB6D"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0C2DA637" w14:textId="77777777" w:rsidTr="003B1685">
        <w:trPr>
          <w:trHeight w:val="660"/>
        </w:trPr>
        <w:tc>
          <w:tcPr>
            <w:tcW w:w="704" w:type="dxa"/>
            <w:vAlign w:val="center"/>
            <w:hideMark/>
          </w:tcPr>
          <w:p w14:paraId="5CD480A4"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Fourniture  d’un ensemble de petits matériels d'entretien : 1 brouette, </w:t>
            </w:r>
            <w:r w:rsidRPr="00454FB0">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454FB0">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454FB0">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E2F034"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187CBEA0" w14:textId="77777777" w:rsidTr="00984EC6">
        <w:trPr>
          <w:trHeight w:val="60"/>
        </w:trPr>
        <w:tc>
          <w:tcPr>
            <w:tcW w:w="704" w:type="dxa"/>
            <w:vAlign w:val="center"/>
            <w:hideMark/>
          </w:tcPr>
          <w:p w14:paraId="25DC9170" w14:textId="6FC09C9C"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1400 - COMMUNICATION</w:t>
            </w:r>
          </w:p>
        </w:tc>
      </w:tr>
      <w:tr w:rsidR="00454FB0" w:rsidRPr="00454FB0" w14:paraId="6DE46FEA" w14:textId="77777777" w:rsidTr="003B1685">
        <w:trPr>
          <w:trHeight w:val="550"/>
        </w:trPr>
        <w:tc>
          <w:tcPr>
            <w:tcW w:w="704" w:type="dxa"/>
            <w:vAlign w:val="center"/>
            <w:hideMark/>
          </w:tcPr>
          <w:p w14:paraId="04A9CD01"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03535E4" w14:textId="77777777" w:rsidTr="003B1685">
        <w:trPr>
          <w:trHeight w:val="570"/>
        </w:trPr>
        <w:tc>
          <w:tcPr>
            <w:tcW w:w="704" w:type="dxa"/>
            <w:vAlign w:val="center"/>
            <w:hideMark/>
          </w:tcPr>
          <w:p w14:paraId="6FA65AFE"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Plaque de visibilité de projet (selon le modèle) fixée sur supports en tube galva cylindrique</w:t>
            </w:r>
          </w:p>
        </w:tc>
        <w:tc>
          <w:tcPr>
            <w:tcW w:w="709" w:type="dxa"/>
            <w:vAlign w:val="center"/>
            <w:hideMark/>
          </w:tcPr>
          <w:p w14:paraId="2DEA38CC"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454FB0"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0EB39485" w14:textId="77777777" w:rsidTr="00984EC6">
        <w:trPr>
          <w:trHeight w:val="60"/>
        </w:trPr>
        <w:tc>
          <w:tcPr>
            <w:tcW w:w="704" w:type="dxa"/>
            <w:vAlign w:val="center"/>
            <w:hideMark/>
          </w:tcPr>
          <w:p w14:paraId="5347C2FA" w14:textId="33761A43"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LOT 1500 - PERENNISATION DES OUVRAGES</w:t>
            </w:r>
          </w:p>
        </w:tc>
      </w:tr>
      <w:tr w:rsidR="00454FB0" w:rsidRPr="00454FB0" w14:paraId="069DB204" w14:textId="77777777" w:rsidTr="003B1685">
        <w:trPr>
          <w:trHeight w:val="60"/>
        </w:trPr>
        <w:tc>
          <w:tcPr>
            <w:tcW w:w="704" w:type="dxa"/>
            <w:vAlign w:val="center"/>
            <w:hideMark/>
          </w:tcPr>
          <w:p w14:paraId="1A556BF1"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454FB0"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8927DA0"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60F167A" w14:textId="77777777" w:rsidTr="003B1685">
        <w:trPr>
          <w:trHeight w:val="238"/>
        </w:trPr>
        <w:tc>
          <w:tcPr>
            <w:tcW w:w="704" w:type="dxa"/>
            <w:vAlign w:val="center"/>
            <w:hideMark/>
          </w:tcPr>
          <w:p w14:paraId="6AC2FF2B"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454FB0"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454FB0">
              <w:rPr>
                <w:rFonts w:ascii="Times New Roman" w:eastAsia="Times New Roman" w:hAnsi="Times New Roman" w:cs="Times New Roman"/>
                <w:bCs/>
                <w:color w:val="000000" w:themeColor="text1"/>
                <w:sz w:val="20"/>
                <w:szCs w:val="20"/>
                <w:lang w:eastAsia="fr-FR"/>
              </w:rPr>
              <w:t>A</w:t>
            </w:r>
            <w:r w:rsidR="00D72C8A" w:rsidRPr="00454FB0">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55DA748D" w14:textId="77777777" w:rsidR="00D72C8A" w:rsidRPr="00454FB0"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454FB0">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454FB0"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55477C15" w14:textId="77777777" w:rsidTr="003028F8">
        <w:trPr>
          <w:trHeight w:val="300"/>
        </w:trPr>
        <w:tc>
          <w:tcPr>
            <w:tcW w:w="704" w:type="dxa"/>
            <w:vAlign w:val="center"/>
            <w:hideMark/>
          </w:tcPr>
          <w:p w14:paraId="233DBEA7"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454FB0"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1CC75FE1" w14:textId="77777777" w:rsidTr="003028F8">
        <w:trPr>
          <w:trHeight w:val="300"/>
        </w:trPr>
        <w:tc>
          <w:tcPr>
            <w:tcW w:w="704" w:type="dxa"/>
            <w:vAlign w:val="center"/>
            <w:hideMark/>
          </w:tcPr>
          <w:p w14:paraId="32700999"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454FB0"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3023432C" w14:textId="77777777" w:rsidTr="003028F8">
        <w:trPr>
          <w:trHeight w:val="300"/>
        </w:trPr>
        <w:tc>
          <w:tcPr>
            <w:tcW w:w="704" w:type="dxa"/>
            <w:vAlign w:val="center"/>
            <w:hideMark/>
          </w:tcPr>
          <w:p w14:paraId="27B5EB72"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454FB0"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EC8E58F" w14:textId="77777777" w:rsidTr="003028F8">
        <w:trPr>
          <w:trHeight w:val="300"/>
        </w:trPr>
        <w:tc>
          <w:tcPr>
            <w:tcW w:w="704" w:type="dxa"/>
            <w:vAlign w:val="center"/>
            <w:hideMark/>
          </w:tcPr>
          <w:p w14:paraId="5D25C67E" w14:textId="77777777"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454FB0"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454FB0"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454FB0" w14:paraId="32DD7092" w14:textId="77777777" w:rsidTr="003028F8">
        <w:trPr>
          <w:trHeight w:val="300"/>
        </w:trPr>
        <w:tc>
          <w:tcPr>
            <w:tcW w:w="704" w:type="dxa"/>
            <w:vAlign w:val="center"/>
            <w:hideMark/>
          </w:tcPr>
          <w:p w14:paraId="7C1B902A" w14:textId="573D137A" w:rsidR="00D72C8A" w:rsidRPr="00454FB0"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454FB0"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454FB0"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454FB0" w:rsidRDefault="00EA6920" w:rsidP="000571BA">
      <w:pPr>
        <w:rPr>
          <w:rFonts w:asciiTheme="majorBidi" w:hAnsiTheme="majorBidi" w:cstheme="majorBidi"/>
          <w:color w:val="000000" w:themeColor="text1"/>
          <w:lang w:eastAsia="fr-FR"/>
        </w:rPr>
      </w:pPr>
    </w:p>
    <w:p w14:paraId="4F655FC7" w14:textId="559DD9DC" w:rsidR="002B716C" w:rsidRPr="00454FB0" w:rsidRDefault="002B716C" w:rsidP="003160E1">
      <w:pPr>
        <w:spacing w:after="120"/>
        <w:jc w:val="both"/>
        <w:rPr>
          <w:rFonts w:asciiTheme="majorBidi" w:eastAsia="Times New Roman" w:hAnsiTheme="majorBidi" w:cstheme="majorBidi"/>
          <w:i/>
          <w:color w:val="000000" w:themeColor="text1"/>
        </w:rPr>
      </w:pPr>
      <w:bookmarkStart w:id="194" w:name="_Hlk220773028"/>
      <w:r w:rsidRPr="00454FB0">
        <w:rPr>
          <w:rFonts w:asciiTheme="majorBidi" w:eastAsia="Times New Roman" w:hAnsiTheme="majorBidi" w:cstheme="majorBidi"/>
          <w:i/>
          <w:color w:val="000000" w:themeColor="text1"/>
        </w:rPr>
        <w:t xml:space="preserve">Arrête le présent </w:t>
      </w:r>
      <w:r w:rsidR="003362E0" w:rsidRPr="00454FB0">
        <w:rPr>
          <w:rFonts w:asciiTheme="majorBidi" w:eastAsia="Times New Roman" w:hAnsiTheme="majorBidi" w:cstheme="majorBidi"/>
          <w:i/>
          <w:color w:val="000000" w:themeColor="text1"/>
        </w:rPr>
        <w:t xml:space="preserve">devis quantitatif et </w:t>
      </w:r>
      <w:r w:rsidR="00E56BEF" w:rsidRPr="00454FB0">
        <w:rPr>
          <w:rFonts w:asciiTheme="majorBidi" w:eastAsia="Times New Roman" w:hAnsiTheme="majorBidi" w:cstheme="majorBidi"/>
          <w:i/>
          <w:color w:val="000000" w:themeColor="text1"/>
        </w:rPr>
        <w:t>estimatif, pour la</w:t>
      </w:r>
      <w:r w:rsidR="00E56BEF" w:rsidRPr="00454FB0">
        <w:rPr>
          <w:rFonts w:ascii="Times New Roman" w:eastAsia="Times New Roman" w:hAnsi="Times New Roman" w:cs="Times New Roman"/>
          <w:iCs/>
          <w:color w:val="000000" w:themeColor="text1"/>
          <w:lang w:eastAsia="fr-FR"/>
        </w:rPr>
        <w:t xml:space="preserve"> </w:t>
      </w:r>
      <w:r w:rsidR="00E56BEF" w:rsidRPr="00454FB0">
        <w:rPr>
          <w:rFonts w:asciiTheme="majorBidi" w:eastAsia="Times New Roman" w:hAnsiTheme="majorBidi" w:cstheme="majorBidi"/>
          <w:i/>
          <w:iCs/>
          <w:color w:val="000000" w:themeColor="text1"/>
        </w:rPr>
        <w:t xml:space="preserve">mini adduction d’eau potable à énergie solaire de la localité de </w:t>
      </w:r>
      <w:r w:rsidR="00A61028" w:rsidRPr="00454FB0">
        <w:rPr>
          <w:rFonts w:asciiTheme="majorBidi" w:eastAsia="Times New Roman" w:hAnsiTheme="majorBidi" w:cstheme="majorBidi"/>
          <w:b/>
          <w:bCs/>
          <w:i/>
          <w:iCs/>
          <w:color w:val="000000" w:themeColor="text1"/>
        </w:rPr>
        <w:t>Tokombéré 1</w:t>
      </w:r>
      <w:r w:rsidR="00E56BEF" w:rsidRPr="00454FB0">
        <w:rPr>
          <w:rFonts w:asciiTheme="majorBidi" w:eastAsia="Times New Roman" w:hAnsiTheme="majorBidi" w:cstheme="majorBidi"/>
          <w:i/>
          <w:color w:val="000000" w:themeColor="text1"/>
        </w:rPr>
        <w:t xml:space="preserve">, </w:t>
      </w:r>
      <w:r w:rsidR="003362E0" w:rsidRPr="00454FB0">
        <w:rPr>
          <w:rFonts w:asciiTheme="majorBidi" w:eastAsia="Times New Roman" w:hAnsiTheme="majorBidi" w:cstheme="majorBidi"/>
          <w:i/>
          <w:color w:val="000000" w:themeColor="text1"/>
        </w:rPr>
        <w:t>à la somme, toutes taxes comprises (TTC) de</w:t>
      </w:r>
      <w:r w:rsidR="000571BA" w:rsidRPr="00454FB0">
        <w:rPr>
          <w:rFonts w:asciiTheme="majorBidi" w:eastAsia="Times New Roman" w:hAnsiTheme="majorBidi" w:cstheme="majorBidi"/>
          <w:i/>
          <w:color w:val="000000" w:themeColor="text1"/>
        </w:rPr>
        <w:t> :</w:t>
      </w:r>
      <w:r w:rsidR="003362E0" w:rsidRPr="00454FB0">
        <w:rPr>
          <w:rFonts w:asciiTheme="majorBidi" w:eastAsia="Times New Roman" w:hAnsiTheme="majorBidi" w:cstheme="majorBidi"/>
          <w:i/>
          <w:color w:val="000000" w:themeColor="text1"/>
        </w:rPr>
        <w:t xml:space="preserve"> </w:t>
      </w:r>
      <w:r w:rsidRPr="00454FB0">
        <w:rPr>
          <w:rFonts w:asciiTheme="majorBidi" w:eastAsia="Times New Roman" w:hAnsiTheme="majorBidi" w:cstheme="majorBidi"/>
          <w:i/>
          <w:color w:val="000000" w:themeColor="text1"/>
        </w:rPr>
        <w:t>…</w:t>
      </w:r>
      <w:r w:rsidR="00745A72" w:rsidRPr="00454FB0">
        <w:rPr>
          <w:rFonts w:asciiTheme="majorBidi" w:eastAsia="Times New Roman" w:hAnsiTheme="majorBidi" w:cstheme="majorBidi"/>
          <w:i/>
          <w:color w:val="000000" w:themeColor="text1"/>
        </w:rPr>
        <w:t>……</w:t>
      </w:r>
      <w:r w:rsidRPr="00454FB0">
        <w:rPr>
          <w:rFonts w:asciiTheme="majorBidi" w:eastAsia="Times New Roman" w:hAnsiTheme="majorBidi" w:cstheme="majorBidi"/>
          <w:i/>
          <w:color w:val="000000" w:themeColor="text1"/>
        </w:rPr>
        <w:t>FCFA.</w:t>
      </w:r>
    </w:p>
    <w:p w14:paraId="448643DA" w14:textId="65ED97B4" w:rsidR="00D13936" w:rsidRPr="00454FB0" w:rsidRDefault="002B716C" w:rsidP="00D13936">
      <w:pPr>
        <w:spacing w:after="120" w:line="240" w:lineRule="auto"/>
        <w:jc w:val="right"/>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Fait à __</w:t>
      </w:r>
      <w:r w:rsidR="00745A72" w:rsidRPr="00454FB0">
        <w:rPr>
          <w:rFonts w:asciiTheme="majorBidi" w:eastAsia="Times New Roman" w:hAnsiTheme="majorBidi" w:cstheme="majorBidi"/>
          <w:color w:val="000000" w:themeColor="text1"/>
        </w:rPr>
        <w:t>_________</w:t>
      </w:r>
      <w:r w:rsidRPr="00454FB0">
        <w:rPr>
          <w:rFonts w:asciiTheme="majorBidi" w:eastAsia="Times New Roman" w:hAnsiTheme="majorBidi" w:cstheme="majorBidi"/>
          <w:color w:val="000000" w:themeColor="text1"/>
        </w:rPr>
        <w:t>__________ le ___</w:t>
      </w:r>
      <w:r w:rsidR="00745A72" w:rsidRPr="00454FB0">
        <w:rPr>
          <w:rFonts w:asciiTheme="majorBidi" w:eastAsia="Times New Roman" w:hAnsiTheme="majorBidi" w:cstheme="majorBidi"/>
          <w:color w:val="000000" w:themeColor="text1"/>
        </w:rPr>
        <w:t>_______</w:t>
      </w:r>
      <w:r w:rsidRPr="00454FB0">
        <w:rPr>
          <w:rFonts w:asciiTheme="majorBidi" w:eastAsia="Times New Roman" w:hAnsiTheme="majorBidi" w:cstheme="majorBidi"/>
          <w:color w:val="000000" w:themeColor="text1"/>
        </w:rPr>
        <w:t>______</w:t>
      </w:r>
    </w:p>
    <w:p w14:paraId="77116E16" w14:textId="77777777" w:rsidR="00F3100D" w:rsidRPr="00454FB0" w:rsidRDefault="002B716C" w:rsidP="00D13936">
      <w:pPr>
        <w:spacing w:after="120" w:line="240" w:lineRule="auto"/>
        <w:jc w:val="right"/>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ab/>
      </w:r>
      <w:r w:rsidRPr="00454FB0">
        <w:rPr>
          <w:rFonts w:asciiTheme="majorBidi" w:eastAsia="Times New Roman" w:hAnsiTheme="majorBidi" w:cstheme="majorBidi"/>
          <w:b/>
          <w:color w:val="000000" w:themeColor="text1"/>
        </w:rPr>
        <w:tab/>
      </w:r>
    </w:p>
    <w:p w14:paraId="604A80B3" w14:textId="1496C508" w:rsidR="002B716C" w:rsidRPr="00454FB0" w:rsidRDefault="002B716C" w:rsidP="00D13936">
      <w:pPr>
        <w:spacing w:after="120" w:line="240" w:lineRule="auto"/>
        <w:jc w:val="right"/>
        <w:rPr>
          <w:rFonts w:asciiTheme="majorBidi" w:eastAsia="Times New Roman" w:hAnsiTheme="majorBidi" w:cstheme="majorBidi"/>
          <w:color w:val="000000" w:themeColor="text1"/>
        </w:rPr>
      </w:pPr>
      <w:r w:rsidRPr="00454FB0">
        <w:rPr>
          <w:rFonts w:asciiTheme="majorBidi" w:eastAsia="Times New Roman" w:hAnsiTheme="majorBidi" w:cstheme="majorBidi"/>
          <w:b/>
          <w:color w:val="000000" w:themeColor="text1"/>
        </w:rPr>
        <w:t>Le Soumissionnaire</w:t>
      </w:r>
    </w:p>
    <w:bookmarkEnd w:id="194"/>
    <w:p w14:paraId="5FE95F1F" w14:textId="77777777" w:rsidR="00FE0242" w:rsidRPr="00454FB0"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br w:type="page"/>
      </w:r>
    </w:p>
    <w:p w14:paraId="0D8C3C11" w14:textId="65C265B0" w:rsidR="006E61BB" w:rsidRPr="00454FB0" w:rsidRDefault="006E61BB">
      <w:pPr>
        <w:rPr>
          <w:rFonts w:asciiTheme="majorBidi" w:hAnsiTheme="majorBidi" w:cstheme="majorBidi"/>
          <w:color w:val="000000" w:themeColor="text1"/>
        </w:rPr>
      </w:pPr>
    </w:p>
    <w:p w14:paraId="25C9507A" w14:textId="39F84597" w:rsidR="006E61BB" w:rsidRPr="00454FB0"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195" w:name="_Hlk220772985"/>
      <w:r w:rsidRPr="00454FB0">
        <w:rPr>
          <w:rFonts w:asciiTheme="majorBidi" w:eastAsia="Times New Roman" w:hAnsiTheme="majorBidi" w:cstheme="majorBidi"/>
          <w:b/>
          <w:bCs/>
          <w:color w:val="000000" w:themeColor="text1"/>
          <w:spacing w:val="10"/>
          <w:sz w:val="24"/>
          <w:szCs w:val="24"/>
          <w:lang w:eastAsia="fr-FR"/>
        </w:rPr>
        <w:t xml:space="preserve">RÉCAPITULATIF </w:t>
      </w:r>
    </w:p>
    <w:p w14:paraId="0EC7C97E" w14:textId="77777777" w:rsidR="006E61BB" w:rsidRPr="00454FB0"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454FB0" w:rsidRPr="00454FB0"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454FB0"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5918E185" w:rsidR="006E61BB" w:rsidRPr="00454FB0"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HORS TAXES </w:t>
            </w:r>
            <w:r w:rsidR="00E56BEF" w:rsidRPr="00454FB0">
              <w:rPr>
                <w:rFonts w:ascii="Times New Roman" w:eastAsia="Times New Roman" w:hAnsi="Times New Roman" w:cs="Times New Roman"/>
                <w:b/>
                <w:bCs/>
                <w:color w:val="000000" w:themeColor="text1"/>
                <w:sz w:val="20"/>
                <w:szCs w:val="20"/>
                <w:lang w:eastAsia="fr-FR"/>
              </w:rPr>
              <w:t xml:space="preserve">MINI </w:t>
            </w:r>
            <w:r w:rsidRPr="00454FB0">
              <w:rPr>
                <w:rFonts w:ascii="Times New Roman" w:eastAsia="Times New Roman" w:hAnsi="Times New Roman" w:cs="Times New Roman"/>
                <w:b/>
                <w:bCs/>
                <w:color w:val="000000" w:themeColor="text1"/>
                <w:sz w:val="20"/>
                <w:szCs w:val="20"/>
                <w:lang w:eastAsia="fr-FR"/>
              </w:rPr>
              <w:t xml:space="preserve">AEP localité </w:t>
            </w:r>
            <w:r w:rsidR="00A61028" w:rsidRPr="00454FB0">
              <w:rPr>
                <w:rFonts w:ascii="Times New Roman" w:eastAsia="Times New Roman" w:hAnsi="Times New Roman" w:cs="Times New Roman"/>
                <w:b/>
                <w:bCs/>
                <w:iCs/>
                <w:color w:val="000000" w:themeColor="text1"/>
                <w:sz w:val="20"/>
                <w:szCs w:val="20"/>
                <w:lang w:eastAsia="fr-FR"/>
              </w:rPr>
              <w:t>Tokombéré 1</w:t>
            </w:r>
          </w:p>
        </w:tc>
        <w:tc>
          <w:tcPr>
            <w:tcW w:w="2658" w:type="dxa"/>
            <w:shd w:val="clear" w:color="auto" w:fill="DAEEF3" w:themeFill="accent5" w:themeFillTint="33"/>
          </w:tcPr>
          <w:p w14:paraId="2021DD3F"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508133EE" w14:textId="77777777" w:rsidTr="00E56BEF">
        <w:trPr>
          <w:trHeight w:val="300"/>
        </w:trPr>
        <w:tc>
          <w:tcPr>
            <w:tcW w:w="704" w:type="dxa"/>
            <w:shd w:val="clear" w:color="auto" w:fill="DAEEF3" w:themeFill="accent5" w:themeFillTint="33"/>
            <w:vAlign w:val="center"/>
          </w:tcPr>
          <w:p w14:paraId="33ECA10D" w14:textId="14BA83D4" w:rsidR="006E61BB" w:rsidRPr="00454FB0"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25232D94" w:rsidR="006E61BB" w:rsidRPr="00454FB0"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HORS TAXES MINI AEP localité </w:t>
            </w:r>
            <w:r w:rsidR="00A61028" w:rsidRPr="00454FB0">
              <w:rPr>
                <w:rFonts w:ascii="Times New Roman" w:eastAsia="Times New Roman" w:hAnsi="Times New Roman" w:cs="Times New Roman"/>
                <w:b/>
                <w:bCs/>
                <w:iCs/>
                <w:color w:val="000000" w:themeColor="text1"/>
                <w:sz w:val="20"/>
                <w:szCs w:val="20"/>
                <w:lang w:eastAsia="fr-FR"/>
              </w:rPr>
              <w:t>Tokombéré 2</w:t>
            </w:r>
          </w:p>
        </w:tc>
        <w:tc>
          <w:tcPr>
            <w:tcW w:w="2658" w:type="dxa"/>
            <w:shd w:val="clear" w:color="auto" w:fill="DAEEF3" w:themeFill="accent5" w:themeFillTint="33"/>
          </w:tcPr>
          <w:p w14:paraId="364A03D1"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100564CA" w14:textId="77777777" w:rsidTr="00E56BEF">
        <w:trPr>
          <w:trHeight w:val="300"/>
        </w:trPr>
        <w:tc>
          <w:tcPr>
            <w:tcW w:w="704" w:type="dxa"/>
            <w:shd w:val="clear" w:color="auto" w:fill="DAEEF3" w:themeFill="accent5" w:themeFillTint="33"/>
            <w:vAlign w:val="center"/>
          </w:tcPr>
          <w:p w14:paraId="55D219A7" w14:textId="52600946" w:rsidR="006E61BB" w:rsidRPr="00454FB0"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3D59053C" w:rsidR="006E61BB" w:rsidRPr="00454FB0"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HORS TAXES MINI AEP localité </w:t>
            </w:r>
            <w:r w:rsidR="00A61028" w:rsidRPr="00454FB0">
              <w:rPr>
                <w:rFonts w:ascii="Times New Roman" w:eastAsia="Times New Roman" w:hAnsi="Times New Roman" w:cs="Times New Roman"/>
                <w:b/>
                <w:bCs/>
                <w:iCs/>
                <w:color w:val="000000" w:themeColor="text1"/>
                <w:sz w:val="20"/>
                <w:szCs w:val="20"/>
                <w:lang w:eastAsia="fr-FR"/>
              </w:rPr>
              <w:t>Mada</w:t>
            </w:r>
          </w:p>
        </w:tc>
        <w:tc>
          <w:tcPr>
            <w:tcW w:w="2658" w:type="dxa"/>
            <w:shd w:val="clear" w:color="auto" w:fill="DAEEF3" w:themeFill="accent5" w:themeFillTint="33"/>
          </w:tcPr>
          <w:p w14:paraId="3C792ECE"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47AFB2CA" w14:textId="77777777" w:rsidTr="00E56BEF">
        <w:trPr>
          <w:trHeight w:val="300"/>
        </w:trPr>
        <w:tc>
          <w:tcPr>
            <w:tcW w:w="704" w:type="dxa"/>
            <w:shd w:val="clear" w:color="auto" w:fill="DAEEF3" w:themeFill="accent5" w:themeFillTint="33"/>
            <w:vAlign w:val="center"/>
          </w:tcPr>
          <w:p w14:paraId="2C360C5E" w14:textId="4950912E" w:rsidR="006E61BB" w:rsidRPr="00454FB0"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4</w:t>
            </w:r>
          </w:p>
        </w:tc>
        <w:tc>
          <w:tcPr>
            <w:tcW w:w="7088" w:type="dxa"/>
            <w:shd w:val="clear" w:color="auto" w:fill="DAEEF3" w:themeFill="accent5" w:themeFillTint="33"/>
            <w:vAlign w:val="center"/>
          </w:tcPr>
          <w:p w14:paraId="3085368F" w14:textId="79FF8101" w:rsidR="006E61BB" w:rsidRPr="00454FB0"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HORS TAXES MINI AEP localité </w:t>
            </w:r>
            <w:r w:rsidR="00A61028" w:rsidRPr="00454FB0">
              <w:rPr>
                <w:rFonts w:ascii="Times New Roman" w:eastAsia="Times New Roman" w:hAnsi="Times New Roman" w:cs="Times New Roman"/>
                <w:b/>
                <w:bCs/>
                <w:iCs/>
                <w:color w:val="000000" w:themeColor="text1"/>
                <w:sz w:val="20"/>
                <w:szCs w:val="20"/>
                <w:lang w:eastAsia="fr-FR"/>
              </w:rPr>
              <w:t>Makilinguai</w:t>
            </w:r>
          </w:p>
        </w:tc>
        <w:tc>
          <w:tcPr>
            <w:tcW w:w="2658" w:type="dxa"/>
            <w:shd w:val="clear" w:color="auto" w:fill="DAEEF3" w:themeFill="accent5" w:themeFillTint="33"/>
          </w:tcPr>
          <w:p w14:paraId="018ADF93"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48864137" w14:textId="77777777" w:rsidTr="00E56BEF">
        <w:trPr>
          <w:trHeight w:val="300"/>
        </w:trPr>
        <w:tc>
          <w:tcPr>
            <w:tcW w:w="704" w:type="dxa"/>
            <w:shd w:val="clear" w:color="auto" w:fill="DAEEF3" w:themeFill="accent5" w:themeFillTint="33"/>
            <w:vAlign w:val="center"/>
          </w:tcPr>
          <w:p w14:paraId="20EFCC89" w14:textId="32DE67E1" w:rsidR="006E61BB" w:rsidRPr="00454FB0"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5</w:t>
            </w:r>
          </w:p>
        </w:tc>
        <w:tc>
          <w:tcPr>
            <w:tcW w:w="7088" w:type="dxa"/>
            <w:shd w:val="clear" w:color="auto" w:fill="DAEEF3" w:themeFill="accent5" w:themeFillTint="33"/>
            <w:vAlign w:val="center"/>
          </w:tcPr>
          <w:p w14:paraId="2A8656A6" w14:textId="289F54FE" w:rsidR="006E61BB" w:rsidRPr="00454FB0"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 xml:space="preserve">HORS TAXES MINI AEP localité </w:t>
            </w:r>
            <w:r w:rsidR="00A61028" w:rsidRPr="00454FB0">
              <w:rPr>
                <w:rFonts w:ascii="Times New Roman" w:eastAsia="Times New Roman" w:hAnsi="Times New Roman" w:cs="Times New Roman"/>
                <w:b/>
                <w:bCs/>
                <w:iCs/>
                <w:color w:val="000000" w:themeColor="text1"/>
                <w:sz w:val="20"/>
                <w:szCs w:val="20"/>
                <w:lang w:eastAsia="fr-FR"/>
              </w:rPr>
              <w:t>Kolofata</w:t>
            </w:r>
          </w:p>
        </w:tc>
        <w:tc>
          <w:tcPr>
            <w:tcW w:w="2658" w:type="dxa"/>
            <w:shd w:val="clear" w:color="auto" w:fill="DAEEF3" w:themeFill="accent5" w:themeFillTint="33"/>
          </w:tcPr>
          <w:p w14:paraId="7EB6DE97"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454FB0" w:rsidRPr="00454FB0" w14:paraId="75F63547" w14:textId="77777777" w:rsidTr="00E56BEF">
        <w:trPr>
          <w:trHeight w:val="300"/>
        </w:trPr>
        <w:tc>
          <w:tcPr>
            <w:tcW w:w="704" w:type="dxa"/>
            <w:vAlign w:val="center"/>
            <w:hideMark/>
          </w:tcPr>
          <w:p w14:paraId="5E75FE52" w14:textId="77777777" w:rsidR="006E61BB" w:rsidRPr="00454FB0"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454FB0"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50AD08D4" w14:textId="77777777" w:rsidTr="00E56BEF">
        <w:trPr>
          <w:trHeight w:val="300"/>
        </w:trPr>
        <w:tc>
          <w:tcPr>
            <w:tcW w:w="704" w:type="dxa"/>
            <w:vAlign w:val="center"/>
            <w:hideMark/>
          </w:tcPr>
          <w:p w14:paraId="0166E78C" w14:textId="77777777" w:rsidR="006E61BB" w:rsidRPr="00454FB0"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454FB0"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77D61651" w14:textId="77777777" w:rsidTr="00E56BEF">
        <w:trPr>
          <w:trHeight w:val="300"/>
        </w:trPr>
        <w:tc>
          <w:tcPr>
            <w:tcW w:w="704" w:type="dxa"/>
            <w:vAlign w:val="center"/>
            <w:hideMark/>
          </w:tcPr>
          <w:p w14:paraId="193892D9" w14:textId="77777777" w:rsidR="006E61BB" w:rsidRPr="00454FB0"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454FB0"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454FB0" w:rsidRPr="00454FB0" w14:paraId="2276B7D4" w14:textId="77777777" w:rsidTr="00E56BEF">
        <w:trPr>
          <w:trHeight w:val="300"/>
        </w:trPr>
        <w:tc>
          <w:tcPr>
            <w:tcW w:w="704" w:type="dxa"/>
            <w:vAlign w:val="center"/>
            <w:hideMark/>
          </w:tcPr>
          <w:p w14:paraId="0F25B5E7" w14:textId="5FC5CB33" w:rsidR="006E61BB" w:rsidRPr="00454FB0"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454FB0" w14:paraId="0FB8D339" w14:textId="77777777" w:rsidTr="00E56BEF">
        <w:trPr>
          <w:trHeight w:val="300"/>
        </w:trPr>
        <w:tc>
          <w:tcPr>
            <w:tcW w:w="704" w:type="dxa"/>
            <w:vAlign w:val="center"/>
            <w:hideMark/>
          </w:tcPr>
          <w:p w14:paraId="3F770D6B" w14:textId="77777777" w:rsidR="006E61BB" w:rsidRPr="00454FB0"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454FB0"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454FB0">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454FB0"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77777777" w:rsidR="006E61BB" w:rsidRPr="00454FB0" w:rsidRDefault="006E61BB" w:rsidP="006E61BB">
      <w:pPr>
        <w:rPr>
          <w:rFonts w:asciiTheme="majorBidi" w:hAnsiTheme="majorBidi" w:cstheme="majorBidi"/>
          <w:color w:val="000000" w:themeColor="text1"/>
          <w:lang w:eastAsia="fr-FR"/>
        </w:rPr>
      </w:pPr>
    </w:p>
    <w:bookmarkEnd w:id="195"/>
    <w:p w14:paraId="0BEF0378" w14:textId="77777777" w:rsidR="006E61BB" w:rsidRPr="00454FB0" w:rsidRDefault="006E61BB" w:rsidP="006E61BB">
      <w:pPr>
        <w:spacing w:after="120"/>
        <w:jc w:val="both"/>
        <w:rPr>
          <w:rFonts w:asciiTheme="majorBidi" w:eastAsia="Times New Roman" w:hAnsiTheme="majorBidi" w:cstheme="majorBidi"/>
          <w:i/>
          <w:color w:val="000000" w:themeColor="text1"/>
        </w:rPr>
      </w:pPr>
      <w:r w:rsidRPr="00454FB0">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454FB0" w:rsidRDefault="006E61BB" w:rsidP="006E61BB">
      <w:pPr>
        <w:spacing w:after="120" w:line="240" w:lineRule="auto"/>
        <w:jc w:val="right"/>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Fait à _____________________ le ________________</w:t>
      </w:r>
    </w:p>
    <w:p w14:paraId="1493AC44" w14:textId="77777777" w:rsidR="006E61BB" w:rsidRPr="00454FB0" w:rsidRDefault="006E61BB" w:rsidP="006E61BB">
      <w:pPr>
        <w:spacing w:after="120" w:line="240" w:lineRule="auto"/>
        <w:jc w:val="right"/>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ab/>
      </w:r>
      <w:r w:rsidRPr="00454FB0">
        <w:rPr>
          <w:rFonts w:asciiTheme="majorBidi" w:eastAsia="Times New Roman" w:hAnsiTheme="majorBidi" w:cstheme="majorBidi"/>
          <w:b/>
          <w:color w:val="000000" w:themeColor="text1"/>
        </w:rPr>
        <w:tab/>
      </w:r>
    </w:p>
    <w:p w14:paraId="004461FB" w14:textId="77777777" w:rsidR="006E61BB" w:rsidRPr="00454FB0" w:rsidRDefault="006E61BB" w:rsidP="006E61BB">
      <w:pPr>
        <w:spacing w:after="120" w:line="240" w:lineRule="auto"/>
        <w:jc w:val="right"/>
        <w:rPr>
          <w:rFonts w:asciiTheme="majorBidi" w:eastAsia="Times New Roman" w:hAnsiTheme="majorBidi" w:cstheme="majorBidi"/>
          <w:color w:val="000000" w:themeColor="text1"/>
        </w:rPr>
      </w:pPr>
      <w:r w:rsidRPr="00454FB0">
        <w:rPr>
          <w:rFonts w:asciiTheme="majorBidi" w:eastAsia="Times New Roman" w:hAnsiTheme="majorBidi" w:cstheme="majorBidi"/>
          <w:b/>
          <w:color w:val="000000" w:themeColor="text1"/>
        </w:rPr>
        <w:t>Le Soumissionnaire</w:t>
      </w:r>
    </w:p>
    <w:p w14:paraId="4D2D143A" w14:textId="77777777" w:rsidR="006E61BB" w:rsidRPr="00454FB0" w:rsidRDefault="006E61BB">
      <w:pPr>
        <w:rPr>
          <w:rFonts w:asciiTheme="majorBidi" w:hAnsiTheme="majorBidi" w:cstheme="majorBidi"/>
          <w:color w:val="000000" w:themeColor="text1"/>
        </w:rPr>
      </w:pPr>
    </w:p>
    <w:p w14:paraId="7267FE24" w14:textId="77777777" w:rsidR="006E61BB" w:rsidRPr="00454FB0" w:rsidRDefault="006E61BB">
      <w:pPr>
        <w:rPr>
          <w:rFonts w:asciiTheme="majorBidi" w:hAnsiTheme="majorBidi" w:cstheme="majorBidi"/>
          <w:color w:val="000000" w:themeColor="text1"/>
        </w:rPr>
      </w:pPr>
    </w:p>
    <w:p w14:paraId="5D5A6088" w14:textId="556DDA99" w:rsidR="006E61BB" w:rsidRPr="00454FB0" w:rsidRDefault="006E61BB">
      <w:pPr>
        <w:rPr>
          <w:rFonts w:asciiTheme="majorBidi" w:hAnsiTheme="majorBidi" w:cstheme="majorBidi"/>
          <w:color w:val="000000" w:themeColor="text1"/>
        </w:rPr>
      </w:pPr>
      <w:r w:rsidRPr="00454FB0">
        <w:rPr>
          <w:rFonts w:asciiTheme="majorBidi" w:hAnsiTheme="majorBidi" w:cstheme="majorBidi"/>
          <w:color w:val="000000" w:themeColor="text1"/>
        </w:rPr>
        <w:br w:type="page"/>
      </w:r>
    </w:p>
    <w:p w14:paraId="1086F0F8" w14:textId="77777777" w:rsidR="004713FA" w:rsidRPr="00454FB0" w:rsidRDefault="004713FA" w:rsidP="00DE123C">
      <w:pPr>
        <w:spacing w:after="120"/>
        <w:rPr>
          <w:rFonts w:asciiTheme="majorBidi" w:hAnsiTheme="majorBidi" w:cstheme="majorBidi"/>
          <w:color w:val="000000" w:themeColor="text1"/>
        </w:rPr>
      </w:pPr>
    </w:p>
    <w:p w14:paraId="6F361998" w14:textId="77777777" w:rsidR="004713FA" w:rsidRPr="00454FB0" w:rsidRDefault="004713FA" w:rsidP="00DE123C">
      <w:pPr>
        <w:spacing w:after="120"/>
        <w:rPr>
          <w:rFonts w:asciiTheme="majorBidi" w:hAnsiTheme="majorBidi" w:cstheme="majorBidi"/>
          <w:color w:val="000000" w:themeColor="text1"/>
        </w:rPr>
      </w:pPr>
    </w:p>
    <w:p w14:paraId="2E615ABF" w14:textId="77777777" w:rsidR="004713FA" w:rsidRPr="00454FB0" w:rsidRDefault="004713FA" w:rsidP="00DE123C">
      <w:pPr>
        <w:spacing w:after="120"/>
        <w:rPr>
          <w:rFonts w:asciiTheme="majorBidi" w:hAnsiTheme="majorBidi" w:cstheme="majorBidi"/>
          <w:color w:val="000000" w:themeColor="text1"/>
        </w:rPr>
      </w:pPr>
    </w:p>
    <w:p w14:paraId="67E3175E" w14:textId="77777777" w:rsidR="004713FA" w:rsidRPr="00454FB0" w:rsidRDefault="004713FA" w:rsidP="00DE123C">
      <w:pPr>
        <w:spacing w:after="120"/>
        <w:rPr>
          <w:rFonts w:asciiTheme="majorBidi" w:hAnsiTheme="majorBidi" w:cstheme="majorBidi"/>
          <w:color w:val="000000" w:themeColor="text1"/>
        </w:rPr>
      </w:pPr>
    </w:p>
    <w:p w14:paraId="734FCDE0" w14:textId="77777777" w:rsidR="002D1BAD" w:rsidRPr="00454FB0" w:rsidRDefault="002D1BAD" w:rsidP="00AD1D8D">
      <w:pPr>
        <w:spacing w:after="120"/>
        <w:jc w:val="center"/>
        <w:rPr>
          <w:rFonts w:asciiTheme="majorBidi" w:hAnsiTheme="majorBidi" w:cstheme="majorBidi"/>
          <w:b/>
          <w:color w:val="000000" w:themeColor="text1"/>
        </w:rPr>
      </w:pPr>
    </w:p>
    <w:p w14:paraId="453AFF1B" w14:textId="77777777" w:rsidR="00AD1D8D" w:rsidRPr="00454FB0" w:rsidRDefault="00AD1D8D" w:rsidP="00AD1D8D">
      <w:pPr>
        <w:spacing w:after="120"/>
        <w:jc w:val="center"/>
        <w:rPr>
          <w:rFonts w:asciiTheme="majorBidi" w:hAnsiTheme="majorBidi" w:cstheme="majorBidi"/>
          <w:b/>
          <w:color w:val="000000" w:themeColor="text1"/>
        </w:rPr>
      </w:pPr>
    </w:p>
    <w:p w14:paraId="1194C313" w14:textId="77777777" w:rsidR="00FD6CA2" w:rsidRPr="00454FB0" w:rsidRDefault="00FD6CA2" w:rsidP="00AD1D8D">
      <w:pPr>
        <w:spacing w:after="120"/>
        <w:jc w:val="center"/>
        <w:rPr>
          <w:rFonts w:asciiTheme="majorBidi" w:hAnsiTheme="majorBidi" w:cstheme="majorBidi"/>
          <w:b/>
          <w:color w:val="000000" w:themeColor="text1"/>
        </w:rPr>
      </w:pPr>
    </w:p>
    <w:p w14:paraId="130C68ED" w14:textId="77777777" w:rsidR="00FD6CA2" w:rsidRPr="00454FB0" w:rsidRDefault="00FD6CA2" w:rsidP="00AD1D8D">
      <w:pPr>
        <w:spacing w:after="120"/>
        <w:jc w:val="center"/>
        <w:rPr>
          <w:rFonts w:asciiTheme="majorBidi" w:hAnsiTheme="majorBidi" w:cstheme="majorBidi"/>
          <w:b/>
          <w:color w:val="000000" w:themeColor="text1"/>
        </w:rPr>
      </w:pPr>
    </w:p>
    <w:p w14:paraId="5E220857" w14:textId="77777777" w:rsidR="00FD6CA2" w:rsidRPr="00454FB0" w:rsidRDefault="00FD6CA2" w:rsidP="00AD1D8D">
      <w:pPr>
        <w:spacing w:after="120"/>
        <w:jc w:val="center"/>
        <w:rPr>
          <w:rFonts w:asciiTheme="majorBidi" w:hAnsiTheme="majorBidi" w:cstheme="majorBidi"/>
          <w:b/>
          <w:color w:val="000000" w:themeColor="text1"/>
        </w:rPr>
      </w:pPr>
    </w:p>
    <w:p w14:paraId="5AA6CCF1" w14:textId="77777777" w:rsidR="00FD6CA2" w:rsidRPr="00454FB0" w:rsidRDefault="00FD6CA2" w:rsidP="00AD1D8D">
      <w:pPr>
        <w:spacing w:after="120"/>
        <w:jc w:val="center"/>
        <w:rPr>
          <w:rFonts w:asciiTheme="majorBidi" w:hAnsiTheme="majorBidi" w:cstheme="majorBidi"/>
          <w:b/>
          <w:color w:val="000000" w:themeColor="text1"/>
        </w:rPr>
      </w:pPr>
    </w:p>
    <w:p w14:paraId="4C112380" w14:textId="77777777" w:rsidR="00FD6CA2" w:rsidRPr="00454FB0" w:rsidRDefault="00FD6CA2" w:rsidP="00AD1D8D">
      <w:pPr>
        <w:spacing w:after="120"/>
        <w:jc w:val="center"/>
        <w:rPr>
          <w:rFonts w:asciiTheme="majorBidi" w:hAnsiTheme="majorBidi" w:cstheme="majorBidi"/>
          <w:b/>
          <w:color w:val="000000" w:themeColor="text1"/>
        </w:rPr>
      </w:pPr>
    </w:p>
    <w:p w14:paraId="488BB932" w14:textId="77777777" w:rsidR="00FD6CA2" w:rsidRPr="00454FB0" w:rsidRDefault="00FD6CA2" w:rsidP="00AD1D8D">
      <w:pPr>
        <w:spacing w:after="120"/>
        <w:jc w:val="center"/>
        <w:rPr>
          <w:rFonts w:asciiTheme="majorBidi" w:hAnsiTheme="majorBidi" w:cstheme="majorBidi"/>
          <w:b/>
          <w:color w:val="000000" w:themeColor="text1"/>
        </w:rPr>
      </w:pPr>
    </w:p>
    <w:p w14:paraId="28A73FAD" w14:textId="77777777" w:rsidR="00FD6CA2" w:rsidRPr="00454FB0" w:rsidRDefault="00FD6CA2" w:rsidP="00AD1D8D">
      <w:pPr>
        <w:spacing w:after="120"/>
        <w:jc w:val="center"/>
        <w:rPr>
          <w:rFonts w:asciiTheme="majorBidi" w:hAnsiTheme="majorBidi" w:cstheme="majorBidi"/>
          <w:b/>
          <w:color w:val="000000" w:themeColor="text1"/>
        </w:rPr>
      </w:pPr>
    </w:p>
    <w:p w14:paraId="597DB263" w14:textId="77777777" w:rsidR="004713FA" w:rsidRPr="00454FB0" w:rsidRDefault="004713FA" w:rsidP="00AD1D8D">
      <w:pPr>
        <w:tabs>
          <w:tab w:val="left" w:pos="904"/>
        </w:tabs>
        <w:spacing w:after="120"/>
        <w:jc w:val="center"/>
        <w:rPr>
          <w:rFonts w:asciiTheme="majorBidi" w:hAnsiTheme="majorBidi" w:cstheme="majorBidi"/>
          <w:color w:val="000000" w:themeColor="text1"/>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196" w:name="_Toc189435720"/>
                            <w:bookmarkStart w:id="197" w:name="_Toc224141973"/>
                            <w:r w:rsidRPr="00AD1D8D">
                              <w:t xml:space="preserve">PIECE N° </w:t>
                            </w:r>
                            <w:r w:rsidR="00686785">
                              <w:t>8</w:t>
                            </w:r>
                            <w:r w:rsidRPr="00AD1D8D">
                              <w:t> : CADRE DU SOUS DETAIL DES PRIX</w:t>
                            </w:r>
                            <w:bookmarkEnd w:id="196"/>
                            <w:bookmarkEnd w:id="19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198" w:name="_Toc189435720"/>
                      <w:bookmarkStart w:id="199" w:name="_Toc224141973"/>
                      <w:r w:rsidRPr="00AD1D8D">
                        <w:t xml:space="preserve">PIECE N° </w:t>
                      </w:r>
                      <w:r w:rsidR="00686785">
                        <w:t>8</w:t>
                      </w:r>
                      <w:r w:rsidRPr="00AD1D8D">
                        <w:t> : CADRE DU SOUS DETAIL DES PRIX</w:t>
                      </w:r>
                      <w:bookmarkEnd w:id="198"/>
                      <w:bookmarkEnd w:id="199"/>
                    </w:p>
                  </w:txbxContent>
                </v:textbox>
                <w10:wrap type="square" anchorx="margin" anchory="margin"/>
              </v:shape>
            </w:pict>
          </mc:Fallback>
        </mc:AlternateContent>
      </w:r>
    </w:p>
    <w:p w14:paraId="46315E00" w14:textId="77777777" w:rsidR="004713FA" w:rsidRPr="00454FB0" w:rsidRDefault="004713FA" w:rsidP="00DE123C">
      <w:pPr>
        <w:spacing w:after="120"/>
        <w:rPr>
          <w:rFonts w:asciiTheme="majorBidi" w:hAnsiTheme="majorBidi" w:cstheme="majorBidi"/>
          <w:color w:val="000000" w:themeColor="text1"/>
        </w:rPr>
      </w:pPr>
    </w:p>
    <w:p w14:paraId="6EEFFE43" w14:textId="77777777" w:rsidR="004713FA" w:rsidRPr="00454FB0" w:rsidRDefault="004713FA" w:rsidP="00DE123C">
      <w:pPr>
        <w:spacing w:after="120"/>
        <w:rPr>
          <w:rFonts w:asciiTheme="majorBidi" w:hAnsiTheme="majorBidi" w:cstheme="majorBidi"/>
          <w:color w:val="000000" w:themeColor="text1"/>
        </w:rPr>
      </w:pPr>
    </w:p>
    <w:p w14:paraId="07FA4F7F" w14:textId="77777777" w:rsidR="004713FA" w:rsidRPr="00454FB0" w:rsidRDefault="004713FA" w:rsidP="00DE123C">
      <w:pPr>
        <w:spacing w:after="120"/>
        <w:rPr>
          <w:rFonts w:asciiTheme="majorBidi" w:hAnsiTheme="majorBidi" w:cstheme="majorBidi"/>
          <w:color w:val="000000" w:themeColor="text1"/>
        </w:rPr>
      </w:pPr>
    </w:p>
    <w:p w14:paraId="28C8780E" w14:textId="77777777" w:rsidR="004713FA" w:rsidRPr="00454FB0" w:rsidRDefault="004713FA" w:rsidP="00DE123C">
      <w:pPr>
        <w:spacing w:after="120"/>
        <w:rPr>
          <w:rFonts w:asciiTheme="majorBidi" w:hAnsiTheme="majorBidi" w:cstheme="majorBidi"/>
          <w:color w:val="000000" w:themeColor="text1"/>
        </w:rPr>
      </w:pPr>
    </w:p>
    <w:p w14:paraId="2DB27E6A" w14:textId="77777777" w:rsidR="004713FA" w:rsidRPr="00454FB0" w:rsidRDefault="004713FA" w:rsidP="00DE123C">
      <w:pPr>
        <w:tabs>
          <w:tab w:val="left" w:pos="2277"/>
        </w:tabs>
        <w:spacing w:after="120"/>
        <w:rPr>
          <w:rFonts w:asciiTheme="majorBidi" w:hAnsiTheme="majorBidi" w:cstheme="majorBidi"/>
          <w:color w:val="000000" w:themeColor="text1"/>
        </w:rPr>
      </w:pPr>
      <w:r w:rsidRPr="00454FB0">
        <w:rPr>
          <w:rFonts w:asciiTheme="majorBidi" w:hAnsiTheme="majorBidi" w:cstheme="majorBidi"/>
          <w:color w:val="000000" w:themeColor="text1"/>
        </w:rPr>
        <w:tab/>
      </w:r>
    </w:p>
    <w:p w14:paraId="33A86D5E" w14:textId="77777777" w:rsidR="004713FA" w:rsidRPr="00454FB0" w:rsidRDefault="004713FA" w:rsidP="00DE123C">
      <w:pPr>
        <w:spacing w:after="120"/>
        <w:rPr>
          <w:rFonts w:asciiTheme="majorBidi" w:hAnsiTheme="majorBidi" w:cstheme="majorBidi"/>
          <w:color w:val="000000" w:themeColor="text1"/>
        </w:rPr>
      </w:pPr>
      <w:r w:rsidRPr="00454FB0">
        <w:rPr>
          <w:rFonts w:asciiTheme="majorBidi" w:hAnsiTheme="majorBidi" w:cstheme="majorBidi"/>
          <w:color w:val="000000" w:themeColor="text1"/>
        </w:rPr>
        <w:br w:type="page"/>
      </w:r>
    </w:p>
    <w:p w14:paraId="2DC1C85E" w14:textId="4AE19238" w:rsidR="009B1285" w:rsidRPr="00454FB0"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454FB0">
        <w:rPr>
          <w:rFonts w:asciiTheme="majorBidi" w:eastAsia="Times New Roman" w:hAnsiTheme="majorBidi" w:cstheme="majorBidi"/>
          <w:b/>
          <w:bCs/>
          <w:color w:val="000000" w:themeColor="text1"/>
          <w:spacing w:val="10"/>
          <w:sz w:val="24"/>
          <w:szCs w:val="24"/>
          <w:lang w:eastAsia="fr-FR"/>
        </w:rPr>
        <w:lastRenderedPageBreak/>
        <w:t xml:space="preserve">CADRES DE </w:t>
      </w:r>
      <w:r w:rsidRPr="00454FB0">
        <w:rPr>
          <w:rFonts w:asciiTheme="majorBidi" w:eastAsia="Times New Roman" w:hAnsiTheme="majorBidi" w:cstheme="majorBidi"/>
          <w:b/>
          <w:bCs/>
          <w:color w:val="000000" w:themeColor="text1"/>
          <w:sz w:val="24"/>
          <w:szCs w:val="24"/>
          <w:lang w:eastAsia="fr-FR"/>
        </w:rPr>
        <w:t>SOUS DETAILS</w:t>
      </w:r>
      <w:r w:rsidRPr="00454FB0">
        <w:rPr>
          <w:rFonts w:asciiTheme="majorBidi" w:eastAsia="Times New Roman" w:hAnsiTheme="majorBidi" w:cstheme="majorBidi"/>
          <w:b/>
          <w:bCs/>
          <w:color w:val="000000" w:themeColor="text1"/>
          <w:spacing w:val="10"/>
          <w:sz w:val="24"/>
          <w:szCs w:val="24"/>
          <w:lang w:eastAsia="fr-FR"/>
        </w:rPr>
        <w:t xml:space="preserve"> </w:t>
      </w:r>
      <w:r w:rsidRPr="00454FB0">
        <w:rPr>
          <w:rFonts w:asciiTheme="majorBidi" w:eastAsia="Times New Roman" w:hAnsiTheme="majorBidi" w:cstheme="majorBidi"/>
          <w:b/>
          <w:bCs/>
          <w:color w:val="000000" w:themeColor="text1"/>
          <w:sz w:val="24"/>
          <w:szCs w:val="24"/>
          <w:lang w:eastAsia="fr-FR"/>
        </w:rPr>
        <w:t>DE</w:t>
      </w:r>
      <w:r w:rsidRPr="00454FB0">
        <w:rPr>
          <w:rFonts w:asciiTheme="majorBidi" w:eastAsia="Times New Roman" w:hAnsiTheme="majorBidi" w:cstheme="majorBidi"/>
          <w:b/>
          <w:bCs/>
          <w:color w:val="000000" w:themeColor="text1"/>
          <w:spacing w:val="10"/>
          <w:sz w:val="24"/>
          <w:szCs w:val="24"/>
          <w:lang w:eastAsia="fr-FR"/>
        </w:rPr>
        <w:t xml:space="preserve"> </w:t>
      </w:r>
      <w:r w:rsidRPr="00454FB0">
        <w:rPr>
          <w:rFonts w:asciiTheme="majorBidi" w:eastAsia="Times New Roman" w:hAnsiTheme="majorBidi" w:cstheme="majorBidi"/>
          <w:b/>
          <w:bCs/>
          <w:color w:val="000000" w:themeColor="text1"/>
          <w:sz w:val="24"/>
          <w:szCs w:val="24"/>
          <w:lang w:eastAsia="fr-FR"/>
        </w:rPr>
        <w:t>PRIX</w:t>
      </w:r>
      <w:r w:rsidRPr="00454FB0">
        <w:rPr>
          <w:rFonts w:asciiTheme="majorBidi" w:eastAsia="Times New Roman" w:hAnsiTheme="majorBidi" w:cstheme="majorBidi"/>
          <w:b/>
          <w:bCs/>
          <w:color w:val="000000" w:themeColor="text1"/>
          <w:spacing w:val="10"/>
          <w:sz w:val="24"/>
          <w:szCs w:val="24"/>
          <w:lang w:eastAsia="fr-FR"/>
        </w:rPr>
        <w:t xml:space="preserve"> </w:t>
      </w:r>
      <w:r w:rsidRPr="00454FB0">
        <w:rPr>
          <w:rFonts w:asciiTheme="majorBidi" w:eastAsia="Times New Roman" w:hAnsiTheme="majorBidi" w:cstheme="majorBidi"/>
          <w:b/>
          <w:bCs/>
          <w:color w:val="000000" w:themeColor="text1"/>
          <w:sz w:val="24"/>
          <w:szCs w:val="24"/>
          <w:lang w:eastAsia="fr-FR"/>
        </w:rPr>
        <w:t>ET</w:t>
      </w:r>
      <w:r w:rsidRPr="00454FB0">
        <w:rPr>
          <w:rFonts w:asciiTheme="majorBidi" w:eastAsia="Times New Roman" w:hAnsiTheme="majorBidi" w:cstheme="majorBidi"/>
          <w:b/>
          <w:bCs/>
          <w:color w:val="000000" w:themeColor="text1"/>
          <w:spacing w:val="10"/>
          <w:sz w:val="24"/>
          <w:szCs w:val="24"/>
          <w:lang w:eastAsia="fr-FR"/>
        </w:rPr>
        <w:t xml:space="preserve"> </w:t>
      </w:r>
      <w:r w:rsidRPr="00454FB0">
        <w:rPr>
          <w:rFonts w:asciiTheme="majorBidi" w:eastAsia="Times New Roman" w:hAnsiTheme="majorBidi" w:cstheme="majorBidi"/>
          <w:b/>
          <w:bCs/>
          <w:color w:val="000000" w:themeColor="text1"/>
          <w:sz w:val="24"/>
          <w:szCs w:val="24"/>
          <w:lang w:eastAsia="fr-FR"/>
        </w:rPr>
        <w:t>TAXES</w:t>
      </w:r>
    </w:p>
    <w:p w14:paraId="7E30968F" w14:textId="77777777"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color w:val="000000" w:themeColor="text1"/>
          <w:lang w:eastAsia="fr-FR"/>
        </w:rPr>
        <w:t>1.</w:t>
      </w:r>
      <w:r w:rsidRPr="00454FB0">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454FB0">
        <w:rPr>
          <w:rFonts w:asciiTheme="majorBidi" w:eastAsia="Times New Roman" w:hAnsiTheme="majorBidi" w:cstheme="majorBidi"/>
          <w:color w:val="000000" w:themeColor="text1"/>
          <w:lang w:eastAsia="fr-FR"/>
        </w:rPr>
        <w:t>mporter les éléments suivants :</w:t>
      </w:r>
    </w:p>
    <w:p w14:paraId="71BACFAB"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Détail</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coefficient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vente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suivant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modèle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présenté</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après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la</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présente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note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26BDC790"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b.</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Coût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secs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matériels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prévus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pour</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chantier</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599D9D47"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c. </w:t>
      </w:r>
      <w:r w:rsidRPr="00454FB0">
        <w:rPr>
          <w:rFonts w:asciiTheme="majorBidi" w:eastAsia="Times New Roman" w:hAnsiTheme="majorBidi" w:cstheme="majorBidi"/>
          <w:color w:val="000000" w:themeColor="text1"/>
          <w:spacing w:val="-33"/>
          <w:lang w:eastAsia="fr-FR"/>
        </w:rPr>
        <w:t xml:space="preserve"> </w:t>
      </w:r>
      <w:r w:rsidRPr="00454FB0">
        <w:rPr>
          <w:rFonts w:asciiTheme="majorBidi" w:eastAsia="Times New Roman" w:hAnsiTheme="majorBidi" w:cstheme="majorBidi"/>
          <w:color w:val="000000" w:themeColor="text1"/>
          <w:lang w:eastAsia="fr-FR"/>
        </w:rPr>
        <w:t>Coût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secs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fournitures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nécessaires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au</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chantier</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0EA78EF4"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d.</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Coût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la</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main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d’œuvre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locale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expatriée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4D23D82B"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e.</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Pour</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chaque</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bordereau,</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une</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fiche</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issue</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points</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1,</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2,</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3</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4</w:t>
      </w:r>
      <w:r w:rsidRPr="00454FB0">
        <w:rPr>
          <w:rFonts w:asciiTheme="majorBidi" w:eastAsia="Times New Roman" w:hAnsiTheme="majorBidi" w:cstheme="majorBidi"/>
          <w:color w:val="000000" w:themeColor="text1"/>
          <w:spacing w:val="35"/>
          <w:lang w:eastAsia="fr-FR"/>
        </w:rPr>
        <w:t xml:space="preserve"> </w:t>
      </w:r>
      <w:r w:rsidRPr="00454FB0">
        <w:rPr>
          <w:rFonts w:asciiTheme="majorBidi" w:eastAsia="Times New Roman" w:hAnsiTheme="majorBidi" w:cstheme="majorBidi"/>
          <w:color w:val="000000" w:themeColor="text1"/>
          <w:lang w:eastAsia="fr-FR"/>
        </w:rPr>
        <w:t>susvisés, indiquant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rendements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conduisant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aux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prix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unitaires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7E3E3345" w14:textId="2B8B0992"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f. </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Le sous détail précis des forfaits d’installation</w:t>
      </w:r>
      <w:r w:rsidRPr="00454FB0">
        <w:rPr>
          <w:rFonts w:asciiTheme="majorBidi" w:eastAsia="Times New Roman" w:hAnsiTheme="majorBidi" w:cstheme="majorBidi"/>
          <w:color w:val="000000" w:themeColor="text1"/>
          <w:spacing w:val="37"/>
          <w:lang w:eastAsia="fr-FR"/>
        </w:rPr>
        <w:t xml:space="preserve"> </w:t>
      </w:r>
      <w:r w:rsidRPr="00454FB0">
        <w:rPr>
          <w:rFonts w:asciiTheme="majorBidi" w:eastAsia="Times New Roman" w:hAnsiTheme="majorBidi" w:cstheme="majorBidi"/>
          <w:color w:val="000000" w:themeColor="text1"/>
          <w:lang w:eastAsia="fr-FR"/>
        </w:rPr>
        <w:t>du camp de base, d’amenée</w:t>
      </w:r>
      <w:r w:rsidR="005A0E4A"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retour</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matériel,</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laboratoire</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ses</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équipements,</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d’aménagement</w:t>
      </w:r>
      <w:r w:rsidRPr="00454FB0">
        <w:rPr>
          <w:rFonts w:asciiTheme="majorBidi" w:eastAsia="Times New Roman" w:hAnsiTheme="majorBidi" w:cstheme="majorBidi"/>
          <w:color w:val="000000" w:themeColor="text1"/>
          <w:spacing w:val="18"/>
          <w:lang w:eastAsia="fr-FR"/>
        </w:rPr>
        <w:t xml:space="preserve"> </w:t>
      </w:r>
      <w:r w:rsidRPr="00454FB0">
        <w:rPr>
          <w:rFonts w:asciiTheme="majorBidi" w:eastAsia="Times New Roman" w:hAnsiTheme="majorBidi" w:cstheme="majorBidi"/>
          <w:color w:val="000000" w:themeColor="text1"/>
          <w:lang w:eastAsia="fr-FR"/>
        </w:rPr>
        <w:t>d’une carrière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cas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échéant),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etc.</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3341C8FD" w14:textId="03614FF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g.</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Le sous détail précis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des forfaits d’aménagement, d’entretien</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locaux et de fourniture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moyens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mis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à</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la</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disposition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 l’Administration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7DC8738A"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h.</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sous détail</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impôts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8"/>
          <w:lang w:eastAsia="fr-FR"/>
        </w:rPr>
        <w:t xml:space="preserve"> </w:t>
      </w:r>
      <w:r w:rsidR="00521292" w:rsidRPr="00454FB0">
        <w:rPr>
          <w:rFonts w:asciiTheme="majorBidi" w:eastAsia="Times New Roman" w:hAnsiTheme="majorBidi" w:cstheme="majorBidi"/>
          <w:color w:val="000000" w:themeColor="text1"/>
          <w:lang w:eastAsia="fr-FR"/>
        </w:rPr>
        <w:t>taxes.</w:t>
      </w:r>
    </w:p>
    <w:p w14:paraId="0E0568FA" w14:textId="77777777"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color w:val="000000" w:themeColor="text1"/>
          <w:lang w:eastAsia="fr-FR"/>
        </w:rPr>
        <w:t>2.</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Cadre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présentation</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coefficient</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vente,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encore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appelé</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coefficients</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31"/>
          <w:lang w:eastAsia="fr-FR"/>
        </w:rPr>
        <w:t xml:space="preserve"> </w:t>
      </w:r>
      <w:r w:rsidRPr="00454FB0">
        <w:rPr>
          <w:rFonts w:asciiTheme="majorBidi" w:eastAsia="Times New Roman" w:hAnsiTheme="majorBidi" w:cstheme="majorBidi"/>
          <w:color w:val="000000" w:themeColor="text1"/>
          <w:lang w:eastAsia="fr-FR"/>
        </w:rPr>
        <w:t>frais généraux.</w:t>
      </w:r>
    </w:p>
    <w:p w14:paraId="0098EB68"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 Frais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généraux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chantier</w:t>
      </w:r>
    </w:p>
    <w:p w14:paraId="058BAB2F" w14:textId="58CEFE03"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009F5E42" w:rsidRPr="00454FB0">
        <w:rPr>
          <w:rFonts w:asciiTheme="majorBidi" w:eastAsia="Times New Roman" w:hAnsiTheme="majorBidi" w:cstheme="majorBidi"/>
          <w:color w:val="000000" w:themeColor="text1"/>
          <w:lang w:eastAsia="fr-FR"/>
        </w:rPr>
        <w:t>Etudes…</w:t>
      </w:r>
      <w:r w:rsidRPr="00454FB0">
        <w:rPr>
          <w:rFonts w:asciiTheme="majorBidi" w:eastAsia="Times New Roman" w:hAnsiTheme="majorBidi" w:cstheme="majorBidi"/>
          <w:color w:val="000000" w:themeColor="text1"/>
          <w:lang w:eastAsia="fr-FR"/>
        </w:rPr>
        <w:t>.</w:t>
      </w:r>
    </w:p>
    <w:p w14:paraId="5A32D89B" w14:textId="77777777"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lang w:eastAsia="fr-FR"/>
        </w:rPr>
        <w:tab/>
        <w:t>…..</w:t>
      </w:r>
    </w:p>
    <w:p w14:paraId="6BAC8FED" w14:textId="77777777"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p>
    <w:p w14:paraId="2A2D9688" w14:textId="4318566B"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Total</w:t>
      </w:r>
      <w:r w:rsidRPr="00454FB0">
        <w:rPr>
          <w:rFonts w:asciiTheme="majorBidi" w:eastAsia="Times New Roman" w:hAnsiTheme="majorBidi" w:cstheme="majorBidi"/>
          <w:color w:val="000000" w:themeColor="text1"/>
          <w:lang w:eastAsia="fr-FR"/>
        </w:rPr>
        <w:tab/>
        <w:t>C1</w:t>
      </w:r>
    </w:p>
    <w:p w14:paraId="31F4B55A" w14:textId="77777777" w:rsidR="009B1285" w:rsidRPr="00454FB0"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B.</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Frais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généraux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siège</w:t>
      </w:r>
    </w:p>
    <w:p w14:paraId="13DDFE49" w14:textId="350A396D"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Frais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siège</w:t>
      </w:r>
      <w:r w:rsidR="009F5E42" w:rsidRPr="00454FB0">
        <w:rPr>
          <w:rFonts w:asciiTheme="majorBidi" w:eastAsia="Times New Roman" w:hAnsiTheme="majorBidi" w:cstheme="majorBidi"/>
          <w:color w:val="000000" w:themeColor="text1"/>
          <w:lang w:eastAsia="fr-FR"/>
        </w:rPr>
        <w:tab/>
        <w:t>…</w:t>
      </w:r>
      <w:r w:rsidRPr="00454FB0">
        <w:rPr>
          <w:rFonts w:asciiTheme="majorBidi" w:eastAsia="Times New Roman" w:hAnsiTheme="majorBidi" w:cstheme="majorBidi"/>
          <w:color w:val="000000" w:themeColor="text1"/>
          <w:lang w:eastAsia="fr-FR"/>
        </w:rPr>
        <w:t>.</w:t>
      </w:r>
    </w:p>
    <w:p w14:paraId="46710006" w14:textId="6B2141C5"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Frais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financiers</w:t>
      </w:r>
      <w:r w:rsidR="009F5E42" w:rsidRPr="00454FB0">
        <w:rPr>
          <w:rFonts w:asciiTheme="majorBidi" w:eastAsia="Times New Roman" w:hAnsiTheme="majorBidi" w:cstheme="majorBidi"/>
          <w:color w:val="000000" w:themeColor="text1"/>
          <w:lang w:eastAsia="fr-FR"/>
        </w:rPr>
        <w:tab/>
        <w:t>…</w:t>
      </w:r>
      <w:r w:rsidRPr="00454FB0">
        <w:rPr>
          <w:rFonts w:asciiTheme="majorBidi" w:eastAsia="Times New Roman" w:hAnsiTheme="majorBidi" w:cstheme="majorBidi"/>
          <w:color w:val="000000" w:themeColor="text1"/>
          <w:lang w:eastAsia="fr-FR"/>
        </w:rPr>
        <w:t>.</w:t>
      </w:r>
    </w:p>
    <w:p w14:paraId="781AC749" w14:textId="77777777"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lang w:eastAsia="fr-FR"/>
        </w:rPr>
        <w:tab/>
        <w:t>…..</w:t>
      </w:r>
    </w:p>
    <w:p w14:paraId="365C24F2" w14:textId="10BB59E9"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Aléas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bénéfice</w:t>
      </w:r>
      <w:r w:rsidR="009F5E42" w:rsidRPr="00454FB0">
        <w:rPr>
          <w:rFonts w:asciiTheme="majorBidi" w:eastAsia="Times New Roman" w:hAnsiTheme="majorBidi" w:cstheme="majorBidi"/>
          <w:color w:val="000000" w:themeColor="text1"/>
          <w:lang w:eastAsia="fr-FR"/>
        </w:rPr>
        <w:tab/>
        <w:t>…</w:t>
      </w:r>
      <w:r w:rsidRPr="00454FB0">
        <w:rPr>
          <w:rFonts w:asciiTheme="majorBidi" w:eastAsia="Times New Roman" w:hAnsiTheme="majorBidi" w:cstheme="majorBidi"/>
          <w:color w:val="000000" w:themeColor="text1"/>
          <w:lang w:eastAsia="fr-FR"/>
        </w:rPr>
        <w:t>.</w:t>
      </w:r>
    </w:p>
    <w:p w14:paraId="54C3273C" w14:textId="77777777"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454FB0"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Total</w:t>
      </w:r>
      <w:r w:rsidRPr="00454FB0">
        <w:rPr>
          <w:rFonts w:asciiTheme="majorBidi" w:eastAsia="Times New Roman" w:hAnsiTheme="majorBidi" w:cstheme="majorBidi"/>
          <w:color w:val="000000" w:themeColor="text1"/>
          <w:lang w:eastAsia="fr-FR"/>
        </w:rPr>
        <w:tab/>
        <w:t>C2</w:t>
      </w:r>
    </w:p>
    <w:p w14:paraId="1BE971FC" w14:textId="649AA41D" w:rsidR="009B1285" w:rsidRPr="00454FB0"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Coefficient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vente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k</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100</w:t>
      </w:r>
      <w:r w:rsidR="009F5E42"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w:t>
      </w:r>
      <w:r w:rsidR="009F5E42"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(100-C) avec</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C=C1+C2</w:t>
      </w:r>
    </w:p>
    <w:p w14:paraId="5B3A4BF5" w14:textId="3C1FBF33" w:rsidR="009B1285" w:rsidRPr="00454FB0"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454FB0">
        <w:rPr>
          <w:rFonts w:asciiTheme="majorBidi" w:eastAsia="Times New Roman" w:hAnsiTheme="majorBidi" w:cstheme="majorBidi"/>
          <w:color w:val="000000" w:themeColor="text1"/>
          <w:lang w:eastAsia="fr-FR"/>
        </w:rPr>
        <w:t xml:space="preserve">3. </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Le Maître</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d’Ouvrage</w:t>
      </w:r>
      <w:r w:rsidRPr="00454FB0">
        <w:rPr>
          <w:rFonts w:asciiTheme="majorBidi" w:eastAsia="Times New Roman" w:hAnsiTheme="majorBidi" w:cstheme="majorBidi"/>
          <w:color w:val="000000" w:themeColor="text1"/>
          <w:spacing w:val="-4"/>
          <w:lang w:eastAsia="fr-FR"/>
        </w:rPr>
        <w:t xml:space="preserve"> </w:t>
      </w:r>
      <w:r w:rsidR="009F5E42" w:rsidRPr="00454FB0">
        <w:rPr>
          <w:rFonts w:asciiTheme="majorBidi" w:eastAsia="Times New Roman" w:hAnsiTheme="majorBidi" w:cstheme="majorBidi"/>
          <w:color w:val="000000" w:themeColor="text1"/>
          <w:lang w:eastAsia="fr-FR"/>
        </w:rPr>
        <w:t xml:space="preserve">peut </w:t>
      </w:r>
      <w:r w:rsidR="009F5E42" w:rsidRPr="00454FB0">
        <w:rPr>
          <w:rFonts w:asciiTheme="majorBidi" w:eastAsia="Times New Roman" w:hAnsiTheme="majorBidi" w:cstheme="majorBidi"/>
          <w:color w:val="000000" w:themeColor="text1"/>
          <w:spacing w:val="-4"/>
          <w:lang w:eastAsia="fr-FR"/>
        </w:rPr>
        <w:t>proposer</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un</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cadre</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du</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sous</w:t>
      </w:r>
      <w:r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lang w:eastAsia="fr-FR"/>
        </w:rPr>
        <w:t xml:space="preserve">détail </w:t>
      </w:r>
      <w:r w:rsidR="009F5E42" w:rsidRPr="00454FB0">
        <w:rPr>
          <w:rFonts w:asciiTheme="majorBidi" w:eastAsia="Times New Roman" w:hAnsiTheme="majorBidi" w:cstheme="majorBidi"/>
          <w:color w:val="000000" w:themeColor="text1"/>
          <w:spacing w:val="-4"/>
          <w:lang w:eastAsia="fr-FR"/>
        </w:rPr>
        <w:t>des</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prix</w:t>
      </w:r>
      <w:r w:rsidR="009F5E42" w:rsidRPr="00454FB0">
        <w:rPr>
          <w:rFonts w:asciiTheme="majorBidi" w:eastAsia="Times New Roman" w:hAnsiTheme="majorBidi" w:cstheme="majorBidi"/>
          <w:color w:val="000000" w:themeColor="text1"/>
          <w:lang w:eastAsia="fr-FR"/>
        </w:rPr>
        <w:t xml:space="preserve"> </w:t>
      </w:r>
      <w:r w:rsidR="009F5E42" w:rsidRPr="00454FB0">
        <w:rPr>
          <w:rFonts w:asciiTheme="majorBidi" w:eastAsia="Times New Roman" w:hAnsiTheme="majorBidi" w:cstheme="majorBidi"/>
          <w:color w:val="000000" w:themeColor="text1"/>
          <w:spacing w:val="-4"/>
          <w:lang w:eastAsia="fr-FR"/>
        </w:rPr>
        <w:t>unitaires</w:t>
      </w:r>
      <w:r w:rsidRPr="00454FB0">
        <w:rPr>
          <w:rFonts w:asciiTheme="majorBidi" w:eastAsia="Times New Roman" w:hAnsiTheme="majorBidi" w:cstheme="majorBidi"/>
          <w:color w:val="000000" w:themeColor="text1"/>
          <w:lang w:eastAsia="fr-FR"/>
        </w:rPr>
        <w:t xml:space="preserve"> comportant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les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éléments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énoncés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au</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point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1</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454FB0" w:rsidRPr="00454FB0"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454FB0"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sz w:val="24"/>
                <w:szCs w:val="24"/>
              </w:rPr>
              <w:t>CADRE DU SOUS DETAIL DES PRIX UNITAIRES</w:t>
            </w:r>
          </w:p>
        </w:tc>
      </w:tr>
      <w:tr w:rsidR="00454FB0" w:rsidRPr="00454FB0"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454FB0"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454FB0" w:rsidRPr="00454FB0"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Montant</w:t>
            </w:r>
          </w:p>
        </w:tc>
      </w:tr>
      <w:tr w:rsidR="00454FB0" w:rsidRPr="00454FB0"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xml:space="preserve">Fourniture et pose tubes PVC pleins </w:t>
            </w:r>
            <w:r w:rsidR="000571BA" w:rsidRPr="00454FB0">
              <w:rPr>
                <w:rFonts w:asciiTheme="majorBidi" w:eastAsia="Times New Roman" w:hAnsiTheme="majorBidi" w:cstheme="majorBidi"/>
                <w:color w:val="000000" w:themeColor="text1"/>
              </w:rPr>
              <w:t>140</w:t>
            </w:r>
            <w:r w:rsidRPr="00454FB0">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xml:space="preserve">Achat des tubes PVC crépinés </w:t>
            </w:r>
            <w:r w:rsidR="000571BA" w:rsidRPr="00454FB0">
              <w:rPr>
                <w:rFonts w:asciiTheme="majorBidi" w:eastAsia="Times New Roman" w:hAnsiTheme="majorBidi" w:cstheme="majorBidi"/>
                <w:color w:val="000000" w:themeColor="text1"/>
              </w:rPr>
              <w:t>140</w:t>
            </w:r>
            <w:r w:rsidRPr="00454FB0">
              <w:rPr>
                <w:rFonts w:asciiTheme="majorBidi" w:eastAsia="Times New Roman" w:hAnsiTheme="majorBidi" w:cstheme="majorBidi"/>
                <w:color w:val="000000" w:themeColor="text1"/>
              </w:rPr>
              <w:t xml:space="preserve"> mm</w:t>
            </w:r>
          </w:p>
          <w:p w14:paraId="36501BAF"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Transport de la base au chantier</w:t>
            </w:r>
          </w:p>
          <w:p w14:paraId="3A42E11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454FB0"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Matières</w:t>
            </w:r>
            <w:r w:rsidR="009B1285" w:rsidRPr="00454FB0">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xml:space="preserve">Fourniture et pose tubes PVC pleins </w:t>
            </w:r>
            <w:r w:rsidR="000571BA" w:rsidRPr="00454FB0">
              <w:rPr>
                <w:rFonts w:asciiTheme="majorBidi" w:eastAsia="Times New Roman" w:hAnsiTheme="majorBidi" w:cstheme="majorBidi"/>
                <w:color w:val="000000" w:themeColor="text1"/>
              </w:rPr>
              <w:t xml:space="preserve">140 </w:t>
            </w:r>
            <w:r w:rsidRPr="00454FB0">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xml:space="preserve">Achat des tubes PVC crépinés </w:t>
            </w:r>
            <w:r w:rsidR="000571BA" w:rsidRPr="00454FB0">
              <w:rPr>
                <w:rFonts w:asciiTheme="majorBidi" w:eastAsia="Times New Roman" w:hAnsiTheme="majorBidi" w:cstheme="majorBidi"/>
                <w:color w:val="000000" w:themeColor="text1"/>
              </w:rPr>
              <w:t>140</w:t>
            </w:r>
            <w:r w:rsidRPr="00454FB0">
              <w:rPr>
                <w:rFonts w:asciiTheme="majorBidi" w:eastAsia="Times New Roman" w:hAnsiTheme="majorBidi" w:cstheme="majorBidi"/>
                <w:color w:val="000000" w:themeColor="text1"/>
              </w:rPr>
              <w:t xml:space="preserve"> mm,</w:t>
            </w:r>
          </w:p>
          <w:p w14:paraId="1991DD3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Transport de la base au chantier</w:t>
            </w:r>
          </w:p>
          <w:p w14:paraId="0BDF4E1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454FB0"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Matières</w:t>
            </w:r>
            <w:r w:rsidR="009B1285" w:rsidRPr="00454FB0">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Fourniture de massif filtrant, gravier calibré (2-4 mm)</w:t>
            </w:r>
          </w:p>
          <w:p w14:paraId="279436C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Transport de la base au chantier</w:t>
            </w:r>
          </w:p>
          <w:p w14:paraId="7C0750FA"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454FB0"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Matières</w:t>
            </w:r>
            <w:r w:rsidR="009B1285" w:rsidRPr="00454FB0">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454FB0"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454FB0"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Matières</w:t>
            </w:r>
            <w:r w:rsidR="009B1285" w:rsidRPr="00454FB0">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454FB0" w:rsidRPr="00454FB0"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454FB0" w:rsidRPr="00454FB0"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454FB0"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Matières</w:t>
            </w:r>
            <w:r w:rsidR="009B1285" w:rsidRPr="00454FB0">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454FB0" w:rsidRPr="00454FB0"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454FB0"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454FB0"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454FB0"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454FB0"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454FB0"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454FB0"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454FB0"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lastRenderedPageBreak/>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454FB0" w:rsidRPr="00454FB0"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SOUS - DETAIL DE PRIX</w:t>
            </w:r>
          </w:p>
        </w:tc>
      </w:tr>
      <w:tr w:rsidR="00454FB0" w:rsidRPr="00454FB0"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 xml:space="preserve">DESIGNATION : </w:t>
            </w:r>
          </w:p>
        </w:tc>
      </w:tr>
      <w:tr w:rsidR="00454FB0" w:rsidRPr="00454FB0"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Durée activité</w:t>
            </w:r>
          </w:p>
        </w:tc>
      </w:tr>
      <w:tr w:rsidR="00454FB0" w:rsidRPr="00454FB0"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Montant</w:t>
            </w:r>
          </w:p>
        </w:tc>
      </w:tr>
      <w:tr w:rsidR="00454FB0" w:rsidRPr="00454FB0"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454FB0" w:rsidRPr="00454FB0"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Montant</w:t>
            </w:r>
          </w:p>
        </w:tc>
      </w:tr>
      <w:tr w:rsidR="00454FB0" w:rsidRPr="00454FB0"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454FB0" w:rsidRPr="00454FB0"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Montant</w:t>
            </w:r>
          </w:p>
        </w:tc>
      </w:tr>
      <w:tr w:rsidR="00454FB0" w:rsidRPr="00454FB0"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454FB0">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454FB0" w:rsidRPr="00454FB0"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454FB0" w:rsidRPr="00454FB0"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454FB0" w:rsidRPr="00454FB0"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454FB0" w:rsidRPr="00454FB0"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454FB0" w:rsidRPr="00454FB0"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454FB0" w:rsidRPr="00454FB0"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454FB0"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454FB0"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454FB0">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454FB0"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454FB0"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454FB0"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454FB0" w:rsidRDefault="00B621BD" w:rsidP="00DE123C">
      <w:pPr>
        <w:spacing w:after="120"/>
        <w:rPr>
          <w:rFonts w:asciiTheme="majorBidi" w:hAnsiTheme="majorBidi" w:cstheme="majorBidi"/>
          <w:color w:val="000000" w:themeColor="text1"/>
        </w:rPr>
      </w:pPr>
      <w:r w:rsidRPr="00454FB0">
        <w:rPr>
          <w:rFonts w:asciiTheme="majorBidi" w:hAnsiTheme="majorBidi" w:cstheme="majorBidi"/>
          <w:color w:val="000000" w:themeColor="text1"/>
        </w:rPr>
        <w:br w:type="page"/>
      </w:r>
    </w:p>
    <w:p w14:paraId="5C41AF48" w14:textId="77777777" w:rsidR="00053CFB" w:rsidRPr="00454FB0"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454FB0"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454FB0" w:rsidRDefault="00053CFB" w:rsidP="00053CFB">
      <w:pPr>
        <w:spacing w:after="120"/>
        <w:jc w:val="center"/>
        <w:rPr>
          <w:rFonts w:ascii="Times New Roman" w:hAnsi="Times New Roman" w:cs="Times New Roman"/>
          <w:b/>
          <w:color w:val="000000" w:themeColor="text1"/>
        </w:rPr>
      </w:pPr>
    </w:p>
    <w:p w14:paraId="13FCCE29"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200" w:name="_Toc189435721"/>
                            <w:bookmarkStart w:id="201" w:name="_Toc224141974"/>
                            <w:r w:rsidRPr="00E924B7">
                              <w:t xml:space="preserve">PIECE 9 : MODELE DE </w:t>
                            </w:r>
                            <w:bookmarkEnd w:id="200"/>
                            <w:r w:rsidR="004706A9">
                              <w:t>MARCHE</w:t>
                            </w:r>
                            <w:bookmarkEnd w:id="20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02" w:name="_Toc189435721"/>
                      <w:bookmarkStart w:id="203" w:name="_Toc224141974"/>
                      <w:r w:rsidRPr="00E924B7">
                        <w:t xml:space="preserve">PIECE 9 : MODELE DE </w:t>
                      </w:r>
                      <w:bookmarkEnd w:id="202"/>
                      <w:r w:rsidR="004706A9">
                        <w:t>MARCHE</w:t>
                      </w:r>
                      <w:bookmarkEnd w:id="203"/>
                    </w:p>
                  </w:txbxContent>
                </v:textbox>
                <w10:wrap type="square" anchorx="margin" anchory="margin"/>
              </v:shape>
            </w:pict>
          </mc:Fallback>
        </mc:AlternateContent>
      </w:r>
    </w:p>
    <w:p w14:paraId="660F992F"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454FB0"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454FB0"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454FB0" w:rsidRDefault="00053CFB" w:rsidP="00053CFB">
      <w:pPr>
        <w:rPr>
          <w:rFonts w:ascii="Times New Roman" w:eastAsia="Times New Roman" w:hAnsi="Times New Roman" w:cs="Times New Roman"/>
          <w:b/>
          <w:color w:val="000000" w:themeColor="text1"/>
          <w:sz w:val="28"/>
          <w:szCs w:val="28"/>
          <w:lang w:eastAsia="fr-FR"/>
        </w:rPr>
      </w:pPr>
      <w:r w:rsidRPr="00454FB0">
        <w:rPr>
          <w:rFonts w:ascii="Times New Roman" w:eastAsia="Times New Roman" w:hAnsi="Times New Roman" w:cs="Times New Roman"/>
          <w:b/>
          <w:color w:val="000000" w:themeColor="text1"/>
          <w:sz w:val="28"/>
          <w:szCs w:val="28"/>
          <w:lang w:eastAsia="fr-FR"/>
        </w:rPr>
        <w:br w:type="page"/>
      </w:r>
    </w:p>
    <w:p w14:paraId="05E67E90" w14:textId="08CD86C0" w:rsidR="00053CFB" w:rsidRPr="00454FB0"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454FB0">
        <w:rPr>
          <w:rFonts w:ascii="Times New Roman" w:eastAsia="Times New Roman" w:hAnsi="Times New Roman" w:cs="Times New Roman"/>
          <w:b/>
          <w:color w:val="000000" w:themeColor="text1"/>
          <w:sz w:val="28"/>
          <w:szCs w:val="28"/>
          <w:lang w:eastAsia="fr-FR"/>
        </w:rPr>
        <w:lastRenderedPageBreak/>
        <w:t>MARCHÉ</w:t>
      </w:r>
      <w:r w:rsidR="00053CFB" w:rsidRPr="00454FB0">
        <w:rPr>
          <w:rFonts w:ascii="Times New Roman" w:eastAsia="Times New Roman" w:hAnsi="Times New Roman" w:cs="Times New Roman"/>
          <w:b/>
          <w:color w:val="000000" w:themeColor="text1"/>
          <w:sz w:val="28"/>
          <w:szCs w:val="28"/>
          <w:lang w:eastAsia="fr-FR"/>
        </w:rPr>
        <w:t xml:space="preserve"> N°____/</w:t>
      </w:r>
      <w:r w:rsidRPr="00454FB0">
        <w:rPr>
          <w:rFonts w:ascii="Times New Roman" w:eastAsia="Times New Roman" w:hAnsi="Times New Roman" w:cs="Times New Roman"/>
          <w:b/>
          <w:color w:val="000000" w:themeColor="text1"/>
          <w:sz w:val="28"/>
          <w:szCs w:val="28"/>
          <w:lang w:eastAsia="fr-FR"/>
        </w:rPr>
        <w:t>M</w:t>
      </w:r>
      <w:r w:rsidR="00053CFB" w:rsidRPr="00454FB0">
        <w:rPr>
          <w:rFonts w:ascii="Times New Roman" w:eastAsia="Times New Roman" w:hAnsi="Times New Roman" w:cs="Times New Roman"/>
          <w:b/>
          <w:color w:val="000000" w:themeColor="text1"/>
          <w:sz w:val="28"/>
          <w:szCs w:val="28"/>
          <w:lang w:eastAsia="fr-FR"/>
        </w:rPr>
        <w:t>/MIDIMA/</w:t>
      </w:r>
      <w:r w:rsidR="007A7BF6" w:rsidRPr="00454FB0">
        <w:rPr>
          <w:rFonts w:ascii="Times New Roman" w:eastAsia="Times New Roman" w:hAnsi="Times New Roman" w:cs="Times New Roman"/>
          <w:b/>
          <w:color w:val="000000" w:themeColor="text1"/>
          <w:sz w:val="28"/>
          <w:szCs w:val="28"/>
          <w:lang w:eastAsia="fr-FR"/>
        </w:rPr>
        <w:t>CIPM-AI</w:t>
      </w:r>
      <w:r w:rsidR="00053CFB" w:rsidRPr="00454FB0">
        <w:rPr>
          <w:rFonts w:ascii="Times New Roman" w:eastAsia="Times New Roman" w:hAnsi="Times New Roman" w:cs="Times New Roman"/>
          <w:b/>
          <w:color w:val="000000" w:themeColor="text1"/>
          <w:sz w:val="28"/>
          <w:szCs w:val="28"/>
          <w:lang w:eastAsia="fr-FR"/>
        </w:rPr>
        <w:t>/</w:t>
      </w:r>
      <w:r w:rsidR="009715A3" w:rsidRPr="00454FB0">
        <w:rPr>
          <w:rFonts w:ascii="Times New Roman" w:eastAsia="Times New Roman" w:hAnsi="Times New Roman" w:cs="Times New Roman"/>
          <w:b/>
          <w:color w:val="000000" w:themeColor="text1"/>
          <w:sz w:val="28"/>
          <w:szCs w:val="28"/>
          <w:lang w:eastAsia="fr-FR"/>
        </w:rPr>
        <w:t>2026</w:t>
      </w:r>
    </w:p>
    <w:p w14:paraId="6253EB65" w14:textId="7FC522DF" w:rsidR="0092345E" w:rsidRPr="00454FB0"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454FB0"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N°………………… /AONO/MIDIMA/</w:t>
      </w:r>
      <w:r w:rsidR="007A7BF6" w:rsidRPr="00454FB0">
        <w:rPr>
          <w:rFonts w:ascii="Times New Roman" w:eastAsia="Times New Roman" w:hAnsi="Times New Roman" w:cs="Times New Roman"/>
          <w:b/>
          <w:color w:val="000000" w:themeColor="text1"/>
          <w:lang w:eastAsia="fr-FR"/>
        </w:rPr>
        <w:t>CIPM-AI</w:t>
      </w:r>
      <w:r w:rsidRPr="00454FB0">
        <w:rPr>
          <w:rFonts w:ascii="Times New Roman" w:eastAsia="Times New Roman" w:hAnsi="Times New Roman" w:cs="Times New Roman"/>
          <w:b/>
          <w:color w:val="000000" w:themeColor="text1"/>
          <w:lang w:eastAsia="fr-FR"/>
        </w:rPr>
        <w:t>/</w:t>
      </w:r>
      <w:r w:rsidR="009715A3" w:rsidRPr="00454FB0">
        <w:rPr>
          <w:rFonts w:ascii="Times New Roman" w:eastAsia="Times New Roman" w:hAnsi="Times New Roman" w:cs="Times New Roman"/>
          <w:b/>
          <w:color w:val="000000" w:themeColor="text1"/>
          <w:lang w:eastAsia="fr-FR"/>
        </w:rPr>
        <w:t>2026</w:t>
      </w:r>
      <w:r w:rsidR="00521112" w:rsidRPr="00454FB0">
        <w:rPr>
          <w:rFonts w:ascii="Times New Roman" w:eastAsia="Times New Roman" w:hAnsi="Times New Roman" w:cs="Times New Roman"/>
          <w:b/>
          <w:color w:val="000000" w:themeColor="text1"/>
          <w:lang w:eastAsia="fr-FR"/>
        </w:rPr>
        <w:t> </w:t>
      </w:r>
      <w:r w:rsidRPr="00454FB0">
        <w:rPr>
          <w:rFonts w:ascii="Times New Roman" w:eastAsia="Times New Roman" w:hAnsi="Times New Roman" w:cs="Times New Roman"/>
          <w:b/>
          <w:color w:val="000000" w:themeColor="text1"/>
          <w:lang w:eastAsia="fr-FR"/>
        </w:rPr>
        <w:t>DU …………………………</w:t>
      </w:r>
    </w:p>
    <w:p w14:paraId="177114BC" w14:textId="28F2402E" w:rsidR="00F553DE" w:rsidRPr="00454FB0"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EN PROCEDURE D’URGENCE</w:t>
      </w:r>
    </w:p>
    <w:p w14:paraId="6EF027C0" w14:textId="5921766E" w:rsidR="00053CFB" w:rsidRPr="00454FB0" w:rsidRDefault="00053CFB" w:rsidP="00053CFB">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POUR LES TRAVAUX DE CONSTRUCTION </w:t>
      </w:r>
      <w:r w:rsidR="0092345E" w:rsidRPr="00454FB0">
        <w:rPr>
          <w:rFonts w:ascii="Times New Roman" w:eastAsia="Times New Roman" w:hAnsi="Times New Roman" w:cs="Times New Roman"/>
          <w:b/>
          <w:iCs/>
          <w:color w:val="000000" w:themeColor="text1"/>
          <w:lang w:eastAsia="fr-FR"/>
        </w:rPr>
        <w:t xml:space="preserve">DE CINQ (05) MINI ADDUCTIONS D’EAU POTABLE A ENERGIE SOLAIRE DANS LES LOCALITES de </w:t>
      </w:r>
      <w:r w:rsidR="00FB09AC" w:rsidRPr="00454FB0">
        <w:rPr>
          <w:rFonts w:ascii="Times New Roman" w:eastAsia="Times New Roman" w:hAnsi="Times New Roman" w:cs="Times New Roman"/>
          <w:b/>
          <w:iCs/>
          <w:color w:val="000000" w:themeColor="text1"/>
          <w:lang w:eastAsia="fr-FR"/>
        </w:rPr>
        <w:t>Tokombéré 1, de Tokombéré 2, de Mada, de Makilinguai et de Kolofata, DEPARTEMENT DU MAYO SAVA</w:t>
      </w:r>
      <w:r w:rsidRPr="00454FB0">
        <w:rPr>
          <w:rFonts w:ascii="Times New Roman" w:eastAsia="Times New Roman" w:hAnsi="Times New Roman" w:cs="Times New Roman"/>
          <w:color w:val="000000" w:themeColor="text1"/>
          <w:lang w:eastAsia="fr-FR"/>
        </w:rPr>
        <w:t>, REGION DE L’EXTREME-NORD.</w:t>
      </w:r>
    </w:p>
    <w:p w14:paraId="0E31D083"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w:t>
      </w:r>
    </w:p>
    <w:p w14:paraId="2818EA76" w14:textId="77777777" w:rsidR="00053CFB" w:rsidRPr="00454FB0"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454FB0"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Cs/>
          <w:color w:val="000000" w:themeColor="text1"/>
          <w:lang w:eastAsia="fr-FR"/>
        </w:rPr>
        <w:t>MAITRE D’OUVRAGE</w:t>
      </w:r>
      <w:r w:rsidRPr="00454FB0">
        <w:rPr>
          <w:rFonts w:ascii="Times New Roman" w:eastAsia="Times New Roman" w:hAnsi="Times New Roman" w:cs="Times New Roman"/>
          <w:b/>
          <w:bCs/>
          <w:color w:val="000000" w:themeColor="text1"/>
          <w:lang w:eastAsia="fr-FR"/>
        </w:rPr>
        <w:t xml:space="preserve"> : </w:t>
      </w:r>
      <w:r w:rsidRPr="00454FB0">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454FB0"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TITULAIRE</w:t>
      </w:r>
      <w:r w:rsidRPr="00454FB0">
        <w:rPr>
          <w:rFonts w:ascii="Times New Roman" w:eastAsia="Times New Roman" w:hAnsi="Times New Roman" w:cs="Times New Roman"/>
          <w:b/>
          <w:bCs/>
          <w:color w:val="000000" w:themeColor="text1"/>
          <w:lang w:eastAsia="fr-FR"/>
        </w:rPr>
        <w:t> :</w:t>
      </w:r>
      <w:r w:rsidRPr="00454FB0">
        <w:rPr>
          <w:rFonts w:ascii="Times New Roman" w:eastAsia="Times New Roman" w:hAnsi="Times New Roman" w:cs="Times New Roman"/>
          <w:bCs/>
          <w:color w:val="000000" w:themeColor="text1"/>
          <w:lang w:eastAsia="fr-FR"/>
        </w:rPr>
        <w:t xml:space="preserve"> </w:t>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454FB0"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454FB0"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454FB0"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N° CONTRIBUABLE : NIU : </w:t>
      </w:r>
      <w:r w:rsidRPr="00454FB0">
        <w:rPr>
          <w:rFonts w:ascii="Times New Roman" w:eastAsia="Times New Roman" w:hAnsi="Times New Roman" w:cs="Times New Roman"/>
          <w:bCs/>
          <w:color w:val="000000" w:themeColor="text1"/>
          <w:lang w:eastAsia="fr-FR"/>
        </w:rPr>
        <w:t>_________________________________</w:t>
      </w:r>
    </w:p>
    <w:p w14:paraId="7C0A4206" w14:textId="77777777" w:rsidR="00053CFB" w:rsidRPr="00454FB0"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454FB0"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454FB0"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25501E62" w:rsidR="00053CFB" w:rsidRPr="00454FB0"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Cs/>
          <w:color w:val="000000" w:themeColor="text1"/>
          <w:lang w:eastAsia="fr-FR"/>
        </w:rPr>
        <w:t>OBJET</w:t>
      </w:r>
      <w:r w:rsidRPr="00454FB0">
        <w:rPr>
          <w:rFonts w:ascii="Times New Roman" w:eastAsia="Times New Roman" w:hAnsi="Times New Roman" w:cs="Times New Roman"/>
          <w:b/>
          <w:bCs/>
          <w:color w:val="000000" w:themeColor="text1"/>
          <w:lang w:eastAsia="fr-FR"/>
        </w:rPr>
        <w:t> :</w:t>
      </w:r>
      <w:r w:rsidRPr="00454FB0">
        <w:rPr>
          <w:rFonts w:ascii="Times New Roman" w:eastAsia="Times New Roman" w:hAnsi="Times New Roman" w:cs="Times New Roman"/>
          <w:b/>
          <w:bCs/>
          <w:color w:val="000000" w:themeColor="text1"/>
          <w:lang w:eastAsia="fr-FR"/>
        </w:rPr>
        <w:tab/>
      </w:r>
      <w:r w:rsidRPr="00454FB0">
        <w:rPr>
          <w:rFonts w:ascii="Times New Roman" w:eastAsia="Times New Roman" w:hAnsi="Times New Roman" w:cs="Times New Roman"/>
          <w:b/>
          <w:bCs/>
          <w:color w:val="000000" w:themeColor="text1"/>
          <w:lang w:eastAsia="fr-FR"/>
        </w:rPr>
        <w:tab/>
        <w:t xml:space="preserve">Construction </w:t>
      </w:r>
      <w:r w:rsidR="0092345E" w:rsidRPr="00454FB0">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FB09AC" w:rsidRPr="00454FB0">
        <w:rPr>
          <w:rFonts w:ascii="Times New Roman" w:eastAsia="Times New Roman" w:hAnsi="Times New Roman" w:cs="Times New Roman"/>
          <w:b/>
          <w:bCs/>
          <w:iCs/>
          <w:color w:val="000000" w:themeColor="text1"/>
          <w:lang w:eastAsia="fr-FR"/>
        </w:rPr>
        <w:t>Tokombéré 1, de Tokombéré 2, de Mada, de Makilinguai et de Kolofata, Département du Mayo Sava</w:t>
      </w:r>
      <w:r w:rsidRPr="00454FB0">
        <w:rPr>
          <w:rFonts w:ascii="Times New Roman" w:eastAsia="Times New Roman" w:hAnsi="Times New Roman" w:cs="Times New Roman"/>
          <w:b/>
          <w:bCs/>
          <w:color w:val="000000" w:themeColor="text1"/>
          <w:lang w:eastAsia="fr-FR"/>
        </w:rPr>
        <w:t>, Région de l’Extrême-Nord.</w:t>
      </w:r>
    </w:p>
    <w:p w14:paraId="1136B653" w14:textId="77777777" w:rsidR="00053CFB" w:rsidRPr="00454FB0"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77777777" w:rsidR="00053CFB" w:rsidRPr="00454FB0"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LIEU DE L’EXECUTION : </w:t>
      </w:r>
    </w:p>
    <w:tbl>
      <w:tblPr>
        <w:tblW w:w="96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835"/>
        <w:gridCol w:w="2409"/>
        <w:gridCol w:w="2287"/>
      </w:tblGrid>
      <w:tr w:rsidR="00454FB0" w:rsidRPr="00454FB0" w14:paraId="747DD141" w14:textId="77777777" w:rsidTr="00E87861">
        <w:trPr>
          <w:trHeight w:val="320"/>
          <w:jc w:val="center"/>
        </w:trPr>
        <w:tc>
          <w:tcPr>
            <w:tcW w:w="2122" w:type="dxa"/>
            <w:shd w:val="clear" w:color="auto" w:fill="F2F2F2"/>
            <w:vAlign w:val="center"/>
          </w:tcPr>
          <w:p w14:paraId="62555D71"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LOCALITE</w:t>
            </w:r>
          </w:p>
        </w:tc>
        <w:tc>
          <w:tcPr>
            <w:tcW w:w="2835" w:type="dxa"/>
            <w:shd w:val="clear" w:color="auto" w:fill="F2F2F2"/>
            <w:vAlign w:val="center"/>
          </w:tcPr>
          <w:p w14:paraId="7FEE9C60"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ARRONDISSEMENT</w:t>
            </w:r>
          </w:p>
        </w:tc>
        <w:tc>
          <w:tcPr>
            <w:tcW w:w="2409" w:type="dxa"/>
            <w:shd w:val="clear" w:color="auto" w:fill="F2F2F2"/>
            <w:vAlign w:val="center"/>
          </w:tcPr>
          <w:p w14:paraId="7FF21764"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DEPARTEMENT</w:t>
            </w:r>
          </w:p>
        </w:tc>
        <w:tc>
          <w:tcPr>
            <w:tcW w:w="2287" w:type="dxa"/>
            <w:shd w:val="clear" w:color="auto" w:fill="F2F2F2"/>
            <w:vAlign w:val="center"/>
          </w:tcPr>
          <w:p w14:paraId="057855BC"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REGION</w:t>
            </w:r>
          </w:p>
        </w:tc>
      </w:tr>
      <w:tr w:rsidR="00454FB0" w:rsidRPr="00454FB0" w14:paraId="1A66F422" w14:textId="77777777" w:rsidTr="008E4221">
        <w:trPr>
          <w:trHeight w:val="320"/>
          <w:jc w:val="center"/>
        </w:trPr>
        <w:tc>
          <w:tcPr>
            <w:tcW w:w="2122" w:type="dxa"/>
          </w:tcPr>
          <w:p w14:paraId="19D1A127" w14:textId="605C48D8"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TOKOMBERE 1</w:t>
            </w:r>
          </w:p>
        </w:tc>
        <w:tc>
          <w:tcPr>
            <w:tcW w:w="2835" w:type="dxa"/>
            <w:shd w:val="clear" w:color="auto" w:fill="auto"/>
            <w:vAlign w:val="center"/>
          </w:tcPr>
          <w:p w14:paraId="1A20166F" w14:textId="478F1062"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restart"/>
            <w:vAlign w:val="center"/>
          </w:tcPr>
          <w:p w14:paraId="5C095BD1" w14:textId="22480DB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bCs/>
                <w:iCs/>
                <w:color w:val="000000" w:themeColor="text1"/>
                <w:lang w:eastAsia="fr-FR"/>
              </w:rPr>
              <w:t>MAYO SAVA</w:t>
            </w:r>
          </w:p>
        </w:tc>
        <w:tc>
          <w:tcPr>
            <w:tcW w:w="2287" w:type="dxa"/>
            <w:vMerge w:val="restart"/>
            <w:vAlign w:val="center"/>
          </w:tcPr>
          <w:p w14:paraId="6E14434E" w14:textId="5DB3D31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EXTREME-NORD</w:t>
            </w:r>
          </w:p>
        </w:tc>
      </w:tr>
      <w:tr w:rsidR="00454FB0" w:rsidRPr="00454FB0" w14:paraId="6D872D45" w14:textId="77777777" w:rsidTr="008E4221">
        <w:trPr>
          <w:trHeight w:val="320"/>
          <w:jc w:val="center"/>
        </w:trPr>
        <w:tc>
          <w:tcPr>
            <w:tcW w:w="2122" w:type="dxa"/>
          </w:tcPr>
          <w:p w14:paraId="2078E7C6" w14:textId="348EF00F"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iCs/>
                <w:color w:val="000000" w:themeColor="text1"/>
                <w:sz w:val="20"/>
                <w:szCs w:val="20"/>
                <w:lang w:eastAsia="fr-FR"/>
              </w:rPr>
              <w:t>TOKOMBERE 2</w:t>
            </w:r>
          </w:p>
        </w:tc>
        <w:tc>
          <w:tcPr>
            <w:tcW w:w="2835" w:type="dxa"/>
            <w:shd w:val="clear" w:color="auto" w:fill="auto"/>
            <w:vAlign w:val="center"/>
          </w:tcPr>
          <w:p w14:paraId="5960612F" w14:textId="56745DB6"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617D2223" w14:textId="416E38E6"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18937F4B" w14:textId="13F1D523"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r>
      <w:tr w:rsidR="00454FB0" w:rsidRPr="00454FB0" w14:paraId="3B679933" w14:textId="77777777" w:rsidTr="008E4221">
        <w:trPr>
          <w:trHeight w:val="320"/>
          <w:jc w:val="center"/>
        </w:trPr>
        <w:tc>
          <w:tcPr>
            <w:tcW w:w="2122" w:type="dxa"/>
          </w:tcPr>
          <w:p w14:paraId="386CEC77" w14:textId="0783BB44"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MADA</w:t>
            </w:r>
          </w:p>
        </w:tc>
        <w:tc>
          <w:tcPr>
            <w:tcW w:w="2835" w:type="dxa"/>
            <w:shd w:val="clear" w:color="auto" w:fill="auto"/>
            <w:vAlign w:val="center"/>
          </w:tcPr>
          <w:p w14:paraId="45B8618E" w14:textId="493BEE5A"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4D8353A3" w14:textId="7F0890A9"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22C5FE5" w14:textId="203D12D1"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r>
      <w:tr w:rsidR="00454FB0" w:rsidRPr="00454FB0" w14:paraId="16BB026C" w14:textId="77777777" w:rsidTr="008E4221">
        <w:trPr>
          <w:trHeight w:val="320"/>
          <w:jc w:val="center"/>
        </w:trPr>
        <w:tc>
          <w:tcPr>
            <w:tcW w:w="2122" w:type="dxa"/>
          </w:tcPr>
          <w:p w14:paraId="32894A6C" w14:textId="06E1448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MAKILINGUAI</w:t>
            </w:r>
          </w:p>
        </w:tc>
        <w:tc>
          <w:tcPr>
            <w:tcW w:w="2835" w:type="dxa"/>
            <w:shd w:val="clear" w:color="auto" w:fill="auto"/>
            <w:vAlign w:val="center"/>
          </w:tcPr>
          <w:p w14:paraId="57F8DC16" w14:textId="1B33C75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01202372" w14:textId="5E1E24C7"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8FC6BA9" w14:textId="15DEA42D"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r>
      <w:tr w:rsidR="0059326B" w:rsidRPr="00454FB0" w14:paraId="1C56A2C4" w14:textId="77777777" w:rsidTr="00AF697C">
        <w:trPr>
          <w:trHeight w:val="320"/>
          <w:jc w:val="center"/>
        </w:trPr>
        <w:tc>
          <w:tcPr>
            <w:tcW w:w="2122" w:type="dxa"/>
          </w:tcPr>
          <w:p w14:paraId="3C16D344" w14:textId="75D2726D"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bCs/>
                <w:iCs/>
                <w:color w:val="000000" w:themeColor="text1"/>
                <w:sz w:val="20"/>
                <w:szCs w:val="20"/>
                <w:lang w:eastAsia="fr-FR"/>
              </w:rPr>
              <w:t>KOLOFATA</w:t>
            </w:r>
          </w:p>
        </w:tc>
        <w:tc>
          <w:tcPr>
            <w:tcW w:w="2835" w:type="dxa"/>
            <w:shd w:val="clear" w:color="auto" w:fill="auto"/>
            <w:vAlign w:val="center"/>
          </w:tcPr>
          <w:p w14:paraId="52B3A28E" w14:textId="2C741E5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50700D08" w14:textId="56675FDE"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75B0D7E0" w14:textId="6F7CAF67" w:rsidR="0059326B" w:rsidRPr="00454FB0" w:rsidRDefault="0059326B" w:rsidP="0059326B">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454FB0" w:rsidRPr="00454FB0" w14:paraId="3F2A6AC7" w14:textId="77777777" w:rsidTr="00E87861">
        <w:trPr>
          <w:trHeight w:val="294"/>
          <w:jc w:val="center"/>
        </w:trPr>
        <w:tc>
          <w:tcPr>
            <w:tcW w:w="2972" w:type="dxa"/>
            <w:shd w:val="clear" w:color="auto" w:fill="F2F2F2"/>
            <w:vAlign w:val="center"/>
          </w:tcPr>
          <w:p w14:paraId="309D0CEE" w14:textId="77777777" w:rsidR="00053CFB" w:rsidRPr="00454FB0" w:rsidRDefault="00053CFB" w:rsidP="00053CFB">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454FB0" w:rsidRDefault="00053CFB" w:rsidP="00053CFB">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MONTANTS</w:t>
            </w:r>
          </w:p>
        </w:tc>
      </w:tr>
      <w:tr w:rsidR="00454FB0" w:rsidRPr="00454FB0" w14:paraId="36FCFA64" w14:textId="77777777" w:rsidTr="00E87861">
        <w:trPr>
          <w:trHeight w:val="294"/>
          <w:jc w:val="center"/>
        </w:trPr>
        <w:tc>
          <w:tcPr>
            <w:tcW w:w="2972" w:type="dxa"/>
          </w:tcPr>
          <w:p w14:paraId="594F1D1F" w14:textId="77777777"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454FB0" w:rsidRDefault="00053CFB" w:rsidP="00053CFB">
            <w:pPr>
              <w:spacing w:after="0"/>
              <w:jc w:val="right"/>
              <w:rPr>
                <w:rFonts w:ascii="Times New Roman" w:eastAsia="Times New Roman" w:hAnsi="Times New Roman" w:cs="Times New Roman"/>
                <w:bCs/>
                <w:color w:val="000000" w:themeColor="text1"/>
                <w:lang w:eastAsia="fr-FR"/>
              </w:rPr>
            </w:pPr>
          </w:p>
        </w:tc>
      </w:tr>
      <w:tr w:rsidR="00454FB0" w:rsidRPr="00454FB0" w14:paraId="7BF94EB7" w14:textId="77777777" w:rsidTr="00E87861">
        <w:trPr>
          <w:trHeight w:val="294"/>
          <w:jc w:val="center"/>
        </w:trPr>
        <w:tc>
          <w:tcPr>
            <w:tcW w:w="2972" w:type="dxa"/>
          </w:tcPr>
          <w:p w14:paraId="221E943D" w14:textId="77777777"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454FB0" w:rsidRDefault="00053CFB" w:rsidP="00053CFB">
            <w:pPr>
              <w:spacing w:after="0"/>
              <w:jc w:val="right"/>
              <w:rPr>
                <w:rFonts w:ascii="Times New Roman" w:eastAsia="Times New Roman" w:hAnsi="Times New Roman" w:cs="Times New Roman"/>
                <w:bCs/>
                <w:color w:val="000000" w:themeColor="text1"/>
                <w:lang w:eastAsia="fr-FR"/>
              </w:rPr>
            </w:pPr>
          </w:p>
        </w:tc>
      </w:tr>
      <w:tr w:rsidR="00454FB0" w:rsidRPr="00454FB0" w14:paraId="753B7370" w14:textId="77777777" w:rsidTr="00E87861">
        <w:trPr>
          <w:trHeight w:val="294"/>
          <w:jc w:val="center"/>
        </w:trPr>
        <w:tc>
          <w:tcPr>
            <w:tcW w:w="2972" w:type="dxa"/>
          </w:tcPr>
          <w:p w14:paraId="264DC682" w14:textId="77777777"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454FB0" w:rsidRDefault="00053CFB" w:rsidP="00053CFB">
            <w:pPr>
              <w:spacing w:after="0"/>
              <w:jc w:val="right"/>
              <w:rPr>
                <w:rFonts w:ascii="Times New Roman" w:eastAsia="Times New Roman" w:hAnsi="Times New Roman" w:cs="Times New Roman"/>
                <w:b/>
                <w:bCs/>
                <w:color w:val="000000" w:themeColor="text1"/>
                <w:lang w:eastAsia="fr-FR"/>
              </w:rPr>
            </w:pPr>
          </w:p>
        </w:tc>
      </w:tr>
      <w:tr w:rsidR="00454FB0" w:rsidRPr="00454FB0" w14:paraId="29E797DB" w14:textId="77777777" w:rsidTr="00E87861">
        <w:trPr>
          <w:trHeight w:val="294"/>
          <w:jc w:val="center"/>
        </w:trPr>
        <w:tc>
          <w:tcPr>
            <w:tcW w:w="2972" w:type="dxa"/>
          </w:tcPr>
          <w:p w14:paraId="04C88F25" w14:textId="4D290C6C"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 AIR (2.2%</w:t>
            </w:r>
            <w:r w:rsidR="003C78C1" w:rsidRPr="00454FB0">
              <w:rPr>
                <w:rFonts w:ascii="Times New Roman" w:eastAsia="Times New Roman" w:hAnsi="Times New Roman" w:cs="Times New Roman"/>
                <w:b/>
                <w:bCs/>
                <w:color w:val="000000" w:themeColor="text1"/>
                <w:lang w:eastAsia="fr-FR"/>
              </w:rPr>
              <w:t xml:space="preserve"> ou 5.5%</w:t>
            </w:r>
            <w:r w:rsidRPr="00454FB0">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454FB0"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454FB0" w14:paraId="784ED562" w14:textId="77777777" w:rsidTr="00E87861">
        <w:trPr>
          <w:trHeight w:val="258"/>
          <w:jc w:val="center"/>
        </w:trPr>
        <w:tc>
          <w:tcPr>
            <w:tcW w:w="2972" w:type="dxa"/>
          </w:tcPr>
          <w:p w14:paraId="34B972EB" w14:textId="77777777" w:rsidR="00053CFB" w:rsidRPr="00454FB0" w:rsidRDefault="00053CFB" w:rsidP="00053CFB">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454FB0"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454FB0"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454FB0" w:rsidRDefault="00053CFB" w:rsidP="00053CFB">
      <w:pPr>
        <w:spacing w:after="120"/>
        <w:jc w:val="center"/>
        <w:rPr>
          <w:rFonts w:ascii="Times New Roman" w:eastAsia="Times New Roman" w:hAnsi="Times New Roman" w:cs="Times New Roman"/>
          <w:b/>
          <w:noProof/>
          <w:color w:val="000000" w:themeColor="text1"/>
          <w:lang w:eastAsia="fr-FR"/>
        </w:rPr>
      </w:pPr>
      <w:r w:rsidRPr="00454FB0">
        <w:rPr>
          <w:rFonts w:ascii="Times New Roman" w:eastAsia="Times New Roman" w:hAnsi="Times New Roman" w:cs="Times New Roman"/>
          <w:b/>
          <w:color w:val="000000" w:themeColor="text1"/>
          <w:lang w:eastAsia="fr-FR"/>
        </w:rPr>
        <w:t xml:space="preserve">DELAI D’EXECUTION : </w:t>
      </w:r>
      <w:r w:rsidRPr="00454FB0">
        <w:rPr>
          <w:rFonts w:ascii="Times New Roman" w:eastAsia="Times New Roman" w:hAnsi="Times New Roman" w:cs="Times New Roman"/>
          <w:b/>
          <w:noProof/>
          <w:color w:val="000000" w:themeColor="text1"/>
          <w:lang w:eastAsia="fr-FR"/>
        </w:rPr>
        <w:t xml:space="preserve">CENT </w:t>
      </w:r>
      <w:r w:rsidR="0092345E" w:rsidRPr="00454FB0">
        <w:rPr>
          <w:rFonts w:ascii="Times New Roman" w:eastAsia="Times New Roman" w:hAnsi="Times New Roman" w:cs="Times New Roman"/>
          <w:b/>
          <w:noProof/>
          <w:color w:val="000000" w:themeColor="text1"/>
          <w:lang w:eastAsia="fr-FR"/>
        </w:rPr>
        <w:t>CINQUANTE</w:t>
      </w:r>
      <w:r w:rsidRPr="00454FB0">
        <w:rPr>
          <w:rFonts w:ascii="Times New Roman" w:eastAsia="Times New Roman" w:hAnsi="Times New Roman" w:cs="Times New Roman"/>
          <w:b/>
          <w:noProof/>
          <w:color w:val="000000" w:themeColor="text1"/>
          <w:lang w:eastAsia="fr-FR"/>
        </w:rPr>
        <w:t xml:space="preserve"> (1</w:t>
      </w:r>
      <w:r w:rsidR="0092345E" w:rsidRPr="00454FB0">
        <w:rPr>
          <w:rFonts w:ascii="Times New Roman" w:eastAsia="Times New Roman" w:hAnsi="Times New Roman" w:cs="Times New Roman"/>
          <w:b/>
          <w:noProof/>
          <w:color w:val="000000" w:themeColor="text1"/>
          <w:lang w:eastAsia="fr-FR"/>
        </w:rPr>
        <w:t>5</w:t>
      </w:r>
      <w:r w:rsidRPr="00454FB0">
        <w:rPr>
          <w:rFonts w:ascii="Times New Roman" w:eastAsia="Times New Roman" w:hAnsi="Times New Roman" w:cs="Times New Roman"/>
          <w:b/>
          <w:noProof/>
          <w:color w:val="000000" w:themeColor="text1"/>
          <w:lang w:eastAsia="fr-FR"/>
        </w:rPr>
        <w:t>0) JOURS.</w:t>
      </w:r>
    </w:p>
    <w:p w14:paraId="290EE00D" w14:textId="621D9DF0" w:rsidR="00053CFB" w:rsidRPr="00454FB0" w:rsidRDefault="00053CFB" w:rsidP="00425DC2">
      <w:pPr>
        <w:spacing w:after="120"/>
        <w:jc w:val="center"/>
        <w:rPr>
          <w:rFonts w:ascii="Times New Roman" w:eastAsia="Times New Roman" w:hAnsi="Times New Roman" w:cs="Times New Roman"/>
          <w:iCs/>
          <w:color w:val="000000" w:themeColor="text1"/>
          <w:lang w:eastAsia="fr-FR"/>
        </w:rPr>
      </w:pPr>
      <w:r w:rsidRPr="00454FB0">
        <w:rPr>
          <w:rFonts w:ascii="Times New Roman" w:eastAsia="Times New Roman" w:hAnsi="Times New Roman" w:cs="Times New Roman"/>
          <w:b/>
          <w:color w:val="000000" w:themeColor="text1"/>
          <w:lang w:eastAsia="fr-FR"/>
        </w:rPr>
        <w:t>FINANCEMENT</w:t>
      </w:r>
      <w:r w:rsidR="00425DC2" w:rsidRPr="00454FB0">
        <w:rPr>
          <w:rFonts w:ascii="Times New Roman" w:eastAsia="Times New Roman" w:hAnsi="Times New Roman" w:cs="Times New Roman"/>
          <w:b/>
          <w:color w:val="000000" w:themeColor="text1"/>
          <w:lang w:eastAsia="fr-FR"/>
        </w:rPr>
        <w:t xml:space="preserve"> </w:t>
      </w:r>
      <w:r w:rsidRPr="00454FB0">
        <w:rPr>
          <w:rFonts w:ascii="Times New Roman" w:eastAsia="Times New Roman" w:hAnsi="Times New Roman" w:cs="Times New Roman"/>
          <w:b/>
          <w:color w:val="000000" w:themeColor="text1"/>
          <w:lang w:eastAsia="fr-FR"/>
        </w:rPr>
        <w:t>:</w:t>
      </w:r>
      <w:r w:rsidRPr="00454FB0">
        <w:rPr>
          <w:rFonts w:ascii="Times New Roman" w:eastAsia="Times New Roman" w:hAnsi="Times New Roman" w:cs="Times New Roman"/>
          <w:iCs/>
          <w:color w:val="000000" w:themeColor="text1"/>
          <w:lang w:eastAsia="fr-FR"/>
        </w:rPr>
        <w:t xml:space="preserve"> </w:t>
      </w:r>
      <w:r w:rsidR="0092345E" w:rsidRPr="00454FB0">
        <w:rPr>
          <w:rFonts w:ascii="Times New Roman" w:eastAsia="Times New Roman" w:hAnsi="Times New Roman" w:cs="Times New Roman"/>
          <w:iCs/>
          <w:color w:val="000000" w:themeColor="text1"/>
          <w:lang w:eastAsia="fr-FR"/>
        </w:rPr>
        <w:t>BIP/MINEPAT</w:t>
      </w:r>
      <w:r w:rsidRPr="00454FB0">
        <w:rPr>
          <w:rFonts w:ascii="Times New Roman" w:eastAsia="Times New Roman" w:hAnsi="Times New Roman" w:cs="Times New Roman"/>
          <w:iCs/>
          <w:color w:val="000000" w:themeColor="text1"/>
          <w:lang w:eastAsia="fr-FR"/>
        </w:rPr>
        <w:t xml:space="preserve">, EXERCICE </w:t>
      </w:r>
      <w:r w:rsidR="009715A3" w:rsidRPr="00454FB0">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454FB0" w:rsidRPr="00454FB0" w14:paraId="7DB7D739" w14:textId="77777777" w:rsidTr="00E87861">
        <w:tc>
          <w:tcPr>
            <w:tcW w:w="2171" w:type="dxa"/>
          </w:tcPr>
          <w:p w14:paraId="3AB60DC4" w14:textId="30FEBFAB"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454FB0" w:rsidRDefault="00053CFB" w:rsidP="00053CFB">
            <w:pPr>
              <w:spacing w:after="120" w:line="276"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w:t>
            </w:r>
          </w:p>
        </w:tc>
        <w:tc>
          <w:tcPr>
            <w:tcW w:w="2527" w:type="dxa"/>
          </w:tcPr>
          <w:p w14:paraId="7227D8DF" w14:textId="77777777"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w:t>
            </w:r>
          </w:p>
        </w:tc>
      </w:tr>
      <w:tr w:rsidR="00454FB0" w:rsidRPr="00454FB0" w14:paraId="374C0ECE" w14:textId="77777777" w:rsidTr="00E87861">
        <w:tc>
          <w:tcPr>
            <w:tcW w:w="2171" w:type="dxa"/>
          </w:tcPr>
          <w:p w14:paraId="10C89B6C" w14:textId="380BD817"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454FB0" w:rsidRDefault="00053CFB" w:rsidP="00053CFB">
            <w:pPr>
              <w:spacing w:after="120" w:line="276"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w:t>
            </w:r>
          </w:p>
        </w:tc>
        <w:tc>
          <w:tcPr>
            <w:tcW w:w="2527" w:type="dxa"/>
          </w:tcPr>
          <w:p w14:paraId="2D33CCFF" w14:textId="77777777"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w:t>
            </w:r>
          </w:p>
        </w:tc>
      </w:tr>
      <w:tr w:rsidR="00454FB0" w:rsidRPr="00454FB0" w14:paraId="66DF6E1F" w14:textId="77777777" w:rsidTr="00E87861">
        <w:tc>
          <w:tcPr>
            <w:tcW w:w="2171" w:type="dxa"/>
          </w:tcPr>
          <w:p w14:paraId="7BE0C934" w14:textId="396DC372"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454FB0" w:rsidRDefault="00053CFB" w:rsidP="00053CFB">
            <w:pPr>
              <w:spacing w:after="120" w:line="276"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w:t>
            </w:r>
          </w:p>
        </w:tc>
        <w:tc>
          <w:tcPr>
            <w:tcW w:w="2527" w:type="dxa"/>
          </w:tcPr>
          <w:p w14:paraId="33EB59C3" w14:textId="77777777"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w:t>
            </w:r>
          </w:p>
        </w:tc>
      </w:tr>
      <w:tr w:rsidR="00454FB0" w:rsidRPr="00454FB0" w14:paraId="56374F7C" w14:textId="77777777" w:rsidTr="00E87861">
        <w:tc>
          <w:tcPr>
            <w:tcW w:w="2171" w:type="dxa"/>
          </w:tcPr>
          <w:p w14:paraId="249084C3" w14:textId="42EFC521"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454FB0" w:rsidRDefault="00053CFB" w:rsidP="00053CFB">
            <w:pPr>
              <w:spacing w:after="120" w:line="276"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w:t>
            </w:r>
          </w:p>
        </w:tc>
        <w:tc>
          <w:tcPr>
            <w:tcW w:w="2527" w:type="dxa"/>
          </w:tcPr>
          <w:p w14:paraId="19972370" w14:textId="77777777" w:rsidR="00053CFB" w:rsidRPr="00454FB0" w:rsidRDefault="00053CFB" w:rsidP="00053CFB">
            <w:pPr>
              <w:spacing w:after="120" w:line="276"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w:t>
            </w:r>
          </w:p>
        </w:tc>
      </w:tr>
    </w:tbl>
    <w:p w14:paraId="22F1330C" w14:textId="7BD6B903" w:rsidR="00053CFB" w:rsidRPr="00454FB0" w:rsidRDefault="00053CFB" w:rsidP="00053CFB">
      <w:pPr>
        <w:spacing w:after="120"/>
        <w:jc w:val="center"/>
        <w:rPr>
          <w:rFonts w:ascii="Times New Roman" w:eastAsia="Times New Roman" w:hAnsi="Times New Roman" w:cs="Times New Roman"/>
          <w:b/>
          <w:iCs/>
          <w:color w:val="000000" w:themeColor="text1"/>
          <w:lang w:eastAsia="fr-FR"/>
        </w:rPr>
      </w:pPr>
      <w:r w:rsidRPr="00454FB0">
        <w:rPr>
          <w:rFonts w:ascii="Times New Roman" w:eastAsia="Times New Roman" w:hAnsi="Times New Roman" w:cs="Times New Roman"/>
          <w:b/>
          <w:color w:val="000000" w:themeColor="text1"/>
          <w:lang w:eastAsia="fr-FR"/>
        </w:rPr>
        <w:t>IMPUTATION :</w:t>
      </w:r>
      <w:r w:rsidRPr="00454FB0">
        <w:rPr>
          <w:rFonts w:ascii="Times New Roman" w:eastAsia="Times New Roman" w:hAnsi="Times New Roman" w:cs="Times New Roman"/>
          <w:b/>
          <w:iCs/>
          <w:color w:val="000000" w:themeColor="text1"/>
          <w:lang w:eastAsia="fr-FR"/>
        </w:rPr>
        <w:t xml:space="preserve"> </w:t>
      </w:r>
      <w:r w:rsidR="00FB09AC" w:rsidRPr="00454FB0">
        <w:rPr>
          <w:rFonts w:ascii="Times New Roman" w:eastAsia="Times New Roman" w:hAnsi="Times New Roman" w:cs="Times New Roman"/>
          <w:b/>
          <w:iCs/>
          <w:color w:val="000000" w:themeColor="text1"/>
          <w:lang w:eastAsia="fr-FR"/>
        </w:rPr>
        <w:t>220326</w:t>
      </w:r>
    </w:p>
    <w:p w14:paraId="1A401586" w14:textId="77777777" w:rsidR="00053CFB" w:rsidRPr="00454FB0"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454FB0"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454FB0" w:rsidRDefault="00053CFB" w:rsidP="00053CFB">
      <w:pPr>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color w:val="000000" w:themeColor="text1"/>
          <w:lang w:eastAsia="fr-FR"/>
        </w:rPr>
        <w:br w:type="page"/>
      </w:r>
    </w:p>
    <w:p w14:paraId="3A3EE1BC" w14:textId="6F590619"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color w:val="000000" w:themeColor="text1"/>
          <w:lang w:eastAsia="fr-FR"/>
        </w:rPr>
        <w:lastRenderedPageBreak/>
        <w:t>ENTRE</w:t>
      </w:r>
      <w:r w:rsidR="004706A9" w:rsidRPr="00454FB0">
        <w:rPr>
          <w:rFonts w:ascii="Times New Roman" w:eastAsia="Batang" w:hAnsi="Times New Roman" w:cs="Times New Roman"/>
          <w:b/>
          <w:bCs/>
          <w:color w:val="000000" w:themeColor="text1"/>
          <w:lang w:eastAsia="fr-FR"/>
        </w:rPr>
        <w:t> :</w:t>
      </w:r>
    </w:p>
    <w:p w14:paraId="1966AAC9"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454FB0">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454FB0">
        <w:rPr>
          <w:rFonts w:ascii="Times New Roman" w:eastAsia="Batang" w:hAnsi="Times New Roman" w:cs="Times New Roman"/>
          <w:b/>
          <w:bCs/>
          <w:color w:val="000000" w:themeColor="text1"/>
          <w:lang w:eastAsia="fr-FR"/>
        </w:rPr>
        <w:t>BAKARI ROBERT</w:t>
      </w:r>
    </w:p>
    <w:p w14:paraId="12B2B16C"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r w:rsidRPr="00454FB0">
        <w:rPr>
          <w:rFonts w:ascii="Times New Roman" w:eastAsia="Batang" w:hAnsi="Times New Roman" w:cs="Times New Roman"/>
          <w:color w:val="000000" w:themeColor="text1"/>
          <w:lang w:eastAsia="fr-FR"/>
        </w:rPr>
        <w:t xml:space="preserve">Dénommé ci-après : </w:t>
      </w:r>
      <w:r w:rsidRPr="00454FB0">
        <w:rPr>
          <w:rFonts w:ascii="Times New Roman" w:eastAsia="Batang" w:hAnsi="Times New Roman" w:cs="Times New Roman"/>
          <w:b/>
          <w:color w:val="000000" w:themeColor="text1"/>
          <w:lang w:eastAsia="fr-FR"/>
        </w:rPr>
        <w:t>« Le</w:t>
      </w:r>
      <w:r w:rsidRPr="00454FB0">
        <w:rPr>
          <w:rFonts w:ascii="Times New Roman" w:hAnsi="Times New Roman" w:cs="Times New Roman"/>
          <w:color w:val="000000" w:themeColor="text1"/>
        </w:rPr>
        <w:t xml:space="preserve"> </w:t>
      </w:r>
      <w:r w:rsidRPr="00454FB0">
        <w:rPr>
          <w:rFonts w:ascii="Times New Roman" w:eastAsia="Batang" w:hAnsi="Times New Roman" w:cs="Times New Roman"/>
          <w:b/>
          <w:color w:val="000000" w:themeColor="text1"/>
          <w:lang w:eastAsia="fr-FR"/>
        </w:rPr>
        <w:t>Maître d’Ouvrage »</w:t>
      </w:r>
    </w:p>
    <w:p w14:paraId="6C4D2BE3"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454FB0"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color w:val="000000" w:themeColor="text1"/>
          <w:lang w:eastAsia="fr-FR"/>
        </w:rPr>
        <w:t>D’une part,</w:t>
      </w:r>
    </w:p>
    <w:p w14:paraId="73C63FAE"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color w:val="000000" w:themeColor="text1"/>
          <w:lang w:eastAsia="fr-FR"/>
        </w:rPr>
        <w:t>Et,</w:t>
      </w:r>
    </w:p>
    <w:p w14:paraId="49300062" w14:textId="77777777" w:rsidR="00053CFB" w:rsidRPr="00454FB0"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454FB0"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La société</w:t>
      </w:r>
      <w:r w:rsidRPr="00454FB0">
        <w:rPr>
          <w:rFonts w:ascii="Times New Roman" w:eastAsia="Times New Roman" w:hAnsi="Times New Roman" w:cs="Times New Roman"/>
          <w:color w:val="000000" w:themeColor="text1"/>
          <w:lang w:eastAsia="fr-FR"/>
        </w:rPr>
        <w:t>…………………………………………………………</w:t>
      </w:r>
    </w:p>
    <w:p w14:paraId="6EFC9E8D" w14:textId="77777777" w:rsidR="00053CFB" w:rsidRPr="00454FB0"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 xml:space="preserve">BP : ____________________    Tél/Fax :    ____________________________       </w:t>
      </w:r>
      <w:r w:rsidRPr="00454FB0">
        <w:rPr>
          <w:rFonts w:ascii="Times New Roman" w:eastAsia="Times New Roman" w:hAnsi="Times New Roman" w:cs="Times New Roman"/>
          <w:bCs/>
          <w:color w:val="000000" w:themeColor="text1"/>
          <w:lang w:eastAsia="fr-FR"/>
        </w:rPr>
        <w:tab/>
        <w:t xml:space="preserve">               </w:t>
      </w:r>
    </w:p>
    <w:p w14:paraId="6C5B7896" w14:textId="77777777" w:rsidR="00053CFB" w:rsidRPr="00454FB0"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454FB0" w:rsidRDefault="00053CFB" w:rsidP="00053CFB">
      <w:pPr>
        <w:spacing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454FB0" w:rsidRDefault="00053CFB" w:rsidP="00053CFB">
      <w:pPr>
        <w:spacing w:after="0" w:line="240" w:lineRule="auto"/>
        <w:jc w:val="both"/>
        <w:rPr>
          <w:rFonts w:ascii="Times New Roman" w:eastAsia="Batang" w:hAnsi="Times New Roman" w:cs="Times New Roman"/>
          <w:b/>
          <w:bCs/>
          <w:color w:val="000000" w:themeColor="text1"/>
          <w:lang w:eastAsia="fr-FR"/>
        </w:rPr>
      </w:pPr>
      <w:r w:rsidRPr="00454FB0">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r w:rsidRPr="00454FB0">
        <w:rPr>
          <w:rFonts w:ascii="Times New Roman" w:eastAsia="Batang" w:hAnsi="Times New Roman" w:cs="Times New Roman"/>
          <w:color w:val="000000" w:themeColor="text1"/>
          <w:lang w:eastAsia="fr-FR"/>
        </w:rPr>
        <w:t xml:space="preserve">Représenté par Monsieur/Madame </w:t>
      </w:r>
      <w:r w:rsidRPr="00454FB0">
        <w:rPr>
          <w:rFonts w:ascii="Times New Roman" w:eastAsia="Batang" w:hAnsi="Times New Roman" w:cs="Times New Roman"/>
          <w:b/>
          <w:color w:val="000000" w:themeColor="text1"/>
          <w:lang w:eastAsia="fr-FR"/>
        </w:rPr>
        <w:t>_______________________________________</w:t>
      </w:r>
      <w:r w:rsidRPr="00454FB0">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r w:rsidRPr="00454FB0">
        <w:rPr>
          <w:rFonts w:ascii="Times New Roman" w:eastAsia="Batang" w:hAnsi="Times New Roman" w:cs="Times New Roman"/>
          <w:color w:val="000000" w:themeColor="text1"/>
          <w:lang w:eastAsia="fr-FR"/>
        </w:rPr>
        <w:t>ci-après désigné le « </w:t>
      </w:r>
      <w:r w:rsidRPr="00454FB0">
        <w:rPr>
          <w:rFonts w:ascii="Times New Roman" w:eastAsia="Batang" w:hAnsi="Times New Roman" w:cs="Times New Roman"/>
          <w:b/>
          <w:color w:val="000000" w:themeColor="text1"/>
          <w:lang w:eastAsia="fr-FR"/>
        </w:rPr>
        <w:t>Cocontractant »</w:t>
      </w:r>
      <w:r w:rsidRPr="00454FB0">
        <w:rPr>
          <w:rFonts w:ascii="Times New Roman" w:eastAsia="Batang" w:hAnsi="Times New Roman" w:cs="Times New Roman"/>
          <w:color w:val="000000" w:themeColor="text1"/>
          <w:lang w:eastAsia="fr-FR"/>
        </w:rPr>
        <w:t>,</w:t>
      </w:r>
    </w:p>
    <w:p w14:paraId="73674D95"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454FB0"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454FB0">
        <w:rPr>
          <w:rFonts w:ascii="Times New Roman" w:eastAsia="Batang" w:hAnsi="Times New Roman" w:cs="Times New Roman"/>
          <w:b/>
          <w:bCs/>
          <w:color w:val="000000" w:themeColor="text1"/>
          <w:lang w:eastAsia="fr-FR"/>
        </w:rPr>
        <w:t>D’autre part,</w:t>
      </w:r>
    </w:p>
    <w:p w14:paraId="6DF42899"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454FB0"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454FB0" w:rsidRDefault="00053CFB" w:rsidP="00053CFB">
      <w:pPr>
        <w:spacing w:before="120" w:after="0" w:line="240" w:lineRule="auto"/>
        <w:rPr>
          <w:rFonts w:ascii="Times New Roman" w:eastAsia="Batang" w:hAnsi="Times New Roman" w:cs="Times New Roman"/>
          <w:b/>
          <w:color w:val="000000" w:themeColor="text1"/>
          <w:lang w:eastAsia="fr-FR"/>
        </w:rPr>
      </w:pPr>
      <w:r w:rsidRPr="00454FB0">
        <w:rPr>
          <w:rFonts w:ascii="Times New Roman" w:eastAsia="Batang" w:hAnsi="Times New Roman" w:cs="Times New Roman"/>
          <w:b/>
          <w:color w:val="000000" w:themeColor="text1"/>
          <w:lang w:eastAsia="fr-FR"/>
        </w:rPr>
        <w:t>Il a été convenu et arrêté ce qui suit :</w:t>
      </w:r>
    </w:p>
    <w:p w14:paraId="77D80AD4" w14:textId="77777777" w:rsidR="00053CFB" w:rsidRPr="00454FB0" w:rsidRDefault="00053CFB" w:rsidP="00053CFB">
      <w:pPr>
        <w:rPr>
          <w:rFonts w:ascii="Times New Roman" w:eastAsia="Times New Roman" w:hAnsi="Times New Roman" w:cs="Times New Roman"/>
          <w:color w:val="000000" w:themeColor="text1"/>
          <w:spacing w:val="27"/>
          <w:lang w:eastAsia="fr-FR"/>
        </w:rPr>
      </w:pPr>
      <w:r w:rsidRPr="00454FB0">
        <w:rPr>
          <w:rFonts w:ascii="Times New Roman" w:eastAsia="Times New Roman" w:hAnsi="Times New Roman" w:cs="Times New Roman"/>
          <w:color w:val="000000" w:themeColor="text1"/>
          <w:spacing w:val="27"/>
          <w:lang w:eastAsia="fr-FR"/>
        </w:rPr>
        <w:br w:type="page"/>
      </w:r>
    </w:p>
    <w:p w14:paraId="36245250" w14:textId="77777777" w:rsidR="00053CFB" w:rsidRPr="00454FB0"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454FB0">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454FB0"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454FB0"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454FB0"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454FB0">
        <w:rPr>
          <w:rFonts w:ascii="Times New Roman" w:eastAsia="Times New Roman" w:hAnsi="Times New Roman" w:cs="Times New Roman"/>
          <w:b/>
          <w:color w:val="000000" w:themeColor="text1"/>
          <w:spacing w:val="27"/>
          <w:w w:val="95"/>
          <w:lang w:eastAsia="fr-FR"/>
        </w:rPr>
        <w:t>Titre</w:t>
      </w:r>
      <w:r w:rsidRPr="00454FB0">
        <w:rPr>
          <w:rFonts w:ascii="Times New Roman" w:eastAsia="Times New Roman" w:hAnsi="Times New Roman" w:cs="Times New Roman"/>
          <w:b/>
          <w:color w:val="000000" w:themeColor="text1"/>
          <w:spacing w:val="3"/>
          <w:lang w:eastAsia="fr-FR"/>
        </w:rPr>
        <w:t xml:space="preserve"> </w:t>
      </w:r>
      <w:r w:rsidRPr="00454FB0">
        <w:rPr>
          <w:rFonts w:ascii="Times New Roman" w:eastAsia="Times New Roman" w:hAnsi="Times New Roman" w:cs="Times New Roman"/>
          <w:b/>
          <w:color w:val="000000" w:themeColor="text1"/>
          <w:w w:val="95"/>
          <w:lang w:eastAsia="fr-FR"/>
        </w:rPr>
        <w:t>I</w:t>
      </w:r>
      <w:r w:rsidRPr="00454FB0">
        <w:rPr>
          <w:rFonts w:ascii="Times New Roman" w:eastAsia="Times New Roman" w:hAnsi="Times New Roman" w:cs="Times New Roman"/>
          <w:color w:val="000000" w:themeColor="text1"/>
          <w:w w:val="95"/>
          <w:lang w:eastAsia="fr-FR"/>
        </w:rPr>
        <w:t xml:space="preserve"> : </w:t>
      </w:r>
      <w:r w:rsidRPr="00454FB0">
        <w:rPr>
          <w:rFonts w:ascii="Times New Roman" w:eastAsia="Times New Roman" w:hAnsi="Times New Roman" w:cs="Times New Roman"/>
          <w:color w:val="000000" w:themeColor="text1"/>
          <w:lang w:eastAsia="fr-FR"/>
        </w:rPr>
        <w:t>C</w:t>
      </w:r>
      <w:r w:rsidRPr="00454FB0">
        <w:rPr>
          <w:rFonts w:ascii="Times New Roman" w:eastAsia="Times New Roman" w:hAnsi="Times New Roman" w:cs="Times New Roman"/>
          <w:color w:val="000000" w:themeColor="text1"/>
          <w:w w:val="95"/>
          <w:lang w:eastAsia="fr-FR"/>
        </w:rPr>
        <w:t>ahier</w:t>
      </w:r>
      <w:r w:rsidRPr="00454FB0">
        <w:rPr>
          <w:rFonts w:ascii="Times New Roman" w:eastAsia="Times New Roman" w:hAnsi="Times New Roman" w:cs="Times New Roman"/>
          <w:color w:val="000000" w:themeColor="text1"/>
          <w:spacing w:val="3"/>
          <w:lang w:eastAsia="fr-FR"/>
        </w:rPr>
        <w:t xml:space="preserve"> </w:t>
      </w:r>
      <w:r w:rsidRPr="00454FB0">
        <w:rPr>
          <w:rFonts w:ascii="Times New Roman" w:eastAsia="Times New Roman" w:hAnsi="Times New Roman" w:cs="Times New Roman"/>
          <w:color w:val="000000" w:themeColor="text1"/>
          <w:w w:val="95"/>
          <w:lang w:eastAsia="fr-FR"/>
        </w:rPr>
        <w:t>des</w:t>
      </w:r>
      <w:r w:rsidRPr="00454FB0">
        <w:rPr>
          <w:rFonts w:ascii="Times New Roman" w:eastAsia="Times New Roman" w:hAnsi="Times New Roman" w:cs="Times New Roman"/>
          <w:color w:val="000000" w:themeColor="text1"/>
          <w:spacing w:val="3"/>
          <w:lang w:eastAsia="fr-FR"/>
        </w:rPr>
        <w:t xml:space="preserve"> </w:t>
      </w:r>
      <w:r w:rsidRPr="00454FB0">
        <w:rPr>
          <w:rFonts w:ascii="Times New Roman" w:eastAsia="Times New Roman" w:hAnsi="Times New Roman" w:cs="Times New Roman"/>
          <w:color w:val="000000" w:themeColor="text1"/>
          <w:w w:val="95"/>
          <w:lang w:eastAsia="fr-FR"/>
        </w:rPr>
        <w:t>Clauses</w:t>
      </w:r>
      <w:r w:rsidRPr="00454FB0">
        <w:rPr>
          <w:rFonts w:ascii="Times New Roman" w:eastAsia="Times New Roman" w:hAnsi="Times New Roman" w:cs="Times New Roman"/>
          <w:color w:val="000000" w:themeColor="text1"/>
          <w:spacing w:val="3"/>
          <w:lang w:eastAsia="fr-FR"/>
        </w:rPr>
        <w:t xml:space="preserve"> </w:t>
      </w:r>
      <w:r w:rsidRPr="00454FB0">
        <w:rPr>
          <w:rFonts w:ascii="Times New Roman" w:eastAsia="Times New Roman" w:hAnsi="Times New Roman" w:cs="Times New Roman"/>
          <w:color w:val="000000" w:themeColor="text1"/>
          <w:w w:val="95"/>
          <w:lang w:eastAsia="fr-FR"/>
        </w:rPr>
        <w:t>Administratives</w:t>
      </w:r>
      <w:r w:rsidRPr="00454FB0">
        <w:rPr>
          <w:rFonts w:ascii="Times New Roman" w:eastAsia="Times New Roman" w:hAnsi="Times New Roman" w:cs="Times New Roman"/>
          <w:color w:val="000000" w:themeColor="text1"/>
          <w:spacing w:val="3"/>
          <w:lang w:eastAsia="fr-FR"/>
        </w:rPr>
        <w:t xml:space="preserve"> </w:t>
      </w:r>
      <w:r w:rsidRPr="00454FB0">
        <w:rPr>
          <w:rFonts w:ascii="Times New Roman" w:eastAsia="Times New Roman" w:hAnsi="Times New Roman" w:cs="Times New Roman"/>
          <w:color w:val="000000" w:themeColor="text1"/>
          <w:w w:val="95"/>
          <w:lang w:eastAsia="fr-FR"/>
        </w:rPr>
        <w:t>Particulières</w:t>
      </w:r>
      <w:r w:rsidRPr="00454FB0">
        <w:rPr>
          <w:rFonts w:ascii="Times New Roman" w:eastAsia="Times New Roman" w:hAnsi="Times New Roman" w:cs="Times New Roman"/>
          <w:color w:val="000000" w:themeColor="text1"/>
          <w:spacing w:val="3"/>
          <w:lang w:eastAsia="fr-FR"/>
        </w:rPr>
        <w:t xml:space="preserve"> </w:t>
      </w:r>
      <w:r w:rsidRPr="00454FB0">
        <w:rPr>
          <w:rFonts w:ascii="Times New Roman" w:eastAsia="Times New Roman" w:hAnsi="Times New Roman" w:cs="Times New Roman"/>
          <w:color w:val="000000" w:themeColor="text1"/>
          <w:w w:val="95"/>
          <w:lang w:eastAsia="fr-FR"/>
        </w:rPr>
        <w:t>(CCAP) ;</w:t>
      </w:r>
    </w:p>
    <w:p w14:paraId="03496379" w14:textId="77777777" w:rsidR="00053CFB" w:rsidRPr="00454FB0"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spacing w:val="27"/>
          <w:w w:val="95"/>
          <w:lang w:eastAsia="fr-FR"/>
        </w:rPr>
        <w:t xml:space="preserve">Titre II : </w:t>
      </w:r>
      <w:r w:rsidRPr="00454FB0">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454FB0"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454FB0">
        <w:rPr>
          <w:rFonts w:ascii="Times New Roman" w:eastAsia="Times New Roman" w:hAnsi="Times New Roman" w:cs="Times New Roman"/>
          <w:b/>
          <w:color w:val="000000" w:themeColor="text1"/>
          <w:spacing w:val="27"/>
          <w:w w:val="95"/>
          <w:lang w:eastAsia="fr-FR"/>
        </w:rPr>
        <w:t xml:space="preserve">Titre III : </w:t>
      </w:r>
      <w:r w:rsidRPr="00454FB0">
        <w:rPr>
          <w:rFonts w:ascii="Times New Roman" w:eastAsia="Times New Roman" w:hAnsi="Times New Roman" w:cs="Times New Roman"/>
          <w:color w:val="000000" w:themeColor="text1"/>
          <w:lang w:eastAsia="fr-FR"/>
        </w:rPr>
        <w:t>Bordereau des Prix Unitaires (BPU) ;</w:t>
      </w:r>
      <w:r w:rsidRPr="00454FB0">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454FB0"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spacing w:val="27"/>
          <w:w w:val="95"/>
          <w:lang w:eastAsia="fr-FR"/>
        </w:rPr>
        <w:t xml:space="preserve">Titre IV : </w:t>
      </w:r>
      <w:r w:rsidRPr="00454FB0">
        <w:rPr>
          <w:rFonts w:ascii="Times New Roman" w:eastAsia="Times New Roman" w:hAnsi="Times New Roman" w:cs="Times New Roman"/>
          <w:color w:val="000000" w:themeColor="text1"/>
          <w:lang w:eastAsia="fr-FR"/>
        </w:rPr>
        <w:t>Détail Quantitatif et Estimatif (DQE).</w:t>
      </w:r>
    </w:p>
    <w:p w14:paraId="4CB18E75"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454FB0"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454FB0"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454FB0" w:rsidRDefault="00053CFB" w:rsidP="00053CFB">
      <w:pPr>
        <w:rPr>
          <w:rFonts w:ascii="Times New Roman" w:eastAsia="Batang" w:hAnsi="Times New Roman" w:cs="Times New Roman"/>
          <w:color w:val="000000" w:themeColor="text1"/>
          <w:sz w:val="24"/>
          <w:szCs w:val="24"/>
          <w:lang w:eastAsia="fr-FR"/>
        </w:rPr>
      </w:pPr>
      <w:r w:rsidRPr="00454FB0">
        <w:rPr>
          <w:rFonts w:ascii="Times New Roman" w:eastAsia="Batang" w:hAnsi="Times New Roman" w:cs="Times New Roman"/>
          <w:color w:val="000000" w:themeColor="text1"/>
          <w:sz w:val="24"/>
          <w:szCs w:val="24"/>
          <w:lang w:eastAsia="fr-FR"/>
        </w:rPr>
        <w:br w:type="page"/>
      </w:r>
    </w:p>
    <w:p w14:paraId="46D30B61" w14:textId="3F9BB858" w:rsidR="00053CFB" w:rsidRPr="00454FB0"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454FB0">
        <w:rPr>
          <w:rFonts w:ascii="Times New Roman" w:eastAsia="Batang" w:hAnsi="Times New Roman" w:cs="Times New Roman"/>
          <w:color w:val="000000" w:themeColor="text1"/>
          <w:sz w:val="24"/>
          <w:szCs w:val="24"/>
          <w:lang w:eastAsia="fr-FR"/>
        </w:rPr>
        <w:lastRenderedPageBreak/>
        <w:t>PAGE N°______ET DERNIERE D</w:t>
      </w:r>
      <w:r w:rsidR="005D344A" w:rsidRPr="00454FB0">
        <w:rPr>
          <w:rFonts w:ascii="Times New Roman" w:eastAsia="Batang" w:hAnsi="Times New Roman" w:cs="Times New Roman"/>
          <w:color w:val="000000" w:themeColor="text1"/>
          <w:sz w:val="24"/>
          <w:szCs w:val="24"/>
          <w:lang w:eastAsia="fr-FR"/>
        </w:rPr>
        <w:t>U</w:t>
      </w:r>
    </w:p>
    <w:p w14:paraId="29685FFB" w14:textId="40CA6958" w:rsidR="00053CFB" w:rsidRPr="00454FB0"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454FB0">
        <w:rPr>
          <w:rFonts w:ascii="Times New Roman" w:eastAsia="Times New Roman" w:hAnsi="Times New Roman" w:cs="Times New Roman"/>
          <w:b/>
          <w:color w:val="000000" w:themeColor="text1"/>
          <w:sz w:val="24"/>
          <w:szCs w:val="24"/>
          <w:lang w:eastAsia="fr-FR"/>
        </w:rPr>
        <w:t>MARCHÉ</w:t>
      </w:r>
      <w:r w:rsidR="00053CFB" w:rsidRPr="00454FB0">
        <w:rPr>
          <w:rFonts w:ascii="Times New Roman" w:eastAsia="Times New Roman" w:hAnsi="Times New Roman" w:cs="Times New Roman"/>
          <w:b/>
          <w:color w:val="000000" w:themeColor="text1"/>
          <w:sz w:val="24"/>
          <w:szCs w:val="24"/>
          <w:lang w:eastAsia="fr-FR"/>
        </w:rPr>
        <w:t xml:space="preserve"> N°___________/</w:t>
      </w:r>
      <w:r w:rsidRPr="00454FB0">
        <w:rPr>
          <w:rFonts w:ascii="Times New Roman" w:eastAsia="Times New Roman" w:hAnsi="Times New Roman" w:cs="Times New Roman"/>
          <w:b/>
          <w:color w:val="000000" w:themeColor="text1"/>
          <w:sz w:val="24"/>
          <w:szCs w:val="24"/>
          <w:lang w:eastAsia="fr-FR"/>
        </w:rPr>
        <w:t>M</w:t>
      </w:r>
      <w:r w:rsidR="00053CFB" w:rsidRPr="00454FB0">
        <w:rPr>
          <w:rFonts w:ascii="Times New Roman" w:eastAsia="Times New Roman" w:hAnsi="Times New Roman" w:cs="Times New Roman"/>
          <w:b/>
          <w:color w:val="000000" w:themeColor="text1"/>
          <w:sz w:val="24"/>
          <w:szCs w:val="24"/>
          <w:lang w:eastAsia="fr-FR"/>
        </w:rPr>
        <w:t>/MIDIMA/</w:t>
      </w:r>
      <w:r w:rsidR="007A7BF6" w:rsidRPr="00454FB0">
        <w:rPr>
          <w:rFonts w:ascii="Times New Roman" w:eastAsia="Times New Roman" w:hAnsi="Times New Roman" w:cs="Times New Roman"/>
          <w:b/>
          <w:color w:val="000000" w:themeColor="text1"/>
          <w:sz w:val="24"/>
          <w:szCs w:val="24"/>
          <w:lang w:eastAsia="fr-FR"/>
        </w:rPr>
        <w:t>CIPM-AI</w:t>
      </w:r>
      <w:r w:rsidR="00053CFB" w:rsidRPr="00454FB0">
        <w:rPr>
          <w:rFonts w:ascii="Times New Roman" w:eastAsia="Times New Roman" w:hAnsi="Times New Roman" w:cs="Times New Roman"/>
          <w:b/>
          <w:color w:val="000000" w:themeColor="text1"/>
          <w:sz w:val="24"/>
          <w:szCs w:val="24"/>
          <w:lang w:eastAsia="fr-FR"/>
        </w:rPr>
        <w:t>/</w:t>
      </w:r>
      <w:r w:rsidR="009715A3" w:rsidRPr="00454FB0">
        <w:rPr>
          <w:rFonts w:ascii="Times New Roman" w:eastAsia="Times New Roman" w:hAnsi="Times New Roman" w:cs="Times New Roman"/>
          <w:b/>
          <w:color w:val="000000" w:themeColor="text1"/>
          <w:sz w:val="24"/>
          <w:szCs w:val="24"/>
          <w:lang w:eastAsia="fr-FR"/>
        </w:rPr>
        <w:t>2026</w:t>
      </w:r>
    </w:p>
    <w:p w14:paraId="2436EE90" w14:textId="53FBD91D" w:rsidR="00053CFB" w:rsidRPr="00454FB0" w:rsidRDefault="00053CFB" w:rsidP="00053CFB">
      <w:pPr>
        <w:spacing w:after="12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PASSE </w:t>
      </w:r>
      <w:r w:rsidRPr="00454FB0">
        <w:rPr>
          <w:rFonts w:ascii="Times New Roman" w:eastAsia="Times New Roman" w:hAnsi="Times New Roman" w:cs="Times New Roman"/>
          <w:bCs/>
          <w:color w:val="000000" w:themeColor="text1"/>
          <w:lang w:eastAsia="fr-FR"/>
        </w:rPr>
        <w:t>EN PROCEDURE D’URGENCE</w:t>
      </w:r>
      <w:r w:rsidRPr="00454FB0">
        <w:rPr>
          <w:rFonts w:ascii="Times New Roman" w:eastAsia="Times New Roman" w:hAnsi="Times New Roman" w:cs="Times New Roman"/>
          <w:b/>
          <w:color w:val="000000" w:themeColor="text1"/>
          <w:lang w:eastAsia="fr-FR"/>
        </w:rPr>
        <w:t xml:space="preserve"> </w:t>
      </w:r>
      <w:r w:rsidRPr="00454FB0">
        <w:rPr>
          <w:rFonts w:ascii="Times New Roman" w:eastAsia="Times New Roman" w:hAnsi="Times New Roman" w:cs="Times New Roman"/>
          <w:color w:val="000000" w:themeColor="text1"/>
          <w:lang w:eastAsia="fr-FR"/>
        </w:rPr>
        <w:t>APRES APPEL D’OFFRES</w:t>
      </w:r>
      <w:r w:rsidR="00930348" w:rsidRPr="00454FB0">
        <w:rPr>
          <w:rFonts w:ascii="Times New Roman" w:eastAsia="Times New Roman" w:hAnsi="Times New Roman" w:cs="Times New Roman"/>
          <w:color w:val="000000" w:themeColor="text1"/>
          <w:lang w:eastAsia="fr-FR"/>
        </w:rPr>
        <w:t xml:space="preserve"> NATIONAL</w:t>
      </w:r>
      <w:r w:rsidRPr="00454FB0">
        <w:rPr>
          <w:rFonts w:ascii="Times New Roman" w:eastAsia="Times New Roman" w:hAnsi="Times New Roman" w:cs="Times New Roman"/>
          <w:color w:val="000000" w:themeColor="text1"/>
          <w:lang w:eastAsia="fr-FR"/>
        </w:rPr>
        <w:t xml:space="preserve"> N°____/AONO/MIDIMA/</w:t>
      </w:r>
      <w:r w:rsidR="007A7BF6" w:rsidRPr="00454FB0">
        <w:rPr>
          <w:rFonts w:ascii="Times New Roman" w:eastAsia="Times New Roman" w:hAnsi="Times New Roman" w:cs="Times New Roman"/>
          <w:color w:val="000000" w:themeColor="text1"/>
          <w:lang w:eastAsia="fr-FR"/>
        </w:rPr>
        <w:t>CIPM-AI</w:t>
      </w:r>
      <w:r w:rsidRPr="00454FB0">
        <w:rPr>
          <w:rFonts w:ascii="Times New Roman" w:eastAsia="Times New Roman" w:hAnsi="Times New Roman" w:cs="Times New Roman"/>
          <w:color w:val="000000" w:themeColor="text1"/>
          <w:lang w:eastAsia="fr-FR"/>
        </w:rPr>
        <w:t>/</w:t>
      </w:r>
      <w:r w:rsidR="009715A3" w:rsidRPr="00454FB0">
        <w:rPr>
          <w:rFonts w:ascii="Times New Roman" w:eastAsia="Times New Roman" w:hAnsi="Times New Roman" w:cs="Times New Roman"/>
          <w:color w:val="000000" w:themeColor="text1"/>
          <w:lang w:eastAsia="fr-FR"/>
        </w:rPr>
        <w:t>2026</w:t>
      </w:r>
      <w:r w:rsidRPr="00454FB0">
        <w:rPr>
          <w:rFonts w:ascii="Times New Roman" w:eastAsia="Times New Roman" w:hAnsi="Times New Roman" w:cs="Times New Roman"/>
          <w:color w:val="000000" w:themeColor="text1"/>
          <w:lang w:eastAsia="fr-FR"/>
        </w:rPr>
        <w:t xml:space="preserve"> DU _______________.</w:t>
      </w:r>
    </w:p>
    <w:p w14:paraId="6A6ABDA3" w14:textId="089E739B" w:rsidR="00053CFB" w:rsidRPr="00454FB0" w:rsidRDefault="00053CFB" w:rsidP="00425DC2">
      <w:pPr>
        <w:spacing w:after="0" w:line="240" w:lineRule="auto"/>
        <w:jc w:val="center"/>
        <w:rPr>
          <w:rFonts w:ascii="Times New Roman" w:eastAsia="Times New Roman" w:hAnsi="Times New Roman" w:cs="Times New Roman"/>
          <w:b/>
          <w:color w:val="000000" w:themeColor="text1"/>
          <w:sz w:val="24"/>
          <w:szCs w:val="24"/>
          <w:lang w:eastAsia="fr-FR"/>
        </w:rPr>
      </w:pPr>
      <w:r w:rsidRPr="00454FB0">
        <w:rPr>
          <w:rFonts w:ascii="Times New Roman" w:eastAsia="Times New Roman" w:hAnsi="Times New Roman" w:cs="Times New Roman"/>
          <w:b/>
          <w:color w:val="000000" w:themeColor="text1"/>
          <w:sz w:val="24"/>
          <w:szCs w:val="24"/>
          <w:lang w:eastAsia="fr-FR"/>
        </w:rPr>
        <w:t xml:space="preserve">POUR LES TRAVAUX DE CONSTRUCTION </w:t>
      </w:r>
      <w:bookmarkStart w:id="204" w:name="_Hlk220237455"/>
      <w:r w:rsidR="005D344A" w:rsidRPr="00454FB0">
        <w:rPr>
          <w:rFonts w:ascii="Times New Roman" w:eastAsia="Times New Roman" w:hAnsi="Times New Roman" w:cs="Times New Roman"/>
          <w:b/>
          <w:iCs/>
          <w:color w:val="000000" w:themeColor="text1"/>
          <w:sz w:val="24"/>
          <w:szCs w:val="24"/>
          <w:lang w:eastAsia="fr-FR"/>
        </w:rPr>
        <w:t xml:space="preserve">DE CINQ (05) MINI ADDUCTIONS D’EAU POTABLE A ENERGIE SOLAIRE DANS LES LOCALITES de </w:t>
      </w:r>
      <w:bookmarkEnd w:id="204"/>
      <w:r w:rsidR="00FB09AC" w:rsidRPr="00454FB0">
        <w:rPr>
          <w:rFonts w:ascii="Times New Roman" w:eastAsia="Times New Roman" w:hAnsi="Times New Roman" w:cs="Times New Roman"/>
          <w:b/>
          <w:iCs/>
          <w:color w:val="000000" w:themeColor="text1"/>
          <w:sz w:val="24"/>
          <w:szCs w:val="24"/>
          <w:lang w:eastAsia="fr-FR"/>
        </w:rPr>
        <w:t>Tokombéré 1, de Tokombéré 2, de Mada, de Makilinguai et de Kolofata, DEPARTEMENT DU MAYO SAVA</w:t>
      </w:r>
      <w:r w:rsidRPr="00454FB0">
        <w:rPr>
          <w:rFonts w:ascii="Times New Roman" w:eastAsia="Times New Roman" w:hAnsi="Times New Roman" w:cs="Times New Roman"/>
          <w:b/>
          <w:color w:val="000000" w:themeColor="text1"/>
          <w:sz w:val="24"/>
          <w:szCs w:val="24"/>
          <w:lang w:eastAsia="fr-FR"/>
        </w:rPr>
        <w:t>, REGION DE L’EXTREME-NORD.</w:t>
      </w:r>
    </w:p>
    <w:p w14:paraId="1BFA0051"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w:t>
      </w:r>
    </w:p>
    <w:p w14:paraId="60EADEB1" w14:textId="77777777" w:rsidR="00053CFB" w:rsidRPr="00454FB0"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454FB0"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TITULAIRE</w:t>
      </w:r>
      <w:r w:rsidRPr="00454FB0">
        <w:rPr>
          <w:rFonts w:ascii="Times New Roman" w:eastAsia="Times New Roman" w:hAnsi="Times New Roman" w:cs="Times New Roman"/>
          <w:b/>
          <w:bCs/>
          <w:color w:val="000000" w:themeColor="text1"/>
          <w:lang w:eastAsia="fr-FR"/>
        </w:rPr>
        <w:t> :</w:t>
      </w:r>
      <w:r w:rsidRPr="00454FB0">
        <w:rPr>
          <w:rFonts w:ascii="Times New Roman" w:eastAsia="Times New Roman" w:hAnsi="Times New Roman" w:cs="Times New Roman"/>
          <w:bCs/>
          <w:color w:val="000000" w:themeColor="text1"/>
          <w:lang w:eastAsia="fr-FR"/>
        </w:rPr>
        <w:t xml:space="preserve"> </w:t>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454FB0"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 xml:space="preserve">BP : ____________________ - </w:t>
      </w:r>
      <w:r w:rsidRPr="00454FB0">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454FB0"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454FB0"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454FB0"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454FB0" w:rsidRDefault="00053CFB" w:rsidP="00425DC2">
      <w:pPr>
        <w:spacing w:after="0" w:line="36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454FB0" w:rsidRPr="00454FB0" w14:paraId="765D2020" w14:textId="77777777" w:rsidTr="00E87861">
        <w:trPr>
          <w:trHeight w:val="390"/>
          <w:jc w:val="center"/>
        </w:trPr>
        <w:tc>
          <w:tcPr>
            <w:tcW w:w="3254" w:type="dxa"/>
            <w:shd w:val="clear" w:color="auto" w:fill="F2F2F2"/>
            <w:vAlign w:val="center"/>
          </w:tcPr>
          <w:p w14:paraId="1F677EE2" w14:textId="77777777" w:rsidR="00053CFB" w:rsidRPr="00454FB0"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454FB0"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MONTANTS</w:t>
            </w:r>
          </w:p>
        </w:tc>
      </w:tr>
      <w:tr w:rsidR="00454FB0" w:rsidRPr="00454FB0" w14:paraId="7E21363B" w14:textId="77777777" w:rsidTr="00E87861">
        <w:trPr>
          <w:trHeight w:val="272"/>
          <w:jc w:val="center"/>
        </w:trPr>
        <w:tc>
          <w:tcPr>
            <w:tcW w:w="3254" w:type="dxa"/>
          </w:tcPr>
          <w:p w14:paraId="6DA660E3"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454FB0"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454FB0" w:rsidRPr="00454FB0" w14:paraId="75507780" w14:textId="77777777" w:rsidTr="00E87861">
        <w:trPr>
          <w:trHeight w:val="281"/>
          <w:jc w:val="center"/>
        </w:trPr>
        <w:tc>
          <w:tcPr>
            <w:tcW w:w="3254" w:type="dxa"/>
          </w:tcPr>
          <w:p w14:paraId="5B2A82E6"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454FB0"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454FB0" w:rsidRPr="00454FB0" w14:paraId="588FB337" w14:textId="77777777" w:rsidTr="00E87861">
        <w:trPr>
          <w:trHeight w:val="272"/>
          <w:jc w:val="center"/>
        </w:trPr>
        <w:tc>
          <w:tcPr>
            <w:tcW w:w="3254" w:type="dxa"/>
          </w:tcPr>
          <w:p w14:paraId="2B0553AD"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454FB0"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454FB0" w:rsidRPr="00454FB0" w14:paraId="18870186" w14:textId="77777777" w:rsidTr="00E87861">
        <w:trPr>
          <w:trHeight w:val="272"/>
          <w:jc w:val="center"/>
        </w:trPr>
        <w:tc>
          <w:tcPr>
            <w:tcW w:w="3254" w:type="dxa"/>
          </w:tcPr>
          <w:p w14:paraId="1BDB3A65" w14:textId="279D6456"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Montant AIR (2.2%</w:t>
            </w:r>
            <w:r w:rsidR="004B6F77" w:rsidRPr="00454FB0">
              <w:rPr>
                <w:rFonts w:ascii="Times New Roman" w:eastAsia="Times New Roman" w:hAnsi="Times New Roman" w:cs="Times New Roman"/>
                <w:color w:val="000000" w:themeColor="text1"/>
                <w:lang w:eastAsia="fr-FR"/>
              </w:rPr>
              <w:t xml:space="preserve"> ou 5.5%</w:t>
            </w:r>
            <w:r w:rsidRPr="00454FB0">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454FB0"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454FB0" w14:paraId="6995E2FD" w14:textId="77777777" w:rsidTr="00E87861">
        <w:trPr>
          <w:trHeight w:val="272"/>
          <w:jc w:val="center"/>
        </w:trPr>
        <w:tc>
          <w:tcPr>
            <w:tcW w:w="3254" w:type="dxa"/>
          </w:tcPr>
          <w:p w14:paraId="0E523053"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454FB0"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 xml:space="preserve">DELAI D’EXECUTION :  </w:t>
      </w:r>
      <w:r w:rsidR="005D344A" w:rsidRPr="00454FB0">
        <w:rPr>
          <w:rFonts w:ascii="Times New Roman" w:eastAsia="Times New Roman" w:hAnsi="Times New Roman" w:cs="Times New Roman"/>
          <w:b/>
          <w:bCs/>
          <w:color w:val="000000" w:themeColor="text1"/>
          <w:lang w:eastAsia="fr-FR"/>
        </w:rPr>
        <w:t>CINQ</w:t>
      </w:r>
      <w:r w:rsidR="005C037E" w:rsidRPr="00454FB0">
        <w:rPr>
          <w:rFonts w:ascii="Times New Roman" w:eastAsia="Times New Roman" w:hAnsi="Times New Roman" w:cs="Times New Roman"/>
          <w:b/>
          <w:bCs/>
          <w:color w:val="000000" w:themeColor="text1"/>
          <w:lang w:eastAsia="fr-FR"/>
        </w:rPr>
        <w:t xml:space="preserve"> (0</w:t>
      </w:r>
      <w:r w:rsidR="005D344A" w:rsidRPr="00454FB0">
        <w:rPr>
          <w:rFonts w:ascii="Times New Roman" w:eastAsia="Times New Roman" w:hAnsi="Times New Roman" w:cs="Times New Roman"/>
          <w:b/>
          <w:bCs/>
          <w:color w:val="000000" w:themeColor="text1"/>
          <w:lang w:eastAsia="fr-FR"/>
        </w:rPr>
        <w:t>5</w:t>
      </w:r>
      <w:r w:rsidR="005C037E" w:rsidRPr="00454FB0">
        <w:rPr>
          <w:rFonts w:ascii="Times New Roman" w:eastAsia="Times New Roman" w:hAnsi="Times New Roman" w:cs="Times New Roman"/>
          <w:b/>
          <w:bCs/>
          <w:color w:val="000000" w:themeColor="text1"/>
          <w:lang w:eastAsia="fr-FR"/>
        </w:rPr>
        <w:t>)</w:t>
      </w:r>
      <w:r w:rsidRPr="00454FB0">
        <w:rPr>
          <w:rFonts w:ascii="Times New Roman" w:eastAsia="Times New Roman" w:hAnsi="Times New Roman" w:cs="Times New Roman"/>
          <w:b/>
          <w:bCs/>
          <w:color w:val="000000" w:themeColor="text1"/>
          <w:lang w:eastAsia="fr-FR"/>
        </w:rPr>
        <w:t xml:space="preserve"> MOIS (1</w:t>
      </w:r>
      <w:r w:rsidR="005D344A" w:rsidRPr="00454FB0">
        <w:rPr>
          <w:rFonts w:ascii="Times New Roman" w:eastAsia="Times New Roman" w:hAnsi="Times New Roman" w:cs="Times New Roman"/>
          <w:b/>
          <w:bCs/>
          <w:color w:val="000000" w:themeColor="text1"/>
          <w:lang w:eastAsia="fr-FR"/>
        </w:rPr>
        <w:t>5</w:t>
      </w:r>
      <w:r w:rsidRPr="00454FB0">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454FB0"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454FB0">
        <w:rPr>
          <w:rFonts w:ascii="Times New Roman" w:eastAsia="Times New Roman" w:hAnsi="Times New Roman" w:cs="Times New Roman"/>
          <w:b/>
          <w:bCs/>
          <w:color w:val="000000" w:themeColor="text1"/>
          <w:lang w:eastAsia="fr-FR"/>
        </w:rPr>
        <w:t>FINANCEMENT</w:t>
      </w:r>
      <w:r w:rsidR="00850EB6" w:rsidRPr="00454FB0">
        <w:rPr>
          <w:rFonts w:ascii="Times New Roman" w:eastAsia="Times New Roman" w:hAnsi="Times New Roman" w:cs="Times New Roman"/>
          <w:b/>
          <w:bCs/>
          <w:color w:val="000000" w:themeColor="text1"/>
          <w:lang w:eastAsia="fr-FR"/>
        </w:rPr>
        <w:t xml:space="preserve"> </w:t>
      </w:r>
      <w:r w:rsidRPr="00454FB0">
        <w:rPr>
          <w:rFonts w:ascii="Times New Roman" w:eastAsia="Times New Roman" w:hAnsi="Times New Roman" w:cs="Times New Roman"/>
          <w:b/>
          <w:bCs/>
          <w:color w:val="000000" w:themeColor="text1"/>
          <w:lang w:eastAsia="fr-FR"/>
        </w:rPr>
        <w:t>:</w:t>
      </w:r>
      <w:r w:rsidRPr="00454FB0">
        <w:rPr>
          <w:rFonts w:ascii="Times New Roman" w:eastAsia="Times New Roman" w:hAnsi="Times New Roman" w:cs="Times New Roman"/>
          <w:b/>
          <w:bCs/>
          <w:iCs/>
          <w:color w:val="000000" w:themeColor="text1"/>
          <w:lang w:eastAsia="fr-FR"/>
        </w:rPr>
        <w:t xml:space="preserve"> </w:t>
      </w:r>
      <w:r w:rsidR="005D344A" w:rsidRPr="00454FB0">
        <w:rPr>
          <w:rFonts w:ascii="Times New Roman" w:eastAsia="Times New Roman" w:hAnsi="Times New Roman" w:cs="Times New Roman"/>
          <w:iCs/>
          <w:color w:val="000000" w:themeColor="text1"/>
          <w:lang w:eastAsia="fr-FR"/>
        </w:rPr>
        <w:t>BIP/MINEPAT</w:t>
      </w:r>
      <w:r w:rsidRPr="00454FB0">
        <w:rPr>
          <w:rFonts w:ascii="Times New Roman" w:eastAsia="Times New Roman" w:hAnsi="Times New Roman" w:cs="Times New Roman"/>
          <w:iCs/>
          <w:color w:val="000000" w:themeColor="text1"/>
          <w:lang w:eastAsia="fr-FR"/>
        </w:rPr>
        <w:t xml:space="preserve">, EXERCICE </w:t>
      </w:r>
      <w:r w:rsidR="009715A3" w:rsidRPr="00454FB0">
        <w:rPr>
          <w:rFonts w:ascii="Times New Roman" w:eastAsia="Times New Roman" w:hAnsi="Times New Roman" w:cs="Times New Roman"/>
          <w:iCs/>
          <w:color w:val="000000" w:themeColor="text1"/>
          <w:lang w:eastAsia="fr-FR"/>
        </w:rPr>
        <w:t>2026</w:t>
      </w:r>
    </w:p>
    <w:p w14:paraId="00C8657C" w14:textId="348FD5B8" w:rsidR="00053CFB" w:rsidRPr="00454FB0"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IMPUTATION :</w:t>
      </w:r>
      <w:r w:rsidRPr="00454FB0">
        <w:rPr>
          <w:rFonts w:ascii="Times New Roman" w:eastAsia="Times New Roman" w:hAnsi="Times New Roman" w:cs="Times New Roman"/>
          <w:b/>
          <w:bCs/>
          <w:iCs/>
          <w:color w:val="000000" w:themeColor="text1"/>
          <w:lang w:eastAsia="fr-FR"/>
        </w:rPr>
        <w:t xml:space="preserve"> </w:t>
      </w:r>
      <w:r w:rsidR="00FB09AC" w:rsidRPr="00454FB0">
        <w:rPr>
          <w:rFonts w:ascii="Times New Roman" w:eastAsia="Times New Roman" w:hAnsi="Times New Roman" w:cs="Times New Roman"/>
          <w:iCs/>
          <w:color w:val="000000" w:themeColor="text1"/>
          <w:lang w:eastAsia="fr-FR"/>
        </w:rPr>
        <w:t>220326</w:t>
      </w:r>
    </w:p>
    <w:p w14:paraId="22E9FFBE"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454FB0" w:rsidRPr="00454FB0" w14:paraId="340570E9" w14:textId="77777777" w:rsidTr="00E87861">
        <w:trPr>
          <w:cantSplit/>
          <w:trHeight w:val="3098"/>
        </w:trPr>
        <w:tc>
          <w:tcPr>
            <w:tcW w:w="4846" w:type="dxa"/>
          </w:tcPr>
          <w:p w14:paraId="068FC584" w14:textId="3D940CE6"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color w:val="000000" w:themeColor="text1"/>
                <w:lang w:eastAsia="fr-FR"/>
              </w:rPr>
              <w:br w:type="page"/>
            </w:r>
            <w:r w:rsidRPr="00454FB0">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454FB0"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iCs/>
                <w:color w:val="000000" w:themeColor="text1"/>
                <w:lang w:eastAsia="x-none"/>
              </w:rPr>
              <w:t>Signé par le Directeur Général de la MIDIMA,</w:t>
            </w:r>
            <w:r w:rsidRPr="00454FB0">
              <w:rPr>
                <w:rFonts w:ascii="Times New Roman" w:hAnsi="Times New Roman" w:cs="Times New Roman"/>
                <w:color w:val="000000" w:themeColor="text1"/>
              </w:rPr>
              <w:t xml:space="preserve"> </w:t>
            </w:r>
            <w:r w:rsidRPr="00454FB0">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454FB0"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454FB0"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454FB0" w:rsidRDefault="00053CFB" w:rsidP="00053CFB">
            <w:pPr>
              <w:spacing w:after="0" w:line="240" w:lineRule="auto"/>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Maroua, le_____________________</w:t>
            </w:r>
          </w:p>
        </w:tc>
      </w:tr>
      <w:tr w:rsidR="00053CFB" w:rsidRPr="00454FB0" w14:paraId="0425ADAA" w14:textId="77777777" w:rsidTr="00E87861">
        <w:trPr>
          <w:trHeight w:val="2218"/>
        </w:trPr>
        <w:tc>
          <w:tcPr>
            <w:tcW w:w="9835" w:type="dxa"/>
            <w:gridSpan w:val="2"/>
          </w:tcPr>
          <w:p w14:paraId="4FC96BDE" w14:textId="77777777" w:rsidR="00053CFB" w:rsidRPr="00454FB0"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ENREGISTREMENT</w:t>
            </w:r>
          </w:p>
          <w:p w14:paraId="7D3BF996" w14:textId="77777777" w:rsidR="00053CFB" w:rsidRPr="00454FB0"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454FB0"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454FB0"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05" w:name="_Toc189435722"/>
                            <w:bookmarkStart w:id="206" w:name="_Toc224141975"/>
                            <w:r w:rsidRPr="00E924B7">
                              <w:t xml:space="preserve">PIECE N° 10 : </w:t>
                            </w:r>
                            <w:r w:rsidRPr="00E924B7">
                              <w:rPr>
                                <w:lang w:val="fr-CM"/>
                              </w:rPr>
                              <w:t>MODELES OU FORMULAIRES TYPES A UTILISER PAR LES SOUMISSIONNAIRES</w:t>
                            </w:r>
                            <w:bookmarkEnd w:id="205"/>
                            <w:bookmarkEnd w:id="206"/>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07" w:name="_Toc189435722"/>
                      <w:bookmarkStart w:id="208" w:name="_Toc224141975"/>
                      <w:r w:rsidRPr="00E924B7">
                        <w:t xml:space="preserve">PIECE N° 10 : </w:t>
                      </w:r>
                      <w:r w:rsidRPr="00E924B7">
                        <w:rPr>
                          <w:lang w:val="fr-CM"/>
                        </w:rPr>
                        <w:t>MODELES OU FORMULAIRES TYPES A UTILISER PAR LES SOUMISSIONNAIRES</w:t>
                      </w:r>
                      <w:bookmarkEnd w:id="207"/>
                      <w:bookmarkEnd w:id="208"/>
                      <w:r w:rsidRPr="00E924B7">
                        <w:rPr>
                          <w:lang w:val="fr-CM"/>
                        </w:rPr>
                        <w:t xml:space="preserve"> </w:t>
                      </w:r>
                    </w:p>
                  </w:txbxContent>
                </v:textbox>
              </v:shape>
            </w:pict>
          </mc:Fallback>
        </mc:AlternateContent>
      </w:r>
    </w:p>
    <w:p w14:paraId="73E197E6"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454FB0"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454FB0">
        <w:rPr>
          <w:rFonts w:ascii="Times New Roman" w:eastAsia="Times New Roman" w:hAnsi="Times New Roman" w:cs="Times New Roman"/>
          <w:b/>
          <w:bCs/>
          <w:color w:val="000000" w:themeColor="text1"/>
          <w:sz w:val="24"/>
          <w:szCs w:val="24"/>
          <w:lang w:eastAsia="fr-FR"/>
        </w:rPr>
        <w:t xml:space="preserve">NOTE RELATIVE AUX MODELES </w:t>
      </w:r>
      <w:r w:rsidRPr="00454FB0">
        <w:rPr>
          <w:rFonts w:ascii="Times New Roman" w:eastAsia="Times New Roman" w:hAnsi="Times New Roman" w:cs="Times New Roman"/>
          <w:b/>
          <w:bCs/>
          <w:color w:val="000000" w:themeColor="text1"/>
          <w:spacing w:val="10"/>
          <w:sz w:val="24"/>
          <w:szCs w:val="24"/>
          <w:lang w:eastAsia="fr-FR"/>
        </w:rPr>
        <w:t xml:space="preserve">DES PIECES </w:t>
      </w:r>
      <w:r w:rsidRPr="00454FB0">
        <w:rPr>
          <w:rFonts w:ascii="Times New Roman" w:eastAsia="Times New Roman" w:hAnsi="Times New Roman" w:cs="Times New Roman"/>
          <w:b/>
          <w:bCs/>
          <w:color w:val="000000" w:themeColor="text1"/>
          <w:sz w:val="24"/>
          <w:szCs w:val="24"/>
          <w:lang w:eastAsia="fr-FR"/>
        </w:rPr>
        <w:t>A UTILISER</w:t>
      </w:r>
    </w:p>
    <w:p w14:paraId="179AF304"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454FB0"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454FB0"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454FB0">
        <w:rPr>
          <w:rFonts w:ascii="Times New Roman" w:eastAsia="Times New Roman" w:hAnsi="Times New Roman" w:cs="Times New Roman"/>
          <w:color w:val="000000" w:themeColor="text1"/>
          <w:spacing w:val="3"/>
          <w:lang w:eastAsia="fr-FR"/>
        </w:rPr>
        <w:t>pièc</w:t>
      </w:r>
      <w:r w:rsidRPr="00454FB0">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454FB0"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454FB0"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454FB0"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454FB0"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454FB0" w:rsidRDefault="00053CFB" w:rsidP="00053CFB">
      <w:pPr>
        <w:rPr>
          <w:rFonts w:ascii="Times New Roman" w:eastAsia="Times New Roman" w:hAnsi="Times New Roman" w:cs="Times New Roman"/>
          <w:b/>
          <w:bCs/>
          <w:color w:val="000000" w:themeColor="text1"/>
          <w:spacing w:val="34"/>
          <w:w w:val="80"/>
          <w:position w:val="-1"/>
          <w:lang w:eastAsia="fr-FR"/>
        </w:rPr>
      </w:pPr>
      <w:r w:rsidRPr="00454FB0">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454FB0"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454FB0">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487EE790" w14:textId="5457ADF9" w:rsidR="00B07FD6" w:rsidRDefault="00E95E0E">
      <w:pPr>
        <w:pStyle w:val="TM1"/>
        <w:rPr>
          <w:rFonts w:asciiTheme="minorHAnsi" w:eastAsiaTheme="minorEastAsia" w:hAnsiTheme="minorHAnsi" w:cstheme="minorBidi"/>
          <w:b w:val="0"/>
          <w:bCs w:val="0"/>
          <w:szCs w:val="22"/>
        </w:rPr>
      </w:pPr>
      <w:r w:rsidRPr="00454FB0">
        <w:rPr>
          <w:color w:val="000000" w:themeColor="text1"/>
          <w:spacing w:val="34"/>
          <w:w w:val="80"/>
          <w:position w:val="-1"/>
          <w:sz w:val="28"/>
        </w:rPr>
        <w:fldChar w:fldCharType="begin"/>
      </w:r>
      <w:r w:rsidRPr="00454FB0">
        <w:rPr>
          <w:color w:val="000000" w:themeColor="text1"/>
          <w:spacing w:val="34"/>
          <w:w w:val="80"/>
          <w:position w:val="-1"/>
          <w:sz w:val="28"/>
        </w:rPr>
        <w:instrText xml:space="preserve"> TOC \h \z \t "Annexe modele DAO;1" </w:instrText>
      </w:r>
      <w:r w:rsidRPr="00454FB0">
        <w:rPr>
          <w:color w:val="000000" w:themeColor="text1"/>
          <w:spacing w:val="34"/>
          <w:w w:val="80"/>
          <w:position w:val="-1"/>
          <w:sz w:val="28"/>
        </w:rPr>
        <w:fldChar w:fldCharType="separate"/>
      </w:r>
      <w:hyperlink w:anchor="_Toc224047738" w:history="1">
        <w:r w:rsidR="00B07FD6" w:rsidRPr="00CC592E">
          <w:rPr>
            <w:rStyle w:val="Lienhypertexte"/>
          </w:rPr>
          <w:t>ANNEXE N°01 : MODELE DE DECLARATION D’INTENTION DE SOUMISSIONNER</w:t>
        </w:r>
        <w:r w:rsidR="00B07FD6">
          <w:rPr>
            <w:webHidden/>
          </w:rPr>
          <w:tab/>
        </w:r>
        <w:r w:rsidR="00B07FD6">
          <w:rPr>
            <w:webHidden/>
          </w:rPr>
          <w:fldChar w:fldCharType="begin"/>
        </w:r>
        <w:r w:rsidR="00B07FD6">
          <w:rPr>
            <w:webHidden/>
          </w:rPr>
          <w:instrText xml:space="preserve"> PAGEREF _Toc224047738 \h </w:instrText>
        </w:r>
        <w:r w:rsidR="00B07FD6">
          <w:rPr>
            <w:webHidden/>
          </w:rPr>
        </w:r>
        <w:r w:rsidR="00B07FD6">
          <w:rPr>
            <w:webHidden/>
          </w:rPr>
          <w:fldChar w:fldCharType="separate"/>
        </w:r>
        <w:r w:rsidR="00D92E48">
          <w:rPr>
            <w:webHidden/>
          </w:rPr>
          <w:t>132</w:t>
        </w:r>
        <w:r w:rsidR="00B07FD6">
          <w:rPr>
            <w:webHidden/>
          </w:rPr>
          <w:fldChar w:fldCharType="end"/>
        </w:r>
      </w:hyperlink>
    </w:p>
    <w:p w14:paraId="47865C00" w14:textId="78CF01BB" w:rsidR="00B07FD6" w:rsidRDefault="008F221E">
      <w:pPr>
        <w:pStyle w:val="TM1"/>
        <w:rPr>
          <w:rFonts w:asciiTheme="minorHAnsi" w:eastAsiaTheme="minorEastAsia" w:hAnsiTheme="minorHAnsi" w:cstheme="minorBidi"/>
          <w:b w:val="0"/>
          <w:bCs w:val="0"/>
          <w:szCs w:val="22"/>
        </w:rPr>
      </w:pPr>
      <w:hyperlink w:anchor="_Toc224047739" w:history="1">
        <w:r w:rsidR="00B07FD6" w:rsidRPr="00CC592E">
          <w:rPr>
            <w:rStyle w:val="Lienhypertexte"/>
          </w:rPr>
          <w:t>ANNEXE N°02 : MODELE DE SOUMISSION</w:t>
        </w:r>
        <w:r w:rsidR="00B07FD6">
          <w:rPr>
            <w:webHidden/>
          </w:rPr>
          <w:tab/>
        </w:r>
        <w:r w:rsidR="00B07FD6">
          <w:rPr>
            <w:webHidden/>
          </w:rPr>
          <w:fldChar w:fldCharType="begin"/>
        </w:r>
        <w:r w:rsidR="00B07FD6">
          <w:rPr>
            <w:webHidden/>
          </w:rPr>
          <w:instrText xml:space="preserve"> PAGEREF _Toc224047739 \h </w:instrText>
        </w:r>
        <w:r w:rsidR="00B07FD6">
          <w:rPr>
            <w:webHidden/>
          </w:rPr>
        </w:r>
        <w:r w:rsidR="00B07FD6">
          <w:rPr>
            <w:webHidden/>
          </w:rPr>
          <w:fldChar w:fldCharType="separate"/>
        </w:r>
        <w:r w:rsidR="00D92E48">
          <w:rPr>
            <w:webHidden/>
          </w:rPr>
          <w:t>133</w:t>
        </w:r>
        <w:r w:rsidR="00B07FD6">
          <w:rPr>
            <w:webHidden/>
          </w:rPr>
          <w:fldChar w:fldCharType="end"/>
        </w:r>
      </w:hyperlink>
    </w:p>
    <w:p w14:paraId="088439EE" w14:textId="7B19BEF1" w:rsidR="00B07FD6" w:rsidRDefault="008F221E">
      <w:pPr>
        <w:pStyle w:val="TM1"/>
        <w:rPr>
          <w:rFonts w:asciiTheme="minorHAnsi" w:eastAsiaTheme="minorEastAsia" w:hAnsiTheme="minorHAnsi" w:cstheme="minorBidi"/>
          <w:b w:val="0"/>
          <w:bCs w:val="0"/>
          <w:szCs w:val="22"/>
        </w:rPr>
      </w:pPr>
      <w:hyperlink w:anchor="_Toc224047740" w:history="1">
        <w:r w:rsidR="00B07FD6" w:rsidRPr="00CC592E">
          <w:rPr>
            <w:rStyle w:val="Lienhypertexte"/>
          </w:rPr>
          <w:t>ANNEXE N°03 : MODELE DE CAUTIONNEMENT DE SOUMISSION</w:t>
        </w:r>
        <w:r w:rsidR="00B07FD6">
          <w:rPr>
            <w:webHidden/>
          </w:rPr>
          <w:tab/>
        </w:r>
        <w:r w:rsidR="00B07FD6">
          <w:rPr>
            <w:webHidden/>
          </w:rPr>
          <w:fldChar w:fldCharType="begin"/>
        </w:r>
        <w:r w:rsidR="00B07FD6">
          <w:rPr>
            <w:webHidden/>
          </w:rPr>
          <w:instrText xml:space="preserve"> PAGEREF _Toc224047740 \h </w:instrText>
        </w:r>
        <w:r w:rsidR="00B07FD6">
          <w:rPr>
            <w:webHidden/>
          </w:rPr>
        </w:r>
        <w:r w:rsidR="00B07FD6">
          <w:rPr>
            <w:webHidden/>
          </w:rPr>
          <w:fldChar w:fldCharType="separate"/>
        </w:r>
        <w:r w:rsidR="00D92E48">
          <w:rPr>
            <w:webHidden/>
          </w:rPr>
          <w:t>134</w:t>
        </w:r>
        <w:r w:rsidR="00B07FD6">
          <w:rPr>
            <w:webHidden/>
          </w:rPr>
          <w:fldChar w:fldCharType="end"/>
        </w:r>
      </w:hyperlink>
    </w:p>
    <w:p w14:paraId="53AF0F57" w14:textId="2F9DA284" w:rsidR="00B07FD6" w:rsidRDefault="008F221E">
      <w:pPr>
        <w:pStyle w:val="TM1"/>
        <w:rPr>
          <w:rFonts w:asciiTheme="minorHAnsi" w:eastAsiaTheme="minorEastAsia" w:hAnsiTheme="minorHAnsi" w:cstheme="minorBidi"/>
          <w:b w:val="0"/>
          <w:bCs w:val="0"/>
          <w:szCs w:val="22"/>
        </w:rPr>
      </w:pPr>
      <w:hyperlink w:anchor="_Toc224047741" w:history="1">
        <w:r w:rsidR="00B07FD6" w:rsidRPr="00CC592E">
          <w:rPr>
            <w:rStyle w:val="Lienhypertexte"/>
          </w:rPr>
          <w:t>ANNEXE N°04 : MODELE DE CAUTIONNEMENT DEFINITIF</w:t>
        </w:r>
        <w:r w:rsidR="00B07FD6">
          <w:rPr>
            <w:webHidden/>
          </w:rPr>
          <w:tab/>
        </w:r>
        <w:r w:rsidR="00B07FD6">
          <w:rPr>
            <w:webHidden/>
          </w:rPr>
          <w:fldChar w:fldCharType="begin"/>
        </w:r>
        <w:r w:rsidR="00B07FD6">
          <w:rPr>
            <w:webHidden/>
          </w:rPr>
          <w:instrText xml:space="preserve"> PAGEREF _Toc224047741 \h </w:instrText>
        </w:r>
        <w:r w:rsidR="00B07FD6">
          <w:rPr>
            <w:webHidden/>
          </w:rPr>
        </w:r>
        <w:r w:rsidR="00B07FD6">
          <w:rPr>
            <w:webHidden/>
          </w:rPr>
          <w:fldChar w:fldCharType="separate"/>
        </w:r>
        <w:r w:rsidR="00D92E48">
          <w:rPr>
            <w:webHidden/>
          </w:rPr>
          <w:t>135</w:t>
        </w:r>
        <w:r w:rsidR="00B07FD6">
          <w:rPr>
            <w:webHidden/>
          </w:rPr>
          <w:fldChar w:fldCharType="end"/>
        </w:r>
      </w:hyperlink>
    </w:p>
    <w:p w14:paraId="7DEC5910" w14:textId="6D2AA4DC" w:rsidR="00B07FD6" w:rsidRDefault="008F221E">
      <w:pPr>
        <w:pStyle w:val="TM1"/>
        <w:rPr>
          <w:rFonts w:asciiTheme="minorHAnsi" w:eastAsiaTheme="minorEastAsia" w:hAnsiTheme="minorHAnsi" w:cstheme="minorBidi"/>
          <w:b w:val="0"/>
          <w:bCs w:val="0"/>
          <w:szCs w:val="22"/>
        </w:rPr>
      </w:pPr>
      <w:hyperlink w:anchor="_Toc224047742" w:history="1">
        <w:r w:rsidR="00B07FD6" w:rsidRPr="00CC592E">
          <w:rPr>
            <w:rStyle w:val="Lienhypertexte"/>
          </w:rPr>
          <w:t>ANNEXE N°05 : MODELE DE CAUTIONNEMENT D'AVANCE DE DEMARRAGE</w:t>
        </w:r>
        <w:r w:rsidR="00B07FD6">
          <w:rPr>
            <w:webHidden/>
          </w:rPr>
          <w:tab/>
        </w:r>
        <w:r w:rsidR="00B07FD6">
          <w:rPr>
            <w:webHidden/>
          </w:rPr>
          <w:fldChar w:fldCharType="begin"/>
        </w:r>
        <w:r w:rsidR="00B07FD6">
          <w:rPr>
            <w:webHidden/>
          </w:rPr>
          <w:instrText xml:space="preserve"> PAGEREF _Toc224047742 \h </w:instrText>
        </w:r>
        <w:r w:rsidR="00B07FD6">
          <w:rPr>
            <w:webHidden/>
          </w:rPr>
        </w:r>
        <w:r w:rsidR="00B07FD6">
          <w:rPr>
            <w:webHidden/>
          </w:rPr>
          <w:fldChar w:fldCharType="separate"/>
        </w:r>
        <w:r w:rsidR="00D92E48">
          <w:rPr>
            <w:webHidden/>
          </w:rPr>
          <w:t>136</w:t>
        </w:r>
        <w:r w:rsidR="00B07FD6">
          <w:rPr>
            <w:webHidden/>
          </w:rPr>
          <w:fldChar w:fldCharType="end"/>
        </w:r>
      </w:hyperlink>
    </w:p>
    <w:p w14:paraId="6F21C08F" w14:textId="5710083E" w:rsidR="00B07FD6" w:rsidRDefault="008F221E">
      <w:pPr>
        <w:pStyle w:val="TM1"/>
        <w:rPr>
          <w:rFonts w:asciiTheme="minorHAnsi" w:eastAsiaTheme="minorEastAsia" w:hAnsiTheme="minorHAnsi" w:cstheme="minorBidi"/>
          <w:b w:val="0"/>
          <w:bCs w:val="0"/>
          <w:szCs w:val="22"/>
        </w:rPr>
      </w:pPr>
      <w:hyperlink w:anchor="_Toc224047743" w:history="1">
        <w:r w:rsidR="00B07FD6" w:rsidRPr="00CC592E">
          <w:rPr>
            <w:rStyle w:val="Lienhypertexte"/>
          </w:rPr>
          <w:t>ANNEXE N°06 : Modèle de cautionnement de bonne exécution en remplacement de La RETENUE DE RETENUE DE GARANTIE</w:t>
        </w:r>
        <w:r w:rsidR="00B07FD6">
          <w:rPr>
            <w:webHidden/>
          </w:rPr>
          <w:tab/>
        </w:r>
        <w:r w:rsidR="00B07FD6">
          <w:rPr>
            <w:webHidden/>
          </w:rPr>
          <w:fldChar w:fldCharType="begin"/>
        </w:r>
        <w:r w:rsidR="00B07FD6">
          <w:rPr>
            <w:webHidden/>
          </w:rPr>
          <w:instrText xml:space="preserve"> PAGEREF _Toc224047743 \h </w:instrText>
        </w:r>
        <w:r w:rsidR="00B07FD6">
          <w:rPr>
            <w:webHidden/>
          </w:rPr>
        </w:r>
        <w:r w:rsidR="00B07FD6">
          <w:rPr>
            <w:webHidden/>
          </w:rPr>
          <w:fldChar w:fldCharType="separate"/>
        </w:r>
        <w:r w:rsidR="00D92E48">
          <w:rPr>
            <w:webHidden/>
          </w:rPr>
          <w:t>137</w:t>
        </w:r>
        <w:r w:rsidR="00B07FD6">
          <w:rPr>
            <w:webHidden/>
          </w:rPr>
          <w:fldChar w:fldCharType="end"/>
        </w:r>
      </w:hyperlink>
    </w:p>
    <w:p w14:paraId="7CE510A0" w14:textId="64E23E9E" w:rsidR="00B07FD6" w:rsidRDefault="008F221E">
      <w:pPr>
        <w:pStyle w:val="TM1"/>
        <w:rPr>
          <w:rFonts w:asciiTheme="minorHAnsi" w:eastAsiaTheme="minorEastAsia" w:hAnsiTheme="minorHAnsi" w:cstheme="minorBidi"/>
          <w:b w:val="0"/>
          <w:bCs w:val="0"/>
          <w:szCs w:val="22"/>
        </w:rPr>
      </w:pPr>
      <w:hyperlink w:anchor="_Toc224047744" w:history="1">
        <w:r w:rsidR="00B07FD6" w:rsidRPr="00CC592E">
          <w:rPr>
            <w:rStyle w:val="Lienhypertexte"/>
          </w:rPr>
          <w:t>ANNEXE N°07 : LETTRE DE SOUMISSION DE LA PROPOSITION TECHNIQUE</w:t>
        </w:r>
        <w:r w:rsidR="00B07FD6">
          <w:rPr>
            <w:webHidden/>
          </w:rPr>
          <w:tab/>
        </w:r>
        <w:r w:rsidR="00B07FD6">
          <w:rPr>
            <w:webHidden/>
          </w:rPr>
          <w:fldChar w:fldCharType="begin"/>
        </w:r>
        <w:r w:rsidR="00B07FD6">
          <w:rPr>
            <w:webHidden/>
          </w:rPr>
          <w:instrText xml:space="preserve"> PAGEREF _Toc224047744 \h </w:instrText>
        </w:r>
        <w:r w:rsidR="00B07FD6">
          <w:rPr>
            <w:webHidden/>
          </w:rPr>
        </w:r>
        <w:r w:rsidR="00B07FD6">
          <w:rPr>
            <w:webHidden/>
          </w:rPr>
          <w:fldChar w:fldCharType="separate"/>
        </w:r>
        <w:r w:rsidR="00D92E48">
          <w:rPr>
            <w:webHidden/>
          </w:rPr>
          <w:t>138</w:t>
        </w:r>
        <w:r w:rsidR="00B07FD6">
          <w:rPr>
            <w:webHidden/>
          </w:rPr>
          <w:fldChar w:fldCharType="end"/>
        </w:r>
      </w:hyperlink>
    </w:p>
    <w:p w14:paraId="7ABBD2DE" w14:textId="684B4F97" w:rsidR="00B07FD6" w:rsidRDefault="008F221E">
      <w:pPr>
        <w:pStyle w:val="TM1"/>
        <w:rPr>
          <w:rFonts w:asciiTheme="minorHAnsi" w:eastAsiaTheme="minorEastAsia" w:hAnsiTheme="minorHAnsi" w:cstheme="minorBidi"/>
          <w:b w:val="0"/>
          <w:bCs w:val="0"/>
          <w:szCs w:val="22"/>
        </w:rPr>
      </w:pPr>
      <w:hyperlink w:anchor="_Toc224047745" w:history="1">
        <w:r w:rsidR="00B07FD6" w:rsidRPr="00CC592E">
          <w:rPr>
            <w:rStyle w:val="Lienhypertexte"/>
          </w:rPr>
          <w:t>ANNEXE N°08 : MODELE DE LISTE DU PERSONNEL A MOBILISER</w:t>
        </w:r>
        <w:r w:rsidR="00B07FD6">
          <w:rPr>
            <w:webHidden/>
          </w:rPr>
          <w:tab/>
        </w:r>
        <w:r w:rsidR="00B07FD6">
          <w:rPr>
            <w:webHidden/>
          </w:rPr>
          <w:fldChar w:fldCharType="begin"/>
        </w:r>
        <w:r w:rsidR="00B07FD6">
          <w:rPr>
            <w:webHidden/>
          </w:rPr>
          <w:instrText xml:space="preserve"> PAGEREF _Toc224047745 \h </w:instrText>
        </w:r>
        <w:r w:rsidR="00B07FD6">
          <w:rPr>
            <w:webHidden/>
          </w:rPr>
        </w:r>
        <w:r w:rsidR="00B07FD6">
          <w:rPr>
            <w:webHidden/>
          </w:rPr>
          <w:fldChar w:fldCharType="separate"/>
        </w:r>
        <w:r w:rsidR="00D92E48">
          <w:rPr>
            <w:webHidden/>
          </w:rPr>
          <w:t>139</w:t>
        </w:r>
        <w:r w:rsidR="00B07FD6">
          <w:rPr>
            <w:webHidden/>
          </w:rPr>
          <w:fldChar w:fldCharType="end"/>
        </w:r>
      </w:hyperlink>
    </w:p>
    <w:p w14:paraId="12957B86" w14:textId="2B3E58F2" w:rsidR="00B07FD6" w:rsidRDefault="008F221E">
      <w:pPr>
        <w:pStyle w:val="TM1"/>
        <w:rPr>
          <w:rFonts w:asciiTheme="minorHAnsi" w:eastAsiaTheme="minorEastAsia" w:hAnsiTheme="minorHAnsi" w:cstheme="minorBidi"/>
          <w:b w:val="0"/>
          <w:bCs w:val="0"/>
          <w:szCs w:val="22"/>
        </w:rPr>
      </w:pPr>
      <w:hyperlink w:anchor="_Toc224047746" w:history="1">
        <w:r w:rsidR="00B07FD6" w:rsidRPr="00CC592E">
          <w:rPr>
            <w:rStyle w:val="Lienhypertexte"/>
          </w:rPr>
          <w:t>ANNEXE N°09 : MODELE DE FICHE DE PLANNING ET D’ORGANISATION DES TRAVAUX</w:t>
        </w:r>
        <w:r w:rsidR="00B07FD6">
          <w:rPr>
            <w:webHidden/>
          </w:rPr>
          <w:tab/>
        </w:r>
        <w:r w:rsidR="00B07FD6">
          <w:rPr>
            <w:webHidden/>
          </w:rPr>
          <w:fldChar w:fldCharType="begin"/>
        </w:r>
        <w:r w:rsidR="00B07FD6">
          <w:rPr>
            <w:webHidden/>
          </w:rPr>
          <w:instrText xml:space="preserve"> PAGEREF _Toc224047746 \h </w:instrText>
        </w:r>
        <w:r w:rsidR="00B07FD6">
          <w:rPr>
            <w:webHidden/>
          </w:rPr>
        </w:r>
        <w:r w:rsidR="00B07FD6">
          <w:rPr>
            <w:webHidden/>
          </w:rPr>
          <w:fldChar w:fldCharType="separate"/>
        </w:r>
        <w:r w:rsidR="00D92E48">
          <w:rPr>
            <w:webHidden/>
          </w:rPr>
          <w:t>140</w:t>
        </w:r>
        <w:r w:rsidR="00B07FD6">
          <w:rPr>
            <w:webHidden/>
          </w:rPr>
          <w:fldChar w:fldCharType="end"/>
        </w:r>
      </w:hyperlink>
    </w:p>
    <w:p w14:paraId="0BB07450" w14:textId="67C1CFBA" w:rsidR="00B07FD6" w:rsidRDefault="008F221E">
      <w:pPr>
        <w:pStyle w:val="TM1"/>
        <w:rPr>
          <w:rFonts w:asciiTheme="minorHAnsi" w:eastAsiaTheme="minorEastAsia" w:hAnsiTheme="minorHAnsi" w:cstheme="minorBidi"/>
          <w:b w:val="0"/>
          <w:bCs w:val="0"/>
          <w:szCs w:val="22"/>
        </w:rPr>
      </w:pPr>
      <w:hyperlink w:anchor="_Toc224047747" w:history="1">
        <w:r w:rsidR="00B07FD6" w:rsidRPr="00CC592E">
          <w:rPr>
            <w:rStyle w:val="Lienhypertexte"/>
          </w:rPr>
          <w:t>ANNEXE N°10 : MODELE DE CURRICULUM VITÆ</w:t>
        </w:r>
        <w:r w:rsidR="00B07FD6">
          <w:rPr>
            <w:webHidden/>
          </w:rPr>
          <w:tab/>
        </w:r>
        <w:r w:rsidR="00B07FD6">
          <w:rPr>
            <w:webHidden/>
          </w:rPr>
          <w:fldChar w:fldCharType="begin"/>
        </w:r>
        <w:r w:rsidR="00B07FD6">
          <w:rPr>
            <w:webHidden/>
          </w:rPr>
          <w:instrText xml:space="preserve"> PAGEREF _Toc224047747 \h </w:instrText>
        </w:r>
        <w:r w:rsidR="00B07FD6">
          <w:rPr>
            <w:webHidden/>
          </w:rPr>
        </w:r>
        <w:r w:rsidR="00B07FD6">
          <w:rPr>
            <w:webHidden/>
          </w:rPr>
          <w:fldChar w:fldCharType="separate"/>
        </w:r>
        <w:r w:rsidR="00D92E48">
          <w:rPr>
            <w:webHidden/>
          </w:rPr>
          <w:t>141</w:t>
        </w:r>
        <w:r w:rsidR="00B07FD6">
          <w:rPr>
            <w:webHidden/>
          </w:rPr>
          <w:fldChar w:fldCharType="end"/>
        </w:r>
      </w:hyperlink>
    </w:p>
    <w:p w14:paraId="0B6AD01F" w14:textId="02B565D0" w:rsidR="00B07FD6" w:rsidRDefault="008F221E">
      <w:pPr>
        <w:pStyle w:val="TM1"/>
        <w:rPr>
          <w:rFonts w:asciiTheme="minorHAnsi" w:eastAsiaTheme="minorEastAsia" w:hAnsiTheme="minorHAnsi" w:cstheme="minorBidi"/>
          <w:b w:val="0"/>
          <w:bCs w:val="0"/>
          <w:szCs w:val="22"/>
        </w:rPr>
      </w:pPr>
      <w:hyperlink w:anchor="_Toc224047748" w:history="1">
        <w:r w:rsidR="00B07FD6" w:rsidRPr="00CC592E">
          <w:rPr>
            <w:rStyle w:val="Lienhypertexte"/>
          </w:rPr>
          <w:t>ANNEXE N°11 : DESCRIPTIF DE LA METHODOLOGIE ET DU PLAN DE TRAVAIL PROPOSES POUR ACCOMPLIR LA MISSION</w:t>
        </w:r>
        <w:r w:rsidR="00B07FD6">
          <w:rPr>
            <w:webHidden/>
          </w:rPr>
          <w:tab/>
        </w:r>
        <w:r w:rsidR="00B07FD6">
          <w:rPr>
            <w:webHidden/>
          </w:rPr>
          <w:fldChar w:fldCharType="begin"/>
        </w:r>
        <w:r w:rsidR="00B07FD6">
          <w:rPr>
            <w:webHidden/>
          </w:rPr>
          <w:instrText xml:space="preserve"> PAGEREF _Toc224047748 \h </w:instrText>
        </w:r>
        <w:r w:rsidR="00B07FD6">
          <w:rPr>
            <w:webHidden/>
          </w:rPr>
        </w:r>
        <w:r w:rsidR="00B07FD6">
          <w:rPr>
            <w:webHidden/>
          </w:rPr>
          <w:fldChar w:fldCharType="separate"/>
        </w:r>
        <w:r w:rsidR="00D92E48">
          <w:rPr>
            <w:webHidden/>
          </w:rPr>
          <w:t>142</w:t>
        </w:r>
        <w:r w:rsidR="00B07FD6">
          <w:rPr>
            <w:webHidden/>
          </w:rPr>
          <w:fldChar w:fldCharType="end"/>
        </w:r>
      </w:hyperlink>
    </w:p>
    <w:p w14:paraId="1BBEEB70" w14:textId="621E97F0" w:rsidR="00B07FD6" w:rsidRDefault="008F221E">
      <w:pPr>
        <w:pStyle w:val="TM1"/>
        <w:rPr>
          <w:rFonts w:asciiTheme="minorHAnsi" w:eastAsiaTheme="minorEastAsia" w:hAnsiTheme="minorHAnsi" w:cstheme="minorBidi"/>
          <w:b w:val="0"/>
          <w:bCs w:val="0"/>
          <w:szCs w:val="22"/>
        </w:rPr>
      </w:pPr>
      <w:hyperlink w:anchor="_Toc224047749" w:history="1">
        <w:r w:rsidR="00B07FD6" w:rsidRPr="00CC592E">
          <w:rPr>
            <w:rStyle w:val="Lienhypertexte"/>
          </w:rPr>
          <w:t>ANNEXE N°12 : MODELE D’ATTESTATION DE VISITE DES LIEUX</w:t>
        </w:r>
        <w:r w:rsidR="00B07FD6">
          <w:rPr>
            <w:webHidden/>
          </w:rPr>
          <w:tab/>
        </w:r>
        <w:r w:rsidR="00B07FD6">
          <w:rPr>
            <w:webHidden/>
          </w:rPr>
          <w:fldChar w:fldCharType="begin"/>
        </w:r>
        <w:r w:rsidR="00B07FD6">
          <w:rPr>
            <w:webHidden/>
          </w:rPr>
          <w:instrText xml:space="preserve"> PAGEREF _Toc224047749 \h </w:instrText>
        </w:r>
        <w:r w:rsidR="00B07FD6">
          <w:rPr>
            <w:webHidden/>
          </w:rPr>
        </w:r>
        <w:r w:rsidR="00B07FD6">
          <w:rPr>
            <w:webHidden/>
          </w:rPr>
          <w:fldChar w:fldCharType="separate"/>
        </w:r>
        <w:r w:rsidR="00D92E48">
          <w:rPr>
            <w:webHidden/>
          </w:rPr>
          <w:t>143</w:t>
        </w:r>
        <w:r w:rsidR="00B07FD6">
          <w:rPr>
            <w:webHidden/>
          </w:rPr>
          <w:fldChar w:fldCharType="end"/>
        </w:r>
      </w:hyperlink>
    </w:p>
    <w:p w14:paraId="065AE7AE" w14:textId="0588249A" w:rsidR="00B07FD6" w:rsidRDefault="008F221E">
      <w:pPr>
        <w:pStyle w:val="TM1"/>
        <w:rPr>
          <w:rFonts w:asciiTheme="minorHAnsi" w:eastAsiaTheme="minorEastAsia" w:hAnsiTheme="minorHAnsi" w:cstheme="minorBidi"/>
          <w:b w:val="0"/>
          <w:bCs w:val="0"/>
          <w:szCs w:val="22"/>
        </w:rPr>
      </w:pPr>
      <w:hyperlink w:anchor="_Toc224047750" w:history="1">
        <w:r w:rsidR="00B07FD6" w:rsidRPr="00CC592E">
          <w:rPr>
            <w:rStyle w:val="Lienhypertexte"/>
          </w:rPr>
          <w:t>ANNEXE N°13 : ENGAGEMENT SUR L’HONNEUR A PRE-FINANCER LES TRAVAUX A HAUTEUR DE 20%</w:t>
        </w:r>
        <w:r w:rsidR="00B07FD6">
          <w:rPr>
            <w:webHidden/>
          </w:rPr>
          <w:tab/>
        </w:r>
        <w:r w:rsidR="00B07FD6">
          <w:rPr>
            <w:webHidden/>
          </w:rPr>
          <w:fldChar w:fldCharType="begin"/>
        </w:r>
        <w:r w:rsidR="00B07FD6">
          <w:rPr>
            <w:webHidden/>
          </w:rPr>
          <w:instrText xml:space="preserve"> PAGEREF _Toc224047750 \h </w:instrText>
        </w:r>
        <w:r w:rsidR="00B07FD6">
          <w:rPr>
            <w:webHidden/>
          </w:rPr>
        </w:r>
        <w:r w:rsidR="00B07FD6">
          <w:rPr>
            <w:webHidden/>
          </w:rPr>
          <w:fldChar w:fldCharType="separate"/>
        </w:r>
        <w:r w:rsidR="00D92E48">
          <w:rPr>
            <w:webHidden/>
          </w:rPr>
          <w:t>144</w:t>
        </w:r>
        <w:r w:rsidR="00B07FD6">
          <w:rPr>
            <w:webHidden/>
          </w:rPr>
          <w:fldChar w:fldCharType="end"/>
        </w:r>
      </w:hyperlink>
    </w:p>
    <w:p w14:paraId="2A88E909" w14:textId="6876B655" w:rsidR="00053CFB" w:rsidRPr="00454FB0"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454FB0"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454FB0"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454FB0" w:rsidRDefault="00053CFB" w:rsidP="004B7764">
      <w:pPr>
        <w:pStyle w:val="AnnexemodeleDAO"/>
        <w:rPr>
          <w:rFonts w:eastAsia="Times New Roman"/>
          <w:bCs/>
          <w:color w:val="000000" w:themeColor="text1"/>
          <w:spacing w:val="34"/>
          <w:w w:val="80"/>
          <w:position w:val="-1"/>
          <w:sz w:val="28"/>
          <w:szCs w:val="28"/>
          <w:lang w:val="fr-FR" w:eastAsia="fr-FR"/>
        </w:rPr>
      </w:pPr>
      <w:r w:rsidRPr="00454FB0">
        <w:rPr>
          <w:rFonts w:eastAsia="Times New Roman"/>
          <w:bCs/>
          <w:color w:val="000000" w:themeColor="text1"/>
          <w:spacing w:val="34"/>
          <w:w w:val="80"/>
          <w:position w:val="-1"/>
          <w:sz w:val="28"/>
          <w:szCs w:val="28"/>
          <w:lang w:eastAsia="fr-FR"/>
        </w:rPr>
        <w:br w:type="page"/>
      </w:r>
      <w:bookmarkStart w:id="209" w:name="_Toc224047738"/>
      <w:bookmarkStart w:id="210" w:name="_Toc224141976"/>
      <w:r w:rsidR="00854F87" w:rsidRPr="00454FB0">
        <w:rPr>
          <w:color w:val="000000" w:themeColor="text1"/>
        </w:rPr>
        <w:lastRenderedPageBreak/>
        <w:t>ANNEXE N°</w:t>
      </w:r>
      <w:r w:rsidR="004B7764" w:rsidRPr="00454FB0">
        <w:rPr>
          <w:color w:val="000000" w:themeColor="text1"/>
        </w:rPr>
        <w:t>01 :</w:t>
      </w:r>
      <w:r w:rsidR="00854F87" w:rsidRPr="00454FB0">
        <w:rPr>
          <w:color w:val="000000" w:themeColor="text1"/>
        </w:rPr>
        <w:t xml:space="preserve"> MODELE DE DECLARATION D’INTENTION DE SOUMISSIONNER</w:t>
      </w:r>
      <w:bookmarkEnd w:id="209"/>
      <w:bookmarkEnd w:id="210"/>
    </w:p>
    <w:p w14:paraId="76599B2F"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66A349DD" w14:textId="51B72CE3" w:rsidR="00854F87" w:rsidRPr="00454FB0"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Je </w:t>
      </w:r>
      <w:r w:rsidR="0042645F" w:rsidRPr="00454FB0">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454FB0"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Nationalité :  </w:t>
      </w:r>
    </w:p>
    <w:p w14:paraId="6D794390" w14:textId="77777777" w:rsidR="00854F87" w:rsidRPr="00454FB0"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Domicile :  </w:t>
      </w:r>
    </w:p>
    <w:p w14:paraId="6021DA94" w14:textId="77777777" w:rsidR="00854F87" w:rsidRPr="00454FB0"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Fonction : </w:t>
      </w:r>
    </w:p>
    <w:p w14:paraId="0DCB55EE"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4CAC5018"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0989913F" w14:textId="77777777" w:rsidR="00854F87" w:rsidRPr="00454FB0"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454FB0">
        <w:rPr>
          <w:rFonts w:ascii="Times New Roman" w:eastAsia="Arial" w:hAnsi="Times New Roman" w:cs="Times New Roman"/>
          <w:i/>
          <w:color w:val="000000" w:themeColor="text1"/>
          <w:sz w:val="24"/>
          <w:lang w:val="fr-CM" w:eastAsia="fr-CM"/>
        </w:rPr>
        <w:t xml:space="preserve"> [indiquer la nature de la prestation].</w:t>
      </w:r>
      <w:r w:rsidRPr="00454FB0">
        <w:rPr>
          <w:rFonts w:ascii="Times New Roman" w:eastAsia="Arial" w:hAnsi="Times New Roman" w:cs="Times New Roman"/>
          <w:color w:val="000000" w:themeColor="text1"/>
          <w:sz w:val="24"/>
          <w:lang w:val="fr-CM" w:eastAsia="fr-CM"/>
        </w:rPr>
        <w:t xml:space="preserve"> </w:t>
      </w:r>
    </w:p>
    <w:p w14:paraId="7D95E045"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79C9B4B8"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4A26E836" w14:textId="77777777" w:rsidR="00854F87" w:rsidRPr="00454FB0"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16515AD1" w14:textId="77777777" w:rsidR="00854F87" w:rsidRPr="00454FB0" w:rsidRDefault="00854F87" w:rsidP="00854F87">
      <w:pPr>
        <w:spacing w:after="196"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4A15D094" w14:textId="77777777" w:rsidR="00854F87" w:rsidRPr="00454FB0"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454FB0">
        <w:rPr>
          <w:rFonts w:ascii="Times New Roman" w:eastAsia="Calibri" w:hAnsi="Times New Roman" w:cs="Times New Roman"/>
          <w:color w:val="000000" w:themeColor="text1"/>
          <w:lang w:val="fr-CM" w:eastAsia="fr-CM"/>
        </w:rPr>
        <w:tab/>
      </w:r>
      <w:r w:rsidRPr="00454FB0">
        <w:rPr>
          <w:rFonts w:ascii="Times New Roman" w:eastAsia="Arial" w:hAnsi="Times New Roman" w:cs="Times New Roman"/>
          <w:color w:val="000000" w:themeColor="text1"/>
          <w:sz w:val="24"/>
          <w:lang w:val="fr-CM" w:eastAsia="fr-CM"/>
        </w:rPr>
        <w:t xml:space="preserve">                    Fait à </w:t>
      </w:r>
      <w:r w:rsidRPr="00454FB0">
        <w:rPr>
          <w:rFonts w:ascii="Times New Roman" w:eastAsia="Arial" w:hAnsi="Times New Roman" w:cs="Times New Roman"/>
          <w:color w:val="000000" w:themeColor="text1"/>
          <w:sz w:val="24"/>
          <w:u w:val="single" w:color="000000"/>
          <w:lang w:val="fr-CM" w:eastAsia="fr-CM"/>
        </w:rPr>
        <w:t>________________</w:t>
      </w:r>
      <w:r w:rsidRPr="00454FB0">
        <w:rPr>
          <w:rFonts w:ascii="Times New Roman" w:eastAsia="Arial" w:hAnsi="Times New Roman" w:cs="Times New Roman"/>
          <w:color w:val="000000" w:themeColor="text1"/>
          <w:sz w:val="24"/>
          <w:lang w:val="fr-CM" w:eastAsia="fr-CM"/>
        </w:rPr>
        <w:t xml:space="preserve">le  </w:t>
      </w:r>
      <w:r w:rsidRPr="00454FB0">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color w:val="000000" w:themeColor="text1"/>
          <w:sz w:val="24"/>
          <w:lang w:val="fr-CM" w:eastAsia="fr-CM"/>
        </w:rPr>
        <w:tab/>
        <w:t xml:space="preserve"> </w:t>
      </w:r>
    </w:p>
    <w:p w14:paraId="41EF90A3"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1E8C9303"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11F08CBF" w14:textId="77777777" w:rsidR="00854F87" w:rsidRPr="00454FB0"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454FB0" w:rsidRDefault="00854F87" w:rsidP="004B7764">
      <w:pPr>
        <w:pStyle w:val="AnnexemodeleDAO"/>
        <w:rPr>
          <w:color w:val="000000" w:themeColor="text1"/>
        </w:rPr>
      </w:pPr>
      <w:bookmarkStart w:id="211" w:name="_Toc224047739"/>
      <w:bookmarkStart w:id="212" w:name="_Toc224141977"/>
      <w:r w:rsidRPr="00454FB0">
        <w:rPr>
          <w:color w:val="000000" w:themeColor="text1"/>
        </w:rPr>
        <w:lastRenderedPageBreak/>
        <w:t>ANNEXE N°02 : MODELE DE SOUMISSION</w:t>
      </w:r>
      <w:bookmarkEnd w:id="211"/>
      <w:bookmarkEnd w:id="212"/>
      <w:r w:rsidRPr="00454FB0">
        <w:rPr>
          <w:color w:val="000000" w:themeColor="text1"/>
        </w:rPr>
        <w:t xml:space="preserve">  </w:t>
      </w:r>
    </w:p>
    <w:p w14:paraId="2DC769B5" w14:textId="77777777" w:rsidR="00854F87" w:rsidRPr="00454FB0"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Je, soussigné ________________________________________ </w:t>
      </w:r>
      <w:r w:rsidRPr="00454FB0">
        <w:rPr>
          <w:rFonts w:ascii="Times New Roman" w:eastAsia="Arial" w:hAnsi="Times New Roman" w:cs="Times New Roman"/>
          <w:i/>
          <w:iCs/>
          <w:color w:val="000000" w:themeColor="text1"/>
          <w:lang w:val="fr-CM" w:eastAsia="fr-CM"/>
        </w:rPr>
        <w:t>[Indiquer le nom et la qualité du signataire]</w:t>
      </w:r>
      <w:r w:rsidRPr="00454FB0">
        <w:rPr>
          <w:rFonts w:ascii="Times New Roman" w:eastAsia="Arial" w:hAnsi="Times New Roman" w:cs="Times New Roman"/>
          <w:color w:val="000000" w:themeColor="text1"/>
          <w:lang w:val="fr-CM" w:eastAsia="fr-CM"/>
        </w:rPr>
        <w:t xml:space="preserve"> représentant la société, l’entreprise ou le groupement (</w:t>
      </w:r>
      <w:r w:rsidRPr="00454FB0">
        <w:rPr>
          <w:rFonts w:ascii="Times New Roman" w:eastAsia="Arial" w:hAnsi="Times New Roman" w:cs="Times New Roman"/>
          <w:color w:val="000000" w:themeColor="text1"/>
          <w:sz w:val="20"/>
          <w:szCs w:val="20"/>
          <w:lang w:val="fr-CM" w:eastAsia="fr-CM"/>
        </w:rPr>
        <w:t>8)</w:t>
      </w:r>
      <w:r w:rsidRPr="00454FB0">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454FB0"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454FB0"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454FB0">
        <w:rPr>
          <w:rFonts w:ascii="Times New Roman" w:eastAsia="Arial" w:hAnsi="Times New Roman" w:cs="Times New Roman"/>
          <w:color w:val="000000" w:themeColor="text1"/>
          <w:lang w:val="fr-CM" w:eastAsia="fr-CM"/>
        </w:rPr>
        <w:t xml:space="preserve"> </w:t>
      </w:r>
    </w:p>
    <w:p w14:paraId="452AC33F" w14:textId="77777777" w:rsidR="00854F87" w:rsidRPr="00454FB0"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454FB0">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454FB0"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454FB0"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454FB0"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454FB0"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454FB0"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454FB0"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454FB0"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454FB0"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454FB0">
        <w:rPr>
          <w:rFonts w:ascii="Times New Roman" w:eastAsia="Arial" w:hAnsi="Times New Roman" w:cs="Times New Roman"/>
          <w:color w:val="000000" w:themeColor="text1"/>
          <w:lang w:val="fr-CM" w:eastAsia="fr-CM"/>
        </w:rPr>
        <w:t>du présent Marché</w:t>
      </w:r>
      <w:r w:rsidRPr="00454FB0">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454FB0"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454FB0"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454FB0">
        <w:rPr>
          <w:rFonts w:ascii="Times New Roman" w:eastAsia="Arial" w:hAnsi="Times New Roman" w:cs="Times New Roman"/>
          <w:color w:val="000000" w:themeColor="text1"/>
          <w:lang w:val="fr-CM" w:eastAsia="fr-CM"/>
        </w:rPr>
        <w:t xml:space="preserve"> </w:t>
      </w:r>
    </w:p>
    <w:p w14:paraId="4D18F887" w14:textId="77777777" w:rsidR="00854F87" w:rsidRPr="00454FB0"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454FB0"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454FB0"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454FB0"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454FB0"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454FB0">
        <w:rPr>
          <w:rFonts w:ascii="Times New Roman" w:eastAsia="Arial" w:hAnsi="Times New Roman" w:cs="Times New Roman"/>
          <w:color w:val="000000" w:themeColor="text1"/>
          <w:sz w:val="20"/>
          <w:szCs w:val="20"/>
          <w:lang w:val="fr-CM" w:eastAsia="fr-CM"/>
        </w:rPr>
        <w:t>(9) Annexer la lettre de pouvoirs</w:t>
      </w: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454FB0" w:rsidRDefault="00854F87" w:rsidP="004B7764">
      <w:pPr>
        <w:pStyle w:val="AnnexemodeleDAO"/>
        <w:rPr>
          <w:color w:val="000000" w:themeColor="text1"/>
        </w:rPr>
      </w:pPr>
      <w:bookmarkStart w:id="213" w:name="_Toc224047740"/>
      <w:bookmarkStart w:id="214" w:name="_Toc224141978"/>
      <w:r w:rsidRPr="00454FB0">
        <w:rPr>
          <w:color w:val="000000" w:themeColor="text1"/>
        </w:rPr>
        <w:lastRenderedPageBreak/>
        <w:t>ANNEXE N°03 : MODELE DE CAUTIONNEMENT DE SOUMISSION</w:t>
      </w:r>
      <w:bookmarkEnd w:id="213"/>
      <w:bookmarkEnd w:id="214"/>
      <w:r w:rsidRPr="00454FB0">
        <w:rPr>
          <w:color w:val="000000" w:themeColor="text1"/>
        </w:rPr>
        <w:t xml:space="preserve"> </w:t>
      </w:r>
    </w:p>
    <w:p w14:paraId="3AEC5796" w14:textId="77777777" w:rsidR="00854F87" w:rsidRPr="00454FB0"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Organisme financier : </w:t>
      </w:r>
    </w:p>
    <w:p w14:paraId="17E8FAE0" w14:textId="77777777" w:rsidR="00854F87" w:rsidRPr="00454FB0"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Référence de la Caution : N° </w:t>
      </w:r>
      <w:r w:rsidRPr="00454FB0">
        <w:rPr>
          <w:rFonts w:ascii="Times New Roman" w:eastAsia="Arial" w:hAnsi="Times New Roman" w:cs="Times New Roman"/>
          <w:i/>
          <w:color w:val="000000" w:themeColor="text1"/>
          <w:lang w:val="fr-CM" w:eastAsia="fr-CM"/>
        </w:rPr>
        <w:t>……………..................................……….</w:t>
      </w:r>
      <w:r w:rsidRPr="00454FB0">
        <w:rPr>
          <w:rFonts w:ascii="Times New Roman" w:eastAsia="Arial" w:hAnsi="Times New Roman" w:cs="Times New Roman"/>
          <w:color w:val="000000" w:themeColor="text1"/>
          <w:lang w:val="fr-CM" w:eastAsia="fr-CM"/>
        </w:rPr>
        <w:t xml:space="preserve"> </w:t>
      </w:r>
    </w:p>
    <w:p w14:paraId="5FED24A3" w14:textId="77777777" w:rsidR="00854F87" w:rsidRPr="00454FB0"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Adressée à [</w:t>
      </w:r>
      <w:r w:rsidRPr="00454FB0">
        <w:rPr>
          <w:rFonts w:ascii="Times New Roman" w:eastAsia="Arial" w:hAnsi="Times New Roman" w:cs="Times New Roman"/>
          <w:i/>
          <w:color w:val="000000" w:themeColor="text1"/>
          <w:lang w:val="fr-CM" w:eastAsia="fr-CM"/>
        </w:rPr>
        <w:t>indiquer le Maître d’Ouvrage et son adresse] Cameroun</w:t>
      </w:r>
      <w:r w:rsidRPr="00454FB0">
        <w:rPr>
          <w:rFonts w:ascii="Times New Roman" w:eastAsia="Arial" w:hAnsi="Times New Roman" w:cs="Times New Roman"/>
          <w:color w:val="000000" w:themeColor="text1"/>
          <w:lang w:val="fr-CM" w:eastAsia="fr-CM"/>
        </w:rPr>
        <w:t xml:space="preserve">, ci-dessous désigné « le Maître d’Ouvrage » </w:t>
      </w:r>
    </w:p>
    <w:p w14:paraId="27A36313" w14:textId="5B5A5810" w:rsidR="00854F87" w:rsidRPr="00454FB0"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Pr="00454FB0">
        <w:rPr>
          <w:rFonts w:ascii="Times New Roman" w:eastAsia="Arial" w:hAnsi="Times New Roman" w:cs="Times New Roman"/>
          <w:b/>
          <w:color w:val="000000" w:themeColor="text1"/>
          <w:lang w:eastAsia="fr-CM"/>
        </w:rPr>
        <w:t xml:space="preserve">pour les travaux </w:t>
      </w:r>
      <w:r w:rsidRPr="00454FB0">
        <w:rPr>
          <w:rFonts w:ascii="Times New Roman" w:eastAsia="Arial" w:hAnsi="Times New Roman" w:cs="Times New Roman"/>
          <w:b/>
          <w:iCs/>
          <w:color w:val="000000" w:themeColor="text1"/>
          <w:lang w:eastAsia="fr-CM"/>
        </w:rPr>
        <w:t>de</w:t>
      </w:r>
      <w:r w:rsidRPr="00454FB0">
        <w:rPr>
          <w:rFonts w:ascii="Times New Roman" w:eastAsia="Arial" w:hAnsi="Times New Roman" w:cs="Times New Roman"/>
          <w:b/>
          <w:i/>
          <w:iCs/>
          <w:color w:val="000000" w:themeColor="text1"/>
          <w:lang w:eastAsia="fr-CM"/>
        </w:rPr>
        <w:t xml:space="preserve"> </w:t>
      </w:r>
      <w:r w:rsidRPr="00454FB0">
        <w:rPr>
          <w:rFonts w:ascii="Times New Roman" w:eastAsia="Arial" w:hAnsi="Times New Roman" w:cs="Times New Roman"/>
          <w:b/>
          <w:iCs/>
          <w:color w:val="000000" w:themeColor="text1"/>
          <w:lang w:eastAsia="fr-CM"/>
        </w:rPr>
        <w:t xml:space="preserve">construction </w:t>
      </w:r>
      <w:bookmarkStart w:id="215" w:name="_Hlk220237522"/>
      <w:r w:rsidR="00F845B4" w:rsidRPr="00454FB0">
        <w:rPr>
          <w:rFonts w:ascii="Times New Roman" w:eastAsia="Arial" w:hAnsi="Times New Roman" w:cs="Times New Roman"/>
          <w:b/>
          <w:bCs/>
          <w:iCs/>
          <w:color w:val="000000" w:themeColor="text1"/>
          <w:lang w:eastAsia="fr-CM"/>
        </w:rPr>
        <w:t xml:space="preserve">de cinq (05) mini adductions d’eau potable à énergie solaire dans les localités de </w:t>
      </w:r>
      <w:bookmarkEnd w:id="215"/>
      <w:r w:rsidR="00FB09AC" w:rsidRPr="00454FB0">
        <w:rPr>
          <w:rFonts w:ascii="Times New Roman" w:eastAsia="Arial" w:hAnsi="Times New Roman" w:cs="Times New Roman"/>
          <w:b/>
          <w:bCs/>
          <w:iCs/>
          <w:color w:val="000000" w:themeColor="text1"/>
          <w:lang w:eastAsia="fr-CM"/>
        </w:rPr>
        <w:t>Tokombéré 1, de Tokombéré 2, de Mada, de Makilinguai et de Kolofata, Département du Mayo Sava</w:t>
      </w:r>
      <w:r w:rsidRPr="00454FB0">
        <w:rPr>
          <w:rFonts w:ascii="Times New Roman" w:eastAsia="Arial" w:hAnsi="Times New Roman" w:cs="Times New Roman"/>
          <w:b/>
          <w:iCs/>
          <w:color w:val="000000" w:themeColor="text1"/>
          <w:lang w:eastAsia="fr-CM"/>
        </w:rPr>
        <w:t>, Région de l’Extrême-Nord</w:t>
      </w:r>
      <w:r w:rsidRPr="00454FB0">
        <w:rPr>
          <w:rFonts w:ascii="Times New Roman" w:eastAsia="Arial" w:hAnsi="Times New Roman" w:cs="Times New Roman"/>
          <w:color w:val="000000" w:themeColor="text1"/>
          <w:lang w:val="fr-CM" w:eastAsia="fr-CM"/>
        </w:rPr>
        <w:t xml:space="preserve">, ci-dessous désignée </w:t>
      </w:r>
    </w:p>
    <w:p w14:paraId="421C8BEC" w14:textId="77777777" w:rsidR="00854F87" w:rsidRPr="00454FB0"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454FB0">
        <w:rPr>
          <w:rFonts w:ascii="Times New Roman" w:eastAsia="Arial" w:hAnsi="Times New Roman" w:cs="Times New Roman"/>
          <w:i/>
          <w:color w:val="000000" w:themeColor="text1"/>
          <w:lang w:val="fr-CM" w:eastAsia="fr-CM"/>
        </w:rPr>
        <w:t>[indiquer le montant]</w:t>
      </w:r>
      <w:r w:rsidRPr="00454FB0">
        <w:rPr>
          <w:rFonts w:ascii="Times New Roman" w:eastAsia="Arial" w:hAnsi="Times New Roman" w:cs="Times New Roman"/>
          <w:color w:val="000000" w:themeColor="text1"/>
          <w:lang w:val="fr-CM" w:eastAsia="fr-CM"/>
        </w:rPr>
        <w:t xml:space="preserve"> Francs CFA, </w:t>
      </w:r>
    </w:p>
    <w:p w14:paraId="5C30A32A" w14:textId="77777777" w:rsidR="00854F87" w:rsidRPr="00454FB0"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  </w:t>
      </w:r>
      <w:r w:rsidRPr="00454FB0">
        <w:rPr>
          <w:rFonts w:ascii="Times New Roman" w:eastAsia="Arial" w:hAnsi="Times New Roman" w:cs="Times New Roman"/>
          <w:i/>
          <w:color w:val="000000" w:themeColor="text1"/>
          <w:lang w:val="fr-CM" w:eastAsia="fr-CM"/>
        </w:rPr>
        <w:t>[Nom et adresse de l’organisme financier]</w:t>
      </w:r>
      <w:r w:rsidRPr="00454FB0">
        <w:rPr>
          <w:rFonts w:ascii="Times New Roman" w:eastAsia="Arial" w:hAnsi="Times New Roman" w:cs="Times New Roman"/>
          <w:color w:val="000000" w:themeColor="text1"/>
          <w:lang w:val="fr-CM" w:eastAsia="fr-CM"/>
        </w:rPr>
        <w:t xml:space="preserve">, représentée par …………........ </w:t>
      </w:r>
      <w:r w:rsidRPr="00454FB0">
        <w:rPr>
          <w:rFonts w:ascii="Times New Roman" w:eastAsia="Arial" w:hAnsi="Times New Roman" w:cs="Times New Roman"/>
          <w:i/>
          <w:color w:val="000000" w:themeColor="text1"/>
          <w:lang w:val="fr-CM" w:eastAsia="fr-CM"/>
        </w:rPr>
        <w:t>[Noms des signataires]</w:t>
      </w:r>
      <w:r w:rsidRPr="00454FB0">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454FB0"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454FB0"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ou </w:t>
      </w:r>
    </w:p>
    <w:p w14:paraId="3AB77FF5" w14:textId="77777777" w:rsidR="00854F87" w:rsidRPr="00454FB0"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Si le soumissionnaire, s’étant vu notifié l’attribution du marché par le Maître d’Ouvrage</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454FB0"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omet de signer ou refuse de signer le marché, alors qu’il est requis de le faire ; </w:t>
      </w:r>
    </w:p>
    <w:p w14:paraId="27FD3E54" w14:textId="77777777" w:rsidR="00854F87" w:rsidRPr="00454FB0"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omet ou refuse de fournir le cautionnement définitif du marché (cautionnement définitif), comme prévu dans celui-ci. </w:t>
      </w:r>
    </w:p>
    <w:p w14:paraId="394CE499" w14:textId="77777777" w:rsidR="00854F87" w:rsidRPr="00454FB0"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Nous  nous  engageons  à  payer  au  Maître d’Ouvrage</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454FB0"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454FB0"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454FB0"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Signé et authentifié par l’organisme financier</w:t>
      </w:r>
      <w:r w:rsidRPr="00454FB0">
        <w:rPr>
          <w:rFonts w:ascii="Times New Roman" w:eastAsia="Arial" w:hAnsi="Times New Roman" w:cs="Times New Roman"/>
          <w:color w:val="000000" w:themeColor="text1"/>
          <w:lang w:val="fr-CM" w:eastAsia="fr-CM"/>
        </w:rPr>
        <w:t xml:space="preserve"> </w:t>
      </w:r>
    </w:p>
    <w:p w14:paraId="3D40A98A" w14:textId="77777777" w:rsidR="00854F87" w:rsidRPr="00454FB0"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À …………….............……, le ……….................. .....</w:t>
      </w:r>
      <w:r w:rsidRPr="00454FB0">
        <w:rPr>
          <w:rFonts w:ascii="Times New Roman" w:eastAsia="Arial" w:hAnsi="Times New Roman" w:cs="Times New Roman"/>
          <w:color w:val="000000" w:themeColor="text1"/>
          <w:lang w:val="fr-CM" w:eastAsia="fr-CM"/>
        </w:rPr>
        <w:t xml:space="preserve"> </w:t>
      </w:r>
    </w:p>
    <w:p w14:paraId="74B4EA6C" w14:textId="77777777" w:rsidR="00854F87" w:rsidRPr="00454FB0"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[Signature de l’organisme financier]</w:t>
      </w:r>
      <w:r w:rsidRPr="00454FB0">
        <w:rPr>
          <w:rFonts w:ascii="Times New Roman" w:eastAsia="Arial" w:hAnsi="Times New Roman" w:cs="Times New Roman"/>
          <w:color w:val="000000" w:themeColor="text1"/>
          <w:lang w:val="fr-CM" w:eastAsia="fr-CM"/>
        </w:rPr>
        <w:t xml:space="preserve"> </w:t>
      </w: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454FB0" w:rsidRDefault="00854F87" w:rsidP="004B7764">
      <w:pPr>
        <w:pStyle w:val="AnnexemodeleDAO"/>
        <w:rPr>
          <w:color w:val="000000" w:themeColor="text1"/>
        </w:rPr>
      </w:pPr>
      <w:bookmarkStart w:id="216" w:name="_Toc224047741"/>
      <w:bookmarkStart w:id="217" w:name="_Toc224141979"/>
      <w:r w:rsidRPr="00454FB0">
        <w:rPr>
          <w:color w:val="000000" w:themeColor="text1"/>
        </w:rPr>
        <w:lastRenderedPageBreak/>
        <w:t>ANNEXE N°04 : MODELE DE CAUTIONNEMENT DEFINITIF</w:t>
      </w:r>
      <w:bookmarkEnd w:id="216"/>
      <w:bookmarkEnd w:id="217"/>
      <w:r w:rsidRPr="00454FB0">
        <w:rPr>
          <w:color w:val="000000" w:themeColor="text1"/>
        </w:rPr>
        <w:t xml:space="preserve"> </w:t>
      </w:r>
    </w:p>
    <w:p w14:paraId="10436119" w14:textId="77777777" w:rsidR="00854F87" w:rsidRPr="00454FB0"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Organisme financier :</w:t>
      </w:r>
      <w:r w:rsidRPr="00454FB0">
        <w:rPr>
          <w:rFonts w:ascii="Times New Roman" w:eastAsia="Arial" w:hAnsi="Times New Roman" w:cs="Times New Roman"/>
          <w:color w:val="000000" w:themeColor="text1"/>
          <w:sz w:val="24"/>
          <w:lang w:val="fr-CM" w:eastAsia="fr-CM"/>
        </w:rPr>
        <w:t xml:space="preserve"> </w:t>
      </w:r>
    </w:p>
    <w:p w14:paraId="03F0BD93" w14:textId="77777777" w:rsidR="00854F87" w:rsidRPr="00454FB0"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Référence de la Caution : N° </w:t>
      </w:r>
      <w:r w:rsidRPr="00454FB0">
        <w:rPr>
          <w:rFonts w:ascii="Times New Roman" w:eastAsia="Arial" w:hAnsi="Times New Roman" w:cs="Times New Roman"/>
          <w:i/>
          <w:color w:val="000000" w:themeColor="text1"/>
          <w:lang w:val="fr-CM" w:eastAsia="fr-CM"/>
        </w:rPr>
        <w:t>……………..................................……….</w:t>
      </w:r>
      <w:r w:rsidRPr="00454FB0">
        <w:rPr>
          <w:rFonts w:ascii="Times New Roman" w:eastAsia="Arial" w:hAnsi="Times New Roman" w:cs="Times New Roman"/>
          <w:color w:val="000000" w:themeColor="text1"/>
          <w:sz w:val="24"/>
          <w:lang w:val="fr-CM" w:eastAsia="fr-CM"/>
        </w:rPr>
        <w:t xml:space="preserve"> </w:t>
      </w:r>
    </w:p>
    <w:p w14:paraId="45A55A70" w14:textId="77777777" w:rsidR="00854F87" w:rsidRPr="00454FB0"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454FB0">
        <w:rPr>
          <w:rFonts w:ascii="Times New Roman" w:eastAsia="Arial" w:hAnsi="Times New Roman" w:cs="Times New Roman"/>
          <w:color w:val="000000" w:themeColor="text1"/>
          <w:lang w:val="fr-CM" w:eastAsia="fr-CM"/>
        </w:rPr>
        <w:t xml:space="preserve"> </w:t>
      </w:r>
    </w:p>
    <w:p w14:paraId="738B50B4" w14:textId="77777777" w:rsidR="00854F87" w:rsidRPr="00454FB0"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Adressée à </w:t>
      </w:r>
      <w:r w:rsidRPr="00454FB0">
        <w:rPr>
          <w:rFonts w:ascii="Times New Roman" w:eastAsia="Arial" w:hAnsi="Times New Roman" w:cs="Times New Roman"/>
          <w:color w:val="000000" w:themeColor="text1"/>
          <w:sz w:val="20"/>
          <w:szCs w:val="20"/>
          <w:lang w:val="fr-CM" w:eastAsia="fr-CM"/>
        </w:rPr>
        <w:t>[</w:t>
      </w:r>
      <w:r w:rsidRPr="00454FB0">
        <w:rPr>
          <w:rFonts w:ascii="Times New Roman" w:eastAsia="Arial" w:hAnsi="Times New Roman" w:cs="Times New Roman"/>
          <w:i/>
          <w:color w:val="000000" w:themeColor="text1"/>
          <w:sz w:val="20"/>
          <w:szCs w:val="20"/>
          <w:lang w:val="fr-CM" w:eastAsia="fr-CM"/>
        </w:rPr>
        <w:t>indiquer le Maître d’Ouvrage et son adresse]</w:t>
      </w:r>
      <w:r w:rsidRPr="00454FB0">
        <w:rPr>
          <w:rFonts w:ascii="Times New Roman" w:eastAsia="Arial" w:hAnsi="Times New Roman" w:cs="Times New Roman"/>
          <w:i/>
          <w:color w:val="000000" w:themeColor="text1"/>
          <w:lang w:val="fr-CM" w:eastAsia="fr-CM"/>
        </w:rPr>
        <w:t xml:space="preserve"> Cameroun</w:t>
      </w:r>
      <w:r w:rsidRPr="00454FB0">
        <w:rPr>
          <w:rFonts w:ascii="Times New Roman" w:eastAsia="Arial" w:hAnsi="Times New Roman" w:cs="Times New Roman"/>
          <w:color w:val="000000" w:themeColor="text1"/>
          <w:lang w:val="fr-CM" w:eastAsia="fr-CM"/>
        </w:rPr>
        <w:t>, ci-dessous désigné « le Maître d’Ouvrage »</w:t>
      </w:r>
      <w:r w:rsidRPr="00454FB0">
        <w:rPr>
          <w:rFonts w:ascii="Times New Roman" w:eastAsia="Arial" w:hAnsi="Times New Roman" w:cs="Times New Roman"/>
          <w:color w:val="000000" w:themeColor="text1"/>
          <w:sz w:val="24"/>
          <w:lang w:val="fr-CM" w:eastAsia="fr-CM"/>
        </w:rPr>
        <w:t xml:space="preserve"> </w:t>
      </w:r>
    </w:p>
    <w:p w14:paraId="42A3F750" w14:textId="48F0A7D4" w:rsidR="00854F87" w:rsidRPr="00454FB0"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454FB0">
        <w:rPr>
          <w:rFonts w:ascii="Times New Roman" w:eastAsia="Arial" w:hAnsi="Times New Roman" w:cs="Times New Roman"/>
          <w:color w:val="000000" w:themeColor="text1"/>
          <w:lang w:val="fr-CM" w:eastAsia="fr-CM"/>
        </w:rPr>
        <w:t xml:space="preserve">Attendu que </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i/>
          <w:color w:val="000000" w:themeColor="text1"/>
          <w:sz w:val="20"/>
          <w:szCs w:val="20"/>
          <w:lang w:val="fr-CM" w:eastAsia="fr-CM"/>
        </w:rPr>
        <w:t>[Nom et adresse du fournisseur ou du prestataire</w:t>
      </w:r>
      <w:r w:rsidRPr="00454FB0">
        <w:rPr>
          <w:rFonts w:ascii="Times New Roman" w:eastAsia="Arial" w:hAnsi="Times New Roman" w:cs="Times New Roman"/>
          <w:i/>
          <w:color w:val="000000" w:themeColor="text1"/>
          <w:lang w:val="fr-CM" w:eastAsia="fr-CM"/>
        </w:rPr>
        <w:t>]</w:t>
      </w:r>
      <w:r w:rsidRPr="00454FB0">
        <w:rPr>
          <w:rFonts w:ascii="Times New Roman" w:eastAsia="Arial" w:hAnsi="Times New Roman" w:cs="Times New Roman"/>
          <w:color w:val="000000" w:themeColor="text1"/>
          <w:lang w:val="fr-CM" w:eastAsia="fr-CM"/>
        </w:rPr>
        <w:t>, ci-dessous désigné « le</w:t>
      </w:r>
      <w:r w:rsidRPr="00454FB0">
        <w:rPr>
          <w:rFonts w:ascii="Times New Roman" w:eastAsia="Arial" w:hAnsi="Times New Roman" w:cs="Times New Roman"/>
          <w:i/>
          <w:color w:val="000000" w:themeColor="text1"/>
          <w:lang w:val="fr-CM" w:eastAsia="fr-CM"/>
        </w:rPr>
        <w:t xml:space="preserve"> Prestataire</w:t>
      </w:r>
      <w:r w:rsidRPr="00454FB0">
        <w:rPr>
          <w:rFonts w:ascii="Times New Roman" w:eastAsia="Arial" w:hAnsi="Times New Roman" w:cs="Times New Roman"/>
          <w:color w:val="000000" w:themeColor="text1"/>
          <w:lang w:val="fr-CM" w:eastAsia="fr-CM"/>
        </w:rPr>
        <w:t xml:space="preserve"> », s’est engagé, en exécution du marché désigné « le marché », à réaliser</w: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Calibri" w:hAnsi="Times New Roman" w:cs="Times New Roman"/>
          <w:b/>
          <w:color w:val="000000" w:themeColor="text1"/>
          <w:lang w:eastAsia="fr-CM"/>
        </w:rPr>
        <w:t xml:space="preserve">les travaux </w:t>
      </w:r>
      <w:r w:rsidRPr="00454FB0">
        <w:rPr>
          <w:rFonts w:ascii="Times New Roman" w:eastAsia="Calibri" w:hAnsi="Times New Roman" w:cs="Times New Roman"/>
          <w:b/>
          <w:iCs/>
          <w:color w:val="000000" w:themeColor="text1"/>
          <w:lang w:eastAsia="fr-CM"/>
        </w:rPr>
        <w:t>de</w:t>
      </w:r>
      <w:r w:rsidRPr="00454FB0">
        <w:rPr>
          <w:rFonts w:ascii="Times New Roman" w:eastAsia="Calibri" w:hAnsi="Times New Roman" w:cs="Times New Roman"/>
          <w:b/>
          <w:i/>
          <w:iCs/>
          <w:color w:val="000000" w:themeColor="text1"/>
          <w:lang w:eastAsia="fr-CM"/>
        </w:rPr>
        <w:t xml:space="preserve"> </w:t>
      </w:r>
      <w:r w:rsidRPr="00454FB0">
        <w:rPr>
          <w:rFonts w:ascii="Times New Roman" w:eastAsia="Calibri" w:hAnsi="Times New Roman" w:cs="Times New Roman"/>
          <w:b/>
          <w:iCs/>
          <w:color w:val="000000" w:themeColor="text1"/>
          <w:lang w:eastAsia="fr-CM"/>
        </w:rPr>
        <w:t xml:space="preserve">construction </w:t>
      </w:r>
      <w:r w:rsidR="00F845B4" w:rsidRPr="00454FB0">
        <w:rPr>
          <w:rFonts w:ascii="Times New Roman" w:eastAsia="Calibri" w:hAnsi="Times New Roman" w:cs="Times New Roman"/>
          <w:b/>
          <w:bCs/>
          <w:iCs/>
          <w:color w:val="000000" w:themeColor="text1"/>
          <w:lang w:eastAsia="fr-CM"/>
        </w:rPr>
        <w:t xml:space="preserve">de cinq (05) mini adductions d’eau potable à énergie solaire dans les localités de </w:t>
      </w:r>
      <w:r w:rsidR="00FB09AC" w:rsidRPr="00454FB0">
        <w:rPr>
          <w:rFonts w:ascii="Times New Roman" w:eastAsia="Calibri" w:hAnsi="Times New Roman" w:cs="Times New Roman"/>
          <w:b/>
          <w:bCs/>
          <w:iCs/>
          <w:color w:val="000000" w:themeColor="text1"/>
          <w:lang w:eastAsia="fr-CM"/>
        </w:rPr>
        <w:t>Tokombéré 1, de Tokombéré 2, de Mada, de Makilinguai et de Kolofata, Département du Mayo Sava</w:t>
      </w:r>
      <w:r w:rsidRPr="00454FB0">
        <w:rPr>
          <w:rFonts w:ascii="Times New Roman" w:eastAsia="Calibri" w:hAnsi="Times New Roman" w:cs="Times New Roman"/>
          <w:b/>
          <w:iCs/>
          <w:color w:val="000000" w:themeColor="text1"/>
          <w:lang w:eastAsia="fr-CM"/>
        </w:rPr>
        <w:t>, Région de l’Extrême-Nord.</w:t>
      </w:r>
    </w:p>
    <w:p w14:paraId="27537D86" w14:textId="77777777" w:rsidR="00854F87" w:rsidRPr="00454FB0"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Attendu qu’il est stipulé dans le marché que le Prestataire remettra au Maître d’Ouvrage</w:t>
      </w:r>
      <w:r w:rsidRPr="00454FB0">
        <w:rPr>
          <w:rFonts w:ascii="Times New Roman" w:eastAsia="Arial" w:hAnsi="Times New Roman" w:cs="Times New Roman"/>
          <w:i/>
          <w:color w:val="000000" w:themeColor="text1"/>
          <w:sz w:val="20"/>
          <w:lang w:val="fr-CM" w:eastAsia="fr-CM"/>
        </w:rPr>
        <w:t xml:space="preserve"> </w:t>
      </w:r>
      <w:r w:rsidRPr="00454FB0">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454FB0">
        <w:rPr>
          <w:rFonts w:ascii="Times New Roman" w:eastAsia="Arial" w:hAnsi="Times New Roman" w:cs="Times New Roman"/>
          <w:color w:val="000000" w:themeColor="text1"/>
          <w:sz w:val="24"/>
          <w:lang w:val="fr-CM" w:eastAsia="fr-CM"/>
        </w:rPr>
        <w:t xml:space="preserve"> </w:t>
      </w:r>
    </w:p>
    <w:p w14:paraId="49033FC4" w14:textId="77777777" w:rsidR="00854F87" w:rsidRPr="00454FB0"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Attendu que nous avons convenu de donner au Fournisseur ce cautionnement.</w:t>
      </w:r>
      <w:r w:rsidRPr="00454FB0">
        <w:rPr>
          <w:rFonts w:ascii="Times New Roman" w:eastAsia="Arial" w:hAnsi="Times New Roman" w:cs="Times New Roman"/>
          <w:color w:val="000000" w:themeColor="text1"/>
          <w:sz w:val="24"/>
          <w:lang w:val="fr-CM" w:eastAsia="fr-CM"/>
        </w:rPr>
        <w:t xml:space="preserve"> </w:t>
      </w:r>
    </w:p>
    <w:p w14:paraId="1CB223FD" w14:textId="77777777" w:rsidR="00854F87" w:rsidRPr="00454FB0"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454FB0">
        <w:rPr>
          <w:rFonts w:ascii="Times New Roman" w:eastAsia="Arial" w:hAnsi="Times New Roman" w:cs="Times New Roman"/>
          <w:color w:val="000000" w:themeColor="text1"/>
          <w:lang w:val="fr-CM" w:eastAsia="fr-CM"/>
        </w:rPr>
        <w:t xml:space="preserve">Nous, </w:t>
      </w:r>
      <w:r w:rsidRPr="00454FB0">
        <w:rPr>
          <w:rFonts w:ascii="Times New Roman" w:eastAsia="Arial" w:hAnsi="Times New Roman" w:cs="Times New Roman"/>
          <w:i/>
          <w:color w:val="000000" w:themeColor="text1"/>
          <w:lang w:val="fr-CM" w:eastAsia="fr-CM"/>
        </w:rPr>
        <w:t>………................................................................................. [nom et adresse de banque]</w:t>
      </w:r>
      <w:r w:rsidRPr="00454FB0">
        <w:rPr>
          <w:rFonts w:ascii="Times New Roman" w:eastAsia="Arial" w:hAnsi="Times New Roman" w:cs="Times New Roman"/>
          <w:color w:val="000000" w:themeColor="text1"/>
          <w:lang w:val="fr-CM" w:eastAsia="fr-CM"/>
        </w:rPr>
        <w:t xml:space="preserve">, représentée par </w:t>
      </w:r>
      <w:r w:rsidRPr="00454FB0">
        <w:rPr>
          <w:rFonts w:ascii="Times New Roman" w:eastAsia="Arial" w:hAnsi="Times New Roman" w:cs="Times New Roman"/>
          <w:i/>
          <w:color w:val="000000" w:themeColor="text1"/>
          <w:lang w:val="fr-CM" w:eastAsia="fr-CM"/>
        </w:rPr>
        <w:t>...............................................................................………..  [Noms des signataires]</w:t>
      </w:r>
      <w:r w:rsidRPr="00454FB0">
        <w:rPr>
          <w:rFonts w:ascii="Times New Roman" w:eastAsia="Arial" w:hAnsi="Times New Roman" w:cs="Times New Roman"/>
          <w:color w:val="000000" w:themeColor="text1"/>
          <w:lang w:val="fr-CM" w:eastAsia="fr-CM"/>
        </w:rPr>
        <w:t>,</w:t>
      </w:r>
      <w:r w:rsidRPr="00454FB0">
        <w:rPr>
          <w:rFonts w:ascii="Times New Roman" w:eastAsia="Arial" w:hAnsi="Times New Roman" w:cs="Times New Roman"/>
          <w:color w:val="000000" w:themeColor="text1"/>
          <w:sz w:val="24"/>
          <w:lang w:val="fr-CM" w:eastAsia="fr-CM"/>
        </w:rPr>
        <w:t xml:space="preserve"> </w:t>
      </w:r>
    </w:p>
    <w:p w14:paraId="791B55F5" w14:textId="77777777" w:rsidR="00854F87" w:rsidRPr="00454FB0"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ci-dessous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454FB0">
        <w:rPr>
          <w:rFonts w:ascii="Times New Roman" w:eastAsia="Arial" w:hAnsi="Times New Roman" w:cs="Times New Roman"/>
          <w:i/>
          <w:color w:val="000000" w:themeColor="text1"/>
          <w:lang w:val="fr-CM" w:eastAsia="fr-CM"/>
        </w:rPr>
        <w:t>……………...........................................  [en chiffres et en lettres]</w:t>
      </w:r>
      <w:r w:rsidRPr="00454FB0">
        <w:rPr>
          <w:rFonts w:ascii="Times New Roman" w:eastAsia="Arial" w:hAnsi="Times New Roman" w:cs="Times New Roman"/>
          <w:color w:val="000000" w:themeColor="text1"/>
          <w:lang w:val="fr-CM" w:eastAsia="fr-CM"/>
        </w:rPr>
        <w:t>.</w:t>
      </w:r>
      <w:r w:rsidRPr="00454FB0">
        <w:rPr>
          <w:rFonts w:ascii="Times New Roman" w:eastAsia="Arial" w:hAnsi="Times New Roman" w:cs="Times New Roman"/>
          <w:color w:val="000000" w:themeColor="text1"/>
          <w:sz w:val="24"/>
          <w:lang w:val="fr-CM" w:eastAsia="fr-CM"/>
        </w:rPr>
        <w:t xml:space="preserve"> </w:t>
      </w:r>
    </w:p>
    <w:p w14:paraId="28BD88EC" w14:textId="77777777" w:rsidR="00854F87" w:rsidRPr="00454FB0"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454FB0">
        <w:rPr>
          <w:rFonts w:ascii="Times New Roman" w:eastAsia="Arial" w:hAnsi="Times New Roman" w:cs="Times New Roman"/>
          <w:color w:val="000000" w:themeColor="text1"/>
          <w:sz w:val="24"/>
          <w:lang w:val="fr-CM" w:eastAsia="fr-CM"/>
        </w:rPr>
        <w:t xml:space="preserve"> </w:t>
      </w:r>
    </w:p>
    <w:p w14:paraId="0A3A9563"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454FB0">
        <w:rPr>
          <w:rFonts w:ascii="Times New Roman" w:eastAsia="Arial" w:hAnsi="Times New Roman" w:cs="Times New Roman"/>
          <w:color w:val="000000" w:themeColor="text1"/>
          <w:sz w:val="24"/>
          <w:lang w:val="fr-CM" w:eastAsia="fr-CM"/>
        </w:rPr>
        <w:t xml:space="preserve"> </w:t>
      </w:r>
    </w:p>
    <w:p w14:paraId="0481ADAB"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454FB0">
        <w:rPr>
          <w:rFonts w:ascii="Times New Roman" w:eastAsia="Arial" w:hAnsi="Times New Roman" w:cs="Times New Roman"/>
          <w:color w:val="000000" w:themeColor="text1"/>
          <w:sz w:val="24"/>
          <w:lang w:val="fr-CM" w:eastAsia="fr-CM"/>
        </w:rPr>
        <w:t xml:space="preserve"> </w:t>
      </w:r>
    </w:p>
    <w:p w14:paraId="7DF01D28" w14:textId="77777777" w:rsidR="00854F87" w:rsidRPr="00454FB0"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Toute demande de paiement formulée par le Maître d’Ouvrage</w:t>
      </w:r>
      <w:r w:rsidRPr="00454FB0">
        <w:rPr>
          <w:rFonts w:ascii="Times New Roman" w:eastAsia="Arial" w:hAnsi="Times New Roman" w:cs="Times New Roman"/>
          <w:i/>
          <w:color w:val="000000" w:themeColor="text1"/>
          <w:sz w:val="20"/>
          <w:lang w:val="fr-CM" w:eastAsia="fr-CM"/>
        </w:rPr>
        <w:t xml:space="preserve"> </w:t>
      </w:r>
      <w:r w:rsidRPr="00454FB0">
        <w:rPr>
          <w:rFonts w:ascii="Times New Roman" w:eastAsia="Arial" w:hAnsi="Times New Roman" w:cs="Times New Roman"/>
          <w:color w:val="000000" w:themeColor="text1"/>
          <w:lang w:val="fr-CM" w:eastAsia="fr-CM"/>
        </w:rPr>
        <w:t>au titre de la présente garantie doit être faite par lettre recommandée avec accusé  de  réception,  parvenue  à la  banque  pendant  la période de validité du présent engagement.</w:t>
      </w:r>
      <w:r w:rsidRPr="00454FB0">
        <w:rPr>
          <w:rFonts w:ascii="Times New Roman" w:eastAsia="Arial" w:hAnsi="Times New Roman" w:cs="Times New Roman"/>
          <w:color w:val="000000" w:themeColor="text1"/>
          <w:sz w:val="24"/>
          <w:lang w:val="fr-CM" w:eastAsia="fr-CM"/>
        </w:rPr>
        <w:t xml:space="preserve"> </w:t>
      </w:r>
    </w:p>
    <w:p w14:paraId="7F9B95E4" w14:textId="77777777" w:rsidR="00854F87" w:rsidRPr="00454FB0"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454FB0">
        <w:rPr>
          <w:rFonts w:ascii="Times New Roman" w:eastAsia="Arial" w:hAnsi="Times New Roman" w:cs="Times New Roman"/>
          <w:color w:val="000000" w:themeColor="text1"/>
          <w:sz w:val="24"/>
          <w:lang w:val="fr-CM" w:eastAsia="fr-CM"/>
        </w:rPr>
        <w:t xml:space="preserve"> </w:t>
      </w:r>
    </w:p>
    <w:p w14:paraId="0ED25088" w14:textId="77777777" w:rsidR="00854F87" w:rsidRPr="00454FB0"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Signé et authentifié par l’Organisme financier</w:t>
      </w:r>
      <w:r w:rsidRPr="00454FB0">
        <w:rPr>
          <w:rFonts w:ascii="Times New Roman" w:eastAsia="Arial" w:hAnsi="Times New Roman" w:cs="Times New Roman"/>
          <w:color w:val="000000" w:themeColor="text1"/>
          <w:sz w:val="24"/>
          <w:lang w:val="fr-CM" w:eastAsia="fr-CM"/>
        </w:rPr>
        <w:t xml:space="preserve"> </w:t>
      </w:r>
    </w:p>
    <w:p w14:paraId="356818E5" w14:textId="77777777" w:rsidR="00854F87" w:rsidRPr="00454FB0"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 xml:space="preserve">…..........................……….., le……………………. </w:t>
      </w:r>
      <w:r w:rsidRPr="00454FB0">
        <w:rPr>
          <w:rFonts w:ascii="Times New Roman" w:eastAsia="Arial" w:hAnsi="Times New Roman" w:cs="Times New Roman"/>
          <w:color w:val="000000" w:themeColor="text1"/>
          <w:sz w:val="24"/>
          <w:lang w:val="fr-CM" w:eastAsia="fr-CM"/>
        </w:rPr>
        <w:t xml:space="preserve"> </w:t>
      </w:r>
    </w:p>
    <w:p w14:paraId="758FD876" w14:textId="77777777" w:rsidR="00854F87" w:rsidRPr="00454FB0"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[Signature de la banque]</w:t>
      </w:r>
      <w:r w:rsidRPr="00454FB0">
        <w:rPr>
          <w:rFonts w:ascii="Times New Roman" w:eastAsia="Arial" w:hAnsi="Times New Roman" w:cs="Times New Roman"/>
          <w:color w:val="000000" w:themeColor="text1"/>
          <w:sz w:val="24"/>
          <w:lang w:val="fr-CM" w:eastAsia="fr-CM"/>
        </w:rPr>
        <w:t xml:space="preserve"> </w:t>
      </w:r>
    </w:p>
    <w:p w14:paraId="2A702DD1"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454FB0" w:rsidRDefault="00854F87" w:rsidP="004B7764">
      <w:pPr>
        <w:pStyle w:val="AnnexemodeleDAO"/>
        <w:rPr>
          <w:color w:val="000000" w:themeColor="text1"/>
        </w:rPr>
      </w:pPr>
      <w:bookmarkStart w:id="218" w:name="_Toc224047742"/>
      <w:bookmarkStart w:id="219" w:name="_Toc224141980"/>
      <w:r w:rsidRPr="00454FB0">
        <w:rPr>
          <w:color w:val="000000" w:themeColor="text1"/>
        </w:rPr>
        <w:lastRenderedPageBreak/>
        <w:t>ANNEXE N°05 : MODELE DE CAUTIONNEMENT D'AVANCE DE DEMARRAGE</w:t>
      </w:r>
      <w:bookmarkEnd w:id="218"/>
      <w:bookmarkEnd w:id="219"/>
      <w:r w:rsidRPr="00454FB0">
        <w:rPr>
          <w:color w:val="000000" w:themeColor="text1"/>
        </w:rPr>
        <w:t xml:space="preserve"> </w:t>
      </w:r>
    </w:p>
    <w:p w14:paraId="39ED9E0A" w14:textId="77777777" w:rsidR="00854F87" w:rsidRPr="00454FB0"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Organisme financier : …………...........................…………………… </w:t>
      </w:r>
    </w:p>
    <w:p w14:paraId="6BD4AB17" w14:textId="77777777" w:rsidR="00854F87" w:rsidRPr="00454FB0"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454FB0"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Adressée </w:t>
      </w:r>
      <w:r w:rsidRPr="00454FB0">
        <w:rPr>
          <w:rFonts w:ascii="Times New Roman" w:eastAsia="Arial" w:hAnsi="Times New Roman" w:cs="Times New Roman"/>
          <w:i/>
          <w:color w:val="000000" w:themeColor="text1"/>
          <w:lang w:val="fr-CM" w:eastAsia="fr-CM"/>
        </w:rPr>
        <w:t>[indiquer le Maître d’Ouvrage]</w:t>
      </w:r>
      <w:r w:rsidRPr="00454FB0">
        <w:rPr>
          <w:rFonts w:ascii="Times New Roman" w:eastAsia="Arial" w:hAnsi="Times New Roman" w:cs="Times New Roman"/>
          <w:color w:val="000000" w:themeColor="text1"/>
          <w:lang w:val="fr-CM" w:eastAsia="fr-CM"/>
        </w:rPr>
        <w:t xml:space="preserve"> </w:t>
      </w:r>
      <w:r w:rsidRPr="00454FB0">
        <w:rPr>
          <w:rFonts w:ascii="Times New Roman" w:eastAsia="Arial" w:hAnsi="Times New Roman" w:cs="Times New Roman"/>
          <w:i/>
          <w:color w:val="000000" w:themeColor="text1"/>
          <w:lang w:val="fr-CM" w:eastAsia="fr-CM"/>
        </w:rPr>
        <w:t>[Adresse du Maître d’Ouvrage]</w:t>
      </w:r>
      <w:r w:rsidRPr="00454FB0">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454FB0"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454FB0"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454FB0">
        <w:rPr>
          <w:rFonts w:ascii="Times New Roman" w:eastAsia="Arial" w:hAnsi="Times New Roman" w:cs="Times New Roman"/>
          <w:i/>
          <w:color w:val="000000" w:themeColor="text1"/>
          <w:lang w:val="fr-CM" w:eastAsia="fr-CM"/>
        </w:rPr>
        <w:t>……………................................................ [le titulaire]</w:t>
      </w:r>
      <w:r w:rsidRPr="00454FB0">
        <w:rPr>
          <w:rFonts w:ascii="Times New Roman" w:eastAsia="Arial" w:hAnsi="Times New Roman" w:cs="Times New Roman"/>
          <w:color w:val="000000" w:themeColor="text1"/>
          <w:lang w:val="fr-CM" w:eastAsia="fr-CM"/>
        </w:rPr>
        <w:t>, au profit du Maître d’Ouvrage</w:t>
      </w:r>
      <w:r w:rsidRPr="00454FB0">
        <w:rPr>
          <w:rFonts w:ascii="Times New Roman" w:eastAsia="Arial" w:hAnsi="Times New Roman" w:cs="Times New Roman"/>
          <w:i/>
          <w:color w:val="000000" w:themeColor="text1"/>
          <w:lang w:val="fr-CM" w:eastAsia="fr-CM"/>
        </w:rPr>
        <w:t xml:space="preserve"> [Adresse du Maître d’Ouvrage] (« le bénéficiaire »)</w:t>
      </w:r>
      <w:r w:rsidRPr="00454FB0">
        <w:rPr>
          <w:rFonts w:ascii="Times New Roman" w:eastAsia="Arial" w:hAnsi="Times New Roman" w:cs="Times New Roman"/>
          <w:color w:val="000000" w:themeColor="text1"/>
          <w:lang w:val="fr-CM" w:eastAsia="fr-CM"/>
        </w:rPr>
        <w:t xml:space="preserve"> </w:t>
      </w:r>
    </w:p>
    <w:p w14:paraId="17564EE6" w14:textId="77777777" w:rsidR="00854F87" w:rsidRPr="00454FB0"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 </w:t>
      </w:r>
    </w:p>
    <w:p w14:paraId="651D9DE0" w14:textId="258AABE9"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Le paiement, sans contestation et dès réception de la première demande écrite du bénéficiaire, déclarant que ………….................…….. </w:t>
      </w:r>
      <w:r w:rsidRPr="00454FB0">
        <w:rPr>
          <w:rFonts w:ascii="Times New Roman" w:eastAsia="Arial" w:hAnsi="Times New Roman" w:cs="Times New Roman"/>
          <w:i/>
          <w:color w:val="000000" w:themeColor="text1"/>
          <w:lang w:val="fr-CM" w:eastAsia="fr-CM"/>
        </w:rPr>
        <w:t xml:space="preserve">[Le titulaire] </w:t>
      </w:r>
      <w:r w:rsidRPr="00454FB0">
        <w:rPr>
          <w:rFonts w:ascii="Times New Roman" w:eastAsia="Arial" w:hAnsi="Times New Roman" w:cs="Times New Roman"/>
          <w:color w:val="000000" w:themeColor="text1"/>
          <w:lang w:val="fr-CM" w:eastAsia="fr-CM"/>
        </w:rPr>
        <w:t xml:space="preserve">ne s’est pas acquitté de ses obligations, relatives au remboursement de l’avance de démarrage selon les conditions du marché ………….................…….. du ………..................................…….. relatif aux </w:t>
      </w:r>
      <w:r w:rsidRPr="00454FB0">
        <w:rPr>
          <w:rFonts w:ascii="Times New Roman" w:eastAsia="Arial" w:hAnsi="Times New Roman" w:cs="Times New Roman"/>
          <w:b/>
          <w:color w:val="000000" w:themeColor="text1"/>
          <w:lang w:eastAsia="fr-CM"/>
        </w:rPr>
        <w:t xml:space="preserve">travaux </w:t>
      </w:r>
      <w:r w:rsidRPr="00454FB0">
        <w:rPr>
          <w:rFonts w:ascii="Times New Roman" w:eastAsia="Arial" w:hAnsi="Times New Roman" w:cs="Times New Roman"/>
          <w:b/>
          <w:iCs/>
          <w:color w:val="000000" w:themeColor="text1"/>
          <w:lang w:eastAsia="fr-CM"/>
        </w:rPr>
        <w:t>de</w:t>
      </w:r>
      <w:r w:rsidRPr="00454FB0">
        <w:rPr>
          <w:rFonts w:ascii="Times New Roman" w:eastAsia="Arial" w:hAnsi="Times New Roman" w:cs="Times New Roman"/>
          <w:b/>
          <w:i/>
          <w:iCs/>
          <w:color w:val="000000" w:themeColor="text1"/>
          <w:lang w:eastAsia="fr-CM"/>
        </w:rPr>
        <w:t xml:space="preserve"> </w:t>
      </w:r>
      <w:r w:rsidRPr="00454FB0">
        <w:rPr>
          <w:rFonts w:ascii="Times New Roman" w:eastAsia="Arial" w:hAnsi="Times New Roman" w:cs="Times New Roman"/>
          <w:b/>
          <w:iCs/>
          <w:color w:val="000000" w:themeColor="text1"/>
          <w:lang w:eastAsia="fr-CM"/>
        </w:rPr>
        <w:t xml:space="preserve">construction </w:t>
      </w:r>
      <w:r w:rsidR="00F845B4" w:rsidRPr="00454FB0">
        <w:rPr>
          <w:rFonts w:ascii="Times New Roman" w:eastAsia="Arial" w:hAnsi="Times New Roman" w:cs="Times New Roman"/>
          <w:b/>
          <w:bCs/>
          <w:iCs/>
          <w:color w:val="000000" w:themeColor="text1"/>
          <w:lang w:eastAsia="fr-CM"/>
        </w:rPr>
        <w:t xml:space="preserve">de cinq (05) mini adductions d’eau potable à énergie solaire dans les localités de </w:t>
      </w:r>
      <w:r w:rsidR="00FB09AC" w:rsidRPr="00454FB0">
        <w:rPr>
          <w:rFonts w:ascii="Times New Roman" w:eastAsia="Arial" w:hAnsi="Times New Roman" w:cs="Times New Roman"/>
          <w:b/>
          <w:bCs/>
          <w:iCs/>
          <w:color w:val="000000" w:themeColor="text1"/>
          <w:lang w:eastAsia="fr-CM"/>
        </w:rPr>
        <w:t>Tokombéré 1, de Tokombéré 2, de Mada, de Makilinguai et de Kolofata, Département du Mayo Sava</w:t>
      </w:r>
      <w:r w:rsidRPr="00454FB0">
        <w:rPr>
          <w:rFonts w:ascii="Times New Roman" w:eastAsia="Arial" w:hAnsi="Times New Roman" w:cs="Times New Roman"/>
          <w:b/>
          <w:iCs/>
          <w:color w:val="000000" w:themeColor="text1"/>
          <w:lang w:eastAsia="fr-CM"/>
        </w:rPr>
        <w:t>, Région de l’Extrême-Nord</w:t>
      </w:r>
      <w:r w:rsidRPr="00454FB0">
        <w:rPr>
          <w:rFonts w:ascii="Times New Roman" w:eastAsia="Arial" w:hAnsi="Times New Roman" w:cs="Times New Roman"/>
          <w:color w:val="000000" w:themeColor="text1"/>
          <w:lang w:val="fr-CM" w:eastAsia="fr-CM"/>
        </w:rPr>
        <w:t xml:space="preserve">, de la somme totale maximum correspondant à l’avance </w:t>
      </w:r>
      <w:r w:rsidRPr="00454FB0">
        <w:rPr>
          <w:rFonts w:ascii="Times New Roman" w:eastAsia="Arial" w:hAnsi="Times New Roman" w:cs="Times New Roman"/>
          <w:i/>
          <w:color w:val="000000" w:themeColor="text1"/>
          <w:lang w:val="fr-CM" w:eastAsia="fr-CM"/>
        </w:rPr>
        <w:t>[</w:t>
      </w:r>
      <w:r w:rsidRPr="00454FB0">
        <w:rPr>
          <w:rFonts w:ascii="Times New Roman" w:eastAsia="Arial" w:hAnsi="Times New Roman" w:cs="Times New Roman"/>
          <w:i/>
          <w:iCs/>
          <w:color w:val="000000" w:themeColor="text1"/>
          <w:lang w:eastAsia="fr-CM"/>
        </w:rPr>
        <w:t>vingt (20) %</w:t>
      </w:r>
      <w:r w:rsidRPr="00454FB0">
        <w:rPr>
          <w:rFonts w:ascii="Times New Roman" w:eastAsia="Arial" w:hAnsi="Times New Roman" w:cs="Times New Roman"/>
          <w:i/>
          <w:color w:val="000000" w:themeColor="text1"/>
          <w:lang w:val="fr-CM" w:eastAsia="fr-CM"/>
        </w:rPr>
        <w:t xml:space="preserve">  ]  </w:t>
      </w:r>
      <w:r w:rsidRPr="00454FB0">
        <w:rPr>
          <w:rFonts w:ascii="Times New Roman" w:eastAsia="Arial" w:hAnsi="Times New Roman" w:cs="Times New Roman"/>
          <w:color w:val="000000" w:themeColor="text1"/>
          <w:lang w:val="fr-CM" w:eastAsia="fr-CM"/>
        </w:rPr>
        <w:t>du montant Toutes Taxes Comprises du marché n° ………….......................……..,  payable dès la notification de l’ordre de service correspondant, soit :…………..........…..  francs CFA.</w:t>
      </w:r>
    </w:p>
    <w:p w14:paraId="3C3E8FCA" w14:textId="77777777" w:rsidR="00854F87" w:rsidRPr="00454FB0"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454FB0">
        <w:rPr>
          <w:rFonts w:ascii="Times New Roman" w:eastAsia="Arial" w:hAnsi="Times New Roman" w:cs="Times New Roman"/>
          <w:color w:val="000000" w:themeColor="text1"/>
          <w:lang w:val="fr-CM" w:eastAsia="fr-CM"/>
        </w:rPr>
        <w:t xml:space="preserve"> </w:t>
      </w:r>
    </w:p>
    <w:p w14:paraId="471F040F"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r w:rsidRPr="00454FB0">
        <w:rPr>
          <w:rFonts w:ascii="Times New Roman" w:eastAsia="Arial" w:hAnsi="Times New Roman" w:cs="Times New Roman"/>
          <w:i/>
          <w:color w:val="000000" w:themeColor="text1"/>
          <w:lang w:val="fr-CM" w:eastAsia="fr-CM"/>
        </w:rPr>
        <w:t xml:space="preserve">[le titulaire] </w:t>
      </w:r>
      <w:r w:rsidRPr="00454FB0">
        <w:rPr>
          <w:rFonts w:ascii="Times New Roman" w:eastAsia="Arial" w:hAnsi="Times New Roman" w:cs="Times New Roman"/>
          <w:color w:val="000000" w:themeColor="text1"/>
          <w:lang w:val="fr-CM" w:eastAsia="fr-CM"/>
        </w:rPr>
        <w:t xml:space="preserve">ouverts auprès de la banque ………….................……... sous le n° ………….................... </w:t>
      </w:r>
    </w:p>
    <w:p w14:paraId="0BEB9ED3" w14:textId="77777777" w:rsidR="00854F87" w:rsidRPr="00454FB0"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454FB0">
        <w:rPr>
          <w:rFonts w:ascii="Times New Roman" w:eastAsia="Arial" w:hAnsi="Times New Roman" w:cs="Times New Roman"/>
          <w:color w:val="000000" w:themeColor="text1"/>
          <w:lang w:val="fr-CM" w:eastAsia="fr-CM"/>
        </w:rPr>
        <w:t xml:space="preserve">  </w:t>
      </w:r>
    </w:p>
    <w:p w14:paraId="6938C34A"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454FB0"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 </w:t>
      </w:r>
    </w:p>
    <w:p w14:paraId="07E81D7F" w14:textId="77777777" w:rsidR="00854F87" w:rsidRPr="00454FB0"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454FB0"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454FB0" w:rsidRDefault="00854F87" w:rsidP="00854F87">
      <w:pPr>
        <w:spacing w:after="117" w:line="259" w:lineRule="auto"/>
        <w:rPr>
          <w:rFonts w:ascii="Times New Roman" w:eastAsia="Arial" w:hAnsi="Times New Roman" w:cs="Times New Roman"/>
          <w:color w:val="000000" w:themeColor="text1"/>
          <w:sz w:val="24"/>
          <w:lang w:val="fr-CM" w:eastAsia="fr-CM"/>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454FB0"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454FB0"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454FB0"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454FB0"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i/>
          <w:color w:val="000000" w:themeColor="text1"/>
          <w:sz w:val="24"/>
          <w:lang w:val="fr-CM" w:eastAsia="fr-CM"/>
        </w:rPr>
        <w:t>[signature de l’organisme financier]</w:t>
      </w:r>
      <w:r w:rsidRPr="00454FB0">
        <w:rPr>
          <w:rFonts w:ascii="Times New Roman" w:eastAsia="Arial" w:hAnsi="Times New Roman" w:cs="Times New Roman"/>
          <w:color w:val="000000" w:themeColor="text1"/>
          <w:sz w:val="24"/>
          <w:lang w:val="fr-CM" w:eastAsia="fr-CM"/>
        </w:rPr>
        <w:t xml:space="preserve"> </w:t>
      </w:r>
    </w:p>
    <w:p w14:paraId="763CD79F"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454FB0" w:rsidRDefault="00854F87" w:rsidP="004B7764">
      <w:pPr>
        <w:pStyle w:val="AnnexemodeleDAO"/>
        <w:rPr>
          <w:color w:val="000000" w:themeColor="text1"/>
        </w:rPr>
      </w:pPr>
      <w:bookmarkStart w:id="220" w:name="_Toc224047743"/>
      <w:bookmarkStart w:id="221" w:name="_Toc224141981"/>
      <w:r w:rsidRPr="00454FB0">
        <w:rPr>
          <w:color w:val="000000" w:themeColor="text1"/>
        </w:rPr>
        <w:lastRenderedPageBreak/>
        <w:t>ANNEXE N°06 : Modèle de cautionnement de bonne exécution en remplacement de La RETENUE DE RETENUE DE GARANTIE</w:t>
      </w:r>
      <w:bookmarkEnd w:id="220"/>
      <w:bookmarkEnd w:id="221"/>
      <w:r w:rsidRPr="00454FB0">
        <w:rPr>
          <w:color w:val="000000" w:themeColor="text1"/>
        </w:rPr>
        <w:t xml:space="preserve"> </w:t>
      </w:r>
    </w:p>
    <w:p w14:paraId="18BD678C" w14:textId="77777777" w:rsidR="00854F87" w:rsidRPr="00454FB0" w:rsidRDefault="00854F87" w:rsidP="00717B17">
      <w:pPr>
        <w:spacing w:after="134" w:line="259" w:lineRule="auto"/>
        <w:ind w:left="284"/>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Organisme financier : </w:t>
      </w:r>
      <w:r w:rsidRPr="00454FB0">
        <w:rPr>
          <w:rFonts w:ascii="Times New Roman" w:eastAsia="Arial" w:hAnsi="Times New Roman" w:cs="Times New Roman"/>
          <w:color w:val="000000" w:themeColor="text1"/>
          <w:sz w:val="12"/>
          <w:lang w:val="fr-CM" w:eastAsia="fr-CM"/>
        </w:rPr>
        <w:t>…………...........................……………………</w:t>
      </w:r>
      <w:r w:rsidRPr="00454FB0">
        <w:rPr>
          <w:rFonts w:ascii="Times New Roman" w:eastAsia="Arial" w:hAnsi="Times New Roman" w:cs="Times New Roman"/>
          <w:color w:val="000000" w:themeColor="text1"/>
          <w:sz w:val="24"/>
          <w:lang w:val="fr-CM" w:eastAsia="fr-CM"/>
        </w:rPr>
        <w:t xml:space="preserve"> </w:t>
      </w:r>
    </w:p>
    <w:p w14:paraId="353A1A29" w14:textId="77777777" w:rsidR="00854F87" w:rsidRPr="00454FB0"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Référence du Cautionnement : N° …………...........................……………………</w:t>
      </w:r>
      <w:r w:rsidRPr="00454FB0">
        <w:rPr>
          <w:rFonts w:ascii="Times New Roman" w:eastAsia="Arial" w:hAnsi="Times New Roman" w:cs="Times New Roman"/>
          <w:color w:val="000000" w:themeColor="text1"/>
          <w:sz w:val="24"/>
          <w:lang w:val="fr-CM" w:eastAsia="fr-CM"/>
        </w:rPr>
        <w:t xml:space="preserve"> </w:t>
      </w:r>
    </w:p>
    <w:p w14:paraId="110A687F" w14:textId="77777777" w:rsidR="00854F87" w:rsidRPr="00454FB0"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Adressée </w:t>
      </w:r>
      <w:r w:rsidRPr="00454FB0">
        <w:rPr>
          <w:rFonts w:ascii="Times New Roman" w:eastAsia="Arial" w:hAnsi="Times New Roman" w:cs="Times New Roman"/>
          <w:i/>
          <w:color w:val="000000" w:themeColor="text1"/>
          <w:lang w:val="fr-CM" w:eastAsia="fr-CM"/>
        </w:rPr>
        <w:t>[indiquer le Maître d’Ouvrage]</w:t>
      </w:r>
      <w:r w:rsidRPr="00454FB0">
        <w:rPr>
          <w:rFonts w:ascii="Times New Roman" w:eastAsia="Arial" w:hAnsi="Times New Roman" w:cs="Times New Roman"/>
          <w:color w:val="000000" w:themeColor="text1"/>
          <w:lang w:val="fr-CM" w:eastAsia="fr-CM"/>
        </w:rPr>
        <w:t xml:space="preserve"> </w:t>
      </w:r>
      <w:r w:rsidRPr="00454FB0">
        <w:rPr>
          <w:rFonts w:ascii="Times New Roman" w:eastAsia="Arial" w:hAnsi="Times New Roman" w:cs="Times New Roman"/>
          <w:i/>
          <w:color w:val="000000" w:themeColor="text1"/>
          <w:lang w:val="fr-CM" w:eastAsia="fr-CM"/>
        </w:rPr>
        <w:t>[Adresse du Maître d’Ouvrage]</w:t>
      </w:r>
      <w:r w:rsidRPr="00454FB0">
        <w:rPr>
          <w:rFonts w:ascii="Times New Roman" w:eastAsia="Arial" w:hAnsi="Times New Roman" w:cs="Times New Roman"/>
          <w:color w:val="000000" w:themeColor="text1"/>
          <w:lang w:val="fr-CM" w:eastAsia="fr-CM"/>
        </w:rPr>
        <w:t xml:space="preserve"> ci-dessous désigné « le Maître d’Ouvrage »</w:t>
      </w:r>
      <w:r w:rsidRPr="00454FB0">
        <w:rPr>
          <w:rFonts w:ascii="Times New Roman" w:eastAsia="Arial" w:hAnsi="Times New Roman" w:cs="Times New Roman"/>
          <w:color w:val="000000" w:themeColor="text1"/>
          <w:sz w:val="24"/>
          <w:lang w:val="fr-CM" w:eastAsia="fr-CM"/>
        </w:rPr>
        <w:t xml:space="preserve"> </w:t>
      </w:r>
    </w:p>
    <w:p w14:paraId="57577C32"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Attendu que …………......................................[nom</w:t>
      </w:r>
      <w:r w:rsidRPr="00454FB0">
        <w:rPr>
          <w:rFonts w:ascii="Times New Roman" w:eastAsia="Arial" w:hAnsi="Times New Roman" w:cs="Times New Roman"/>
          <w:i/>
          <w:color w:val="000000" w:themeColor="text1"/>
          <w:lang w:val="fr-CM" w:eastAsia="fr-CM"/>
        </w:rPr>
        <w:t xml:space="preserve"> et adresse du prestataire]</w:t>
      </w:r>
      <w:r w:rsidRPr="00454FB0">
        <w:rPr>
          <w:rFonts w:ascii="Times New Roman" w:eastAsia="Arial" w:hAnsi="Times New Roman" w:cs="Times New Roman"/>
          <w:color w:val="000000" w:themeColor="text1"/>
          <w:lang w:val="fr-CM" w:eastAsia="fr-CM"/>
        </w:rPr>
        <w:t>,</w: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color w:val="000000" w:themeColor="text1"/>
          <w:lang w:val="fr-CM" w:eastAsia="fr-CM"/>
        </w:rPr>
        <w:t xml:space="preserve">ci-dessous désigné « le Prestataire », s’est engagé, en exécution du marché, </w:t>
      </w:r>
      <w:r w:rsidRPr="00454FB0">
        <w:rPr>
          <w:rFonts w:ascii="Times New Roman" w:eastAsia="Arial" w:hAnsi="Times New Roman" w:cs="Times New Roman"/>
          <w:color w:val="000000" w:themeColor="text1"/>
          <w:lang w:eastAsia="fr-CM"/>
        </w:rPr>
        <w:t xml:space="preserve">à réaliser les travaux </w:t>
      </w:r>
      <w:r w:rsidRPr="00454FB0">
        <w:rPr>
          <w:rFonts w:ascii="Times New Roman" w:eastAsia="Arial" w:hAnsi="Times New Roman" w:cs="Times New Roman"/>
          <w:color w:val="000000" w:themeColor="text1"/>
          <w:lang w:val="fr-CM" w:eastAsia="fr-CM"/>
        </w:rPr>
        <w:t>de [indiquer l’objet des prestations]</w:t>
      </w:r>
      <w:r w:rsidRPr="00454FB0">
        <w:rPr>
          <w:rFonts w:ascii="Times New Roman" w:eastAsia="Arial" w:hAnsi="Times New Roman" w:cs="Times New Roman"/>
          <w:color w:val="000000" w:themeColor="text1"/>
          <w:sz w:val="24"/>
          <w:lang w:val="fr-CM" w:eastAsia="fr-CM"/>
        </w:rPr>
        <w:t xml:space="preserve"> </w:t>
      </w:r>
    </w:p>
    <w:p w14:paraId="52445C82"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Attendu qu’il est stipulé dans le marché que la retenue de garantie fixée à </w:t>
      </w:r>
      <w:r w:rsidRPr="00454FB0">
        <w:rPr>
          <w:rFonts w:ascii="Times New Roman" w:eastAsia="Arial" w:hAnsi="Times New Roman" w:cs="Times New Roman"/>
          <w:i/>
          <w:color w:val="000000" w:themeColor="text1"/>
          <w:lang w:val="fr-CM" w:eastAsia="fr-CM"/>
        </w:rPr>
        <w:t xml:space="preserve">[pourcentage inférieur à 10% </w:t>
      </w:r>
      <w:r w:rsidRPr="00454FB0">
        <w:rPr>
          <w:rFonts w:ascii="Times New Roman" w:eastAsia="Arial" w:hAnsi="Times New Roman" w:cs="Times New Roman"/>
          <w:b/>
          <w:bCs/>
          <w:i/>
          <w:color w:val="000000" w:themeColor="text1"/>
          <w:lang w:val="fr-CM" w:eastAsia="fr-CM"/>
        </w:rPr>
        <w:t>à préciser</w:t>
      </w:r>
      <w:r w:rsidRPr="00454FB0">
        <w:rPr>
          <w:rFonts w:ascii="Times New Roman" w:eastAsia="Arial" w:hAnsi="Times New Roman" w:cs="Times New Roman"/>
          <w:i/>
          <w:color w:val="000000" w:themeColor="text1"/>
          <w:lang w:val="fr-CM" w:eastAsia="fr-CM"/>
        </w:rPr>
        <w:t>] du</w:t>
      </w:r>
      <w:r w:rsidRPr="00454FB0">
        <w:rPr>
          <w:rFonts w:ascii="Times New Roman" w:eastAsia="Arial" w:hAnsi="Times New Roman" w:cs="Times New Roman"/>
          <w:color w:val="000000" w:themeColor="text1"/>
          <w:lang w:val="fr-CM" w:eastAsia="fr-CM"/>
        </w:rPr>
        <w:t xml:space="preserve"> montant TTC du marché peut être remplacée par une caution solidaire,</w:t>
      </w:r>
      <w:r w:rsidRPr="00454FB0">
        <w:rPr>
          <w:rFonts w:ascii="Times New Roman" w:eastAsia="Arial" w:hAnsi="Times New Roman" w:cs="Times New Roman"/>
          <w:color w:val="000000" w:themeColor="text1"/>
          <w:sz w:val="24"/>
          <w:lang w:val="fr-CM" w:eastAsia="fr-CM"/>
        </w:rPr>
        <w:t xml:space="preserve"> </w:t>
      </w:r>
    </w:p>
    <w:p w14:paraId="239DD8F8" w14:textId="77777777" w:rsidR="00854F87" w:rsidRPr="00454FB0"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Attendu que nous avons convenu de donner au Prestataire ce cautionnement,</w:t>
      </w:r>
      <w:r w:rsidRPr="00454FB0">
        <w:rPr>
          <w:rFonts w:ascii="Times New Roman" w:eastAsia="Arial" w:hAnsi="Times New Roman" w:cs="Times New Roman"/>
          <w:color w:val="000000" w:themeColor="text1"/>
          <w:sz w:val="24"/>
          <w:lang w:val="fr-CM" w:eastAsia="fr-CM"/>
        </w:rPr>
        <w:t xml:space="preserve"> </w:t>
      </w:r>
    </w:p>
    <w:p w14:paraId="79997197" w14:textId="77777777" w:rsidR="00854F87" w:rsidRPr="00454FB0"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Nous, …...........................</w:t>
      </w:r>
      <w:r w:rsidRPr="00454FB0">
        <w:rPr>
          <w:rFonts w:ascii="Times New Roman" w:eastAsia="Arial" w:hAnsi="Times New Roman" w:cs="Times New Roman"/>
          <w:i/>
          <w:color w:val="000000" w:themeColor="text1"/>
          <w:lang w:val="fr-CM" w:eastAsia="fr-CM"/>
        </w:rPr>
        <w:t xml:space="preserve"> [adresse organisme financier]</w:t>
      </w:r>
      <w:r w:rsidRPr="00454FB0">
        <w:rPr>
          <w:rFonts w:ascii="Times New Roman" w:eastAsia="Arial" w:hAnsi="Times New Roman" w:cs="Times New Roman"/>
          <w:color w:val="000000" w:themeColor="text1"/>
          <w:lang w:val="fr-CM" w:eastAsia="fr-CM"/>
        </w:rPr>
        <w:t>, représentée par …...........................[</w:t>
      </w:r>
      <w:r w:rsidRPr="00454FB0">
        <w:rPr>
          <w:rFonts w:ascii="Times New Roman" w:eastAsia="Arial" w:hAnsi="Times New Roman" w:cs="Times New Roman"/>
          <w:i/>
          <w:color w:val="000000" w:themeColor="text1"/>
          <w:lang w:val="fr-CM" w:eastAsia="fr-CM"/>
        </w:rPr>
        <w:t>noms des signataires]</w:t>
      </w:r>
      <w:r w:rsidRPr="00454FB0">
        <w:rPr>
          <w:rFonts w:ascii="Times New Roman" w:eastAsia="Arial" w:hAnsi="Times New Roman" w:cs="Times New Roman"/>
          <w:color w:val="000000" w:themeColor="text1"/>
          <w:lang w:val="fr-CM" w:eastAsia="fr-CM"/>
        </w:rPr>
        <w:t>, et ci-dessous désignée « organisme financier »,</w:t>
      </w:r>
      <w:r w:rsidRPr="00454FB0">
        <w:rPr>
          <w:rFonts w:ascii="Times New Roman" w:eastAsia="Arial" w:hAnsi="Times New Roman" w:cs="Times New Roman"/>
          <w:color w:val="000000" w:themeColor="text1"/>
          <w:sz w:val="24"/>
          <w:lang w:val="fr-CM" w:eastAsia="fr-CM"/>
        </w:rPr>
        <w:t xml:space="preserve"> </w:t>
      </w:r>
    </w:p>
    <w:p w14:paraId="0EA7A359"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454FB0">
        <w:rPr>
          <w:rFonts w:ascii="Times New Roman" w:eastAsia="Arial" w:hAnsi="Times New Roman" w:cs="Times New Roman"/>
          <w:i/>
          <w:color w:val="000000" w:themeColor="text1"/>
          <w:lang w:val="fr-CM" w:eastAsia="fr-CM"/>
        </w:rPr>
        <w:t>[En chiffres et en lettres]</w:t>
      </w:r>
      <w:r w:rsidRPr="00454FB0">
        <w:rPr>
          <w:rFonts w:ascii="Times New Roman" w:eastAsia="Arial" w:hAnsi="Times New Roman" w:cs="Times New Roman"/>
          <w:color w:val="000000" w:themeColor="text1"/>
          <w:lang w:val="fr-CM" w:eastAsia="fr-CM"/>
        </w:rPr>
        <w:t xml:space="preserve">, correspondant à [pourcentage inférieur à 10% </w:t>
      </w:r>
      <w:r w:rsidRPr="00454FB0">
        <w:rPr>
          <w:rFonts w:ascii="Times New Roman" w:eastAsia="Arial" w:hAnsi="Times New Roman" w:cs="Times New Roman"/>
          <w:b/>
          <w:bCs/>
          <w:color w:val="000000" w:themeColor="text1"/>
          <w:lang w:val="fr-CM" w:eastAsia="fr-CM"/>
        </w:rPr>
        <w:t>à préciser</w:t>
      </w:r>
      <w:r w:rsidRPr="00454FB0">
        <w:rPr>
          <w:rFonts w:ascii="Times New Roman" w:eastAsia="Arial" w:hAnsi="Times New Roman" w:cs="Times New Roman"/>
          <w:color w:val="000000" w:themeColor="text1"/>
          <w:lang w:val="fr-CM" w:eastAsia="fr-CM"/>
        </w:rPr>
        <w:t>] du montant du marché</w:t>
      </w:r>
      <w:r w:rsidRPr="00454FB0">
        <w:rPr>
          <w:rFonts w:ascii="Times New Roman" w:eastAsia="Arial" w:hAnsi="Times New Roman" w:cs="Times New Roman"/>
          <w:color w:val="000000" w:themeColor="text1"/>
          <w:sz w:val="34"/>
          <w:vertAlign w:val="superscript"/>
          <w:lang w:val="fr-CM" w:eastAsia="fr-CM"/>
        </w:rPr>
        <w:t xml:space="preserve"> (10)</w:t>
      </w:r>
      <w:r w:rsidRPr="00454FB0">
        <w:rPr>
          <w:rFonts w:ascii="Times New Roman" w:eastAsia="Arial" w:hAnsi="Times New Roman" w:cs="Times New Roman"/>
          <w:color w:val="000000" w:themeColor="text1"/>
          <w:sz w:val="24"/>
          <w:lang w:val="fr-CM" w:eastAsia="fr-CM"/>
        </w:rPr>
        <w:t xml:space="preserve"> </w:t>
      </w:r>
    </w:p>
    <w:p w14:paraId="5032399D" w14:textId="77777777" w:rsidR="00854F87" w:rsidRPr="00454FB0"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454FB0">
        <w:rPr>
          <w:rFonts w:ascii="Times New Roman" w:eastAsia="Arial" w:hAnsi="Times New Roman" w:cs="Times New Roman"/>
          <w:i/>
          <w:color w:val="000000" w:themeColor="text1"/>
          <w:lang w:val="fr-CM" w:eastAsia="fr-CM"/>
        </w:rPr>
        <w:t xml:space="preserve"> </w:t>
      </w:r>
      <w:r w:rsidRPr="00454FB0">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color w:val="000000" w:themeColor="text1"/>
          <w:lang w:val="fr-CM" w:eastAsia="fr-CM"/>
        </w:rPr>
        <w:t>de la somme indiquée ci-dessus.</w:t>
      </w:r>
      <w:r w:rsidRPr="00454FB0">
        <w:rPr>
          <w:rFonts w:ascii="Times New Roman" w:eastAsia="Arial" w:hAnsi="Times New Roman" w:cs="Times New Roman"/>
          <w:color w:val="000000" w:themeColor="text1"/>
          <w:sz w:val="24"/>
          <w:lang w:val="fr-CM" w:eastAsia="fr-CM"/>
        </w:rPr>
        <w:t xml:space="preserve"> </w:t>
      </w:r>
    </w:p>
    <w:p w14:paraId="31D9234A"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454FB0">
        <w:rPr>
          <w:rFonts w:ascii="Times New Roman" w:eastAsia="Arial" w:hAnsi="Times New Roman" w:cs="Times New Roman"/>
          <w:color w:val="000000" w:themeColor="text1"/>
          <w:sz w:val="24"/>
          <w:lang w:val="fr-CM" w:eastAsia="fr-CM"/>
        </w:rPr>
        <w:t xml:space="preserve"> </w:t>
      </w:r>
    </w:p>
    <w:p w14:paraId="722B8CE5" w14:textId="77777777" w:rsidR="00854F87" w:rsidRPr="00454FB0"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454FB0">
        <w:rPr>
          <w:rFonts w:ascii="Times New Roman" w:eastAsia="Arial" w:hAnsi="Times New Roman" w:cs="Times New Roman"/>
          <w:color w:val="000000" w:themeColor="text1"/>
          <w:sz w:val="24"/>
          <w:lang w:val="fr-CM" w:eastAsia="fr-CM"/>
        </w:rPr>
        <w:t xml:space="preserve"> </w:t>
      </w:r>
    </w:p>
    <w:p w14:paraId="0BC9242E" w14:textId="77777777" w:rsidR="00854F87" w:rsidRPr="00454FB0"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color w:val="000000" w:themeColor="text1"/>
          <w:lang w:val="fr-CM" w:eastAsia="fr-CM"/>
        </w:rPr>
        <w:t xml:space="preserve"> </w:t>
      </w:r>
    </w:p>
    <w:p w14:paraId="3E7DBD45" w14:textId="77777777" w:rsidR="00854F87" w:rsidRPr="00454FB0"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454FB0">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454FB0">
        <w:rPr>
          <w:rFonts w:ascii="Times New Roman" w:eastAsia="Arial" w:hAnsi="Times New Roman" w:cs="Times New Roman"/>
          <w:color w:val="000000" w:themeColor="text1"/>
          <w:sz w:val="24"/>
          <w:lang w:val="fr-CM" w:eastAsia="fr-CM"/>
        </w:rPr>
        <w:t xml:space="preserve"> </w:t>
      </w:r>
    </w:p>
    <w:p w14:paraId="78D2E19F" w14:textId="77777777" w:rsidR="00854F87" w:rsidRPr="00454FB0"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454FB0"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454FB0"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.[signature de l’Organisme financier]</w:t>
      </w:r>
      <w:r w:rsidRPr="00454FB0">
        <w:rPr>
          <w:rFonts w:ascii="Times New Roman" w:eastAsia="Arial" w:hAnsi="Times New Roman" w:cs="Times New Roman"/>
          <w:color w:val="000000" w:themeColor="text1"/>
          <w:sz w:val="24"/>
          <w:lang w:val="fr-CM" w:eastAsia="fr-CM"/>
        </w:rPr>
        <w:t xml:space="preserve"> </w:t>
      </w:r>
    </w:p>
    <w:p w14:paraId="24219E01" w14:textId="77777777" w:rsidR="00854F87" w:rsidRPr="00454FB0"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454FB0" w:rsidRDefault="00854F87" w:rsidP="004B7764">
      <w:pPr>
        <w:pStyle w:val="AnnexemodeleDAO"/>
        <w:rPr>
          <w:color w:val="000000" w:themeColor="text1"/>
        </w:rPr>
      </w:pPr>
      <w:bookmarkStart w:id="222" w:name="_Toc224047744"/>
      <w:bookmarkStart w:id="223" w:name="_Toc224141982"/>
      <w:r w:rsidRPr="00454FB0">
        <w:rPr>
          <w:color w:val="000000" w:themeColor="text1"/>
        </w:rPr>
        <w:lastRenderedPageBreak/>
        <w:t>ANNEXE N°07 : LETTRE DE SOUMISSION DE LA PROPOSITION TECHNIQUE</w:t>
      </w:r>
      <w:bookmarkEnd w:id="222"/>
      <w:bookmarkEnd w:id="223"/>
      <w:r w:rsidRPr="00454FB0">
        <w:rPr>
          <w:color w:val="000000" w:themeColor="text1"/>
        </w:rPr>
        <w:t xml:space="preserve"> </w:t>
      </w:r>
    </w:p>
    <w:p w14:paraId="6AF8F72D" w14:textId="77777777" w:rsidR="00854F87" w:rsidRPr="00454FB0" w:rsidRDefault="00854F87" w:rsidP="00854F87">
      <w:pPr>
        <w:spacing w:after="17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6C2F7B6C" w14:textId="77777777" w:rsidR="00854F87" w:rsidRPr="00454FB0"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i/>
          <w:color w:val="000000" w:themeColor="text1"/>
          <w:szCs w:val="20"/>
          <w:lang w:val="fr-CM" w:eastAsia="fr-CM"/>
        </w:rPr>
        <w:t>[Lieu, date]</w:t>
      </w:r>
      <w:r w:rsidRPr="00454FB0">
        <w:rPr>
          <w:rFonts w:ascii="Times New Roman" w:eastAsia="Arial" w:hAnsi="Times New Roman" w:cs="Times New Roman"/>
          <w:color w:val="000000" w:themeColor="text1"/>
          <w:szCs w:val="20"/>
          <w:lang w:val="fr-CM" w:eastAsia="fr-CM"/>
        </w:rPr>
        <w:t xml:space="preserve"> </w:t>
      </w:r>
    </w:p>
    <w:p w14:paraId="749EC4A9" w14:textId="77777777" w:rsidR="00854F87" w:rsidRPr="00454FB0"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 </w:t>
      </w:r>
    </w:p>
    <w:p w14:paraId="09EB6CED" w14:textId="77777777" w:rsidR="00854F87" w:rsidRPr="00454FB0"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À : </w:t>
      </w:r>
      <w:r w:rsidRPr="00454FB0">
        <w:rPr>
          <w:rFonts w:ascii="Times New Roman" w:eastAsia="Arial" w:hAnsi="Times New Roman" w:cs="Times New Roman"/>
          <w:i/>
          <w:color w:val="000000" w:themeColor="text1"/>
          <w:szCs w:val="20"/>
          <w:lang w:val="fr-CM" w:eastAsia="fr-CM"/>
        </w:rPr>
        <w:t xml:space="preserve">[Nom et adresse du maître d’ouvrage </w:t>
      </w:r>
      <w:r w:rsidRPr="00454FB0">
        <w:rPr>
          <w:rFonts w:ascii="Times New Roman" w:eastAsia="Arial" w:hAnsi="Times New Roman" w:cs="Times New Roman"/>
          <w:color w:val="000000" w:themeColor="text1"/>
          <w:szCs w:val="20"/>
          <w:lang w:val="fr-CM" w:eastAsia="fr-CM"/>
        </w:rPr>
        <w:t xml:space="preserve"> </w:t>
      </w:r>
    </w:p>
    <w:p w14:paraId="27BE785F" w14:textId="77777777" w:rsidR="00854F87" w:rsidRPr="00454FB0"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 </w:t>
      </w:r>
    </w:p>
    <w:p w14:paraId="511C97CC" w14:textId="77777777" w:rsidR="00854F87" w:rsidRPr="00454FB0"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454FB0"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  </w:t>
      </w:r>
    </w:p>
    <w:p w14:paraId="606D6272" w14:textId="7E9A6148" w:rsidR="00854F87" w:rsidRPr="00454FB0"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Nous, soussignés, [titre à préciser], avons l’honneur, conformément à votre DAO N° ………………..du…..relatif aux </w:t>
      </w:r>
      <w:r w:rsidRPr="00454FB0">
        <w:rPr>
          <w:rFonts w:ascii="Times New Roman" w:eastAsia="Arial" w:hAnsi="Times New Roman" w:cs="Times New Roman"/>
          <w:b/>
          <w:color w:val="000000" w:themeColor="text1"/>
          <w:szCs w:val="20"/>
          <w:lang w:eastAsia="fr-CM"/>
        </w:rPr>
        <w:t xml:space="preserve">travaux </w:t>
      </w:r>
      <w:r w:rsidRPr="00454FB0">
        <w:rPr>
          <w:rFonts w:ascii="Times New Roman" w:eastAsia="Arial" w:hAnsi="Times New Roman" w:cs="Times New Roman"/>
          <w:b/>
          <w:iCs/>
          <w:color w:val="000000" w:themeColor="text1"/>
          <w:szCs w:val="20"/>
          <w:lang w:eastAsia="fr-CM"/>
        </w:rPr>
        <w:t>de</w:t>
      </w:r>
      <w:r w:rsidRPr="00454FB0">
        <w:rPr>
          <w:rFonts w:ascii="Times New Roman" w:eastAsia="Arial" w:hAnsi="Times New Roman" w:cs="Times New Roman"/>
          <w:b/>
          <w:i/>
          <w:iCs/>
          <w:color w:val="000000" w:themeColor="text1"/>
          <w:szCs w:val="20"/>
          <w:lang w:eastAsia="fr-CM"/>
        </w:rPr>
        <w:t xml:space="preserve"> </w:t>
      </w:r>
      <w:r w:rsidRPr="00454FB0">
        <w:rPr>
          <w:rFonts w:ascii="Times New Roman" w:eastAsia="Arial" w:hAnsi="Times New Roman" w:cs="Times New Roman"/>
          <w:b/>
          <w:iCs/>
          <w:color w:val="000000" w:themeColor="text1"/>
          <w:szCs w:val="20"/>
          <w:lang w:eastAsia="fr-CM"/>
        </w:rPr>
        <w:t xml:space="preserve">construction </w:t>
      </w:r>
      <w:r w:rsidR="00F845B4" w:rsidRPr="00454FB0">
        <w:rPr>
          <w:rFonts w:ascii="Times New Roman" w:eastAsia="Arial" w:hAnsi="Times New Roman" w:cs="Times New Roman"/>
          <w:b/>
          <w:bCs/>
          <w:iCs/>
          <w:color w:val="000000" w:themeColor="text1"/>
          <w:szCs w:val="20"/>
          <w:lang w:eastAsia="fr-CM"/>
        </w:rPr>
        <w:t xml:space="preserve">de cinq (05) mini adductions d’eau potable à énergie solaire dans les localités de </w:t>
      </w:r>
      <w:r w:rsidR="00FB09AC" w:rsidRPr="00454FB0">
        <w:rPr>
          <w:rFonts w:ascii="Times New Roman" w:eastAsia="Arial" w:hAnsi="Times New Roman" w:cs="Times New Roman"/>
          <w:b/>
          <w:bCs/>
          <w:iCs/>
          <w:color w:val="000000" w:themeColor="text1"/>
          <w:szCs w:val="20"/>
          <w:lang w:eastAsia="fr-CM"/>
        </w:rPr>
        <w:t>Tokombéré 1, de Tokombéré 2, de Mada, de Makilinguai et de Kolofata, Département du Mayo Sava</w:t>
      </w:r>
      <w:r w:rsidRPr="00454FB0">
        <w:rPr>
          <w:rFonts w:ascii="Times New Roman" w:eastAsia="Arial" w:hAnsi="Times New Roman" w:cs="Times New Roman"/>
          <w:b/>
          <w:iCs/>
          <w:color w:val="000000" w:themeColor="text1"/>
          <w:szCs w:val="20"/>
          <w:lang w:eastAsia="fr-CM"/>
        </w:rPr>
        <w:t>, Région de l’Extrême-Nord</w:t>
      </w:r>
      <w:r w:rsidRPr="00454FB0">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454FB0"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454FB0"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454FB0"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 </w:t>
      </w:r>
    </w:p>
    <w:p w14:paraId="7AA5408B" w14:textId="77777777" w:rsidR="00854F87" w:rsidRPr="00454FB0"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Veuillez agréer, Madame/Monsieur…………….., l’expression de notre parfaite considération./- </w:t>
      </w:r>
    </w:p>
    <w:p w14:paraId="30A9FC93" w14:textId="77777777" w:rsidR="00854F87" w:rsidRPr="00454FB0"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color w:val="000000" w:themeColor="text1"/>
          <w:szCs w:val="20"/>
          <w:lang w:val="fr-CM" w:eastAsia="fr-CM"/>
        </w:rPr>
        <w:t xml:space="preserve"> </w:t>
      </w:r>
    </w:p>
    <w:p w14:paraId="044B526C" w14:textId="77777777" w:rsidR="00854F87" w:rsidRPr="00454FB0"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454FB0">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454FB0"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454FB0"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454FB0">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454FB0"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454FB0">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454FB0" w:rsidRDefault="00854F87" w:rsidP="004B7764">
      <w:pPr>
        <w:pStyle w:val="AnnexemodeleDAO"/>
        <w:rPr>
          <w:color w:val="000000" w:themeColor="text1"/>
        </w:rPr>
      </w:pPr>
      <w:bookmarkStart w:id="224" w:name="_Toc224047745"/>
      <w:bookmarkStart w:id="225" w:name="_Toc224141983"/>
      <w:r w:rsidRPr="00454FB0">
        <w:rPr>
          <w:color w:val="000000" w:themeColor="text1"/>
        </w:rPr>
        <w:lastRenderedPageBreak/>
        <w:t>ANNEXE N°08 : MODELE DE LISTE DU PERSONNEL A MOBILISER</w:t>
      </w:r>
      <w:bookmarkEnd w:id="224"/>
      <w:bookmarkEnd w:id="225"/>
      <w:r w:rsidRPr="00454FB0">
        <w:rPr>
          <w:color w:val="000000" w:themeColor="text1"/>
        </w:rPr>
        <w:t xml:space="preserve">  </w:t>
      </w:r>
    </w:p>
    <w:p w14:paraId="0FEA7319" w14:textId="77777777" w:rsidR="00854F87" w:rsidRPr="00454FB0"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r w:rsidRPr="00454FB0">
        <w:rPr>
          <w:rFonts w:ascii="Times New Roman" w:eastAsia="Arial" w:hAnsi="Times New Roman" w:cs="Times New Roman"/>
          <w:color w:val="000000" w:themeColor="text1"/>
          <w:sz w:val="24"/>
          <w:lang w:val="fr-CM" w:eastAsia="fr-CM"/>
        </w:rPr>
        <w:t>e</w:t>
      </w:r>
      <w:r w:rsidRPr="00454FB0">
        <w:rPr>
          <w:rFonts w:ascii="Times New Roman" w:eastAsia="Arial" w:hAnsi="Times New Roman" w:cs="Times New Roman"/>
          <w:b/>
          <w:color w:val="000000" w:themeColor="text1"/>
          <w:sz w:val="24"/>
          <w:lang w:val="fr-CM" w:eastAsia="fr-CM"/>
        </w:rPr>
        <w:t>1. Personnel technique clé /de gestion</w:t>
      </w:r>
      <w:r w:rsidRPr="00454FB0">
        <w:rPr>
          <w:rFonts w:ascii="Times New Roman" w:eastAsia="Arial" w:hAnsi="Times New Roman" w:cs="Times New Roman"/>
          <w:color w:val="000000" w:themeColor="text1"/>
          <w:sz w:val="24"/>
          <w:lang w:val="fr-CM" w:eastAsia="fr-CM"/>
        </w:rPr>
        <w:t xml:space="preserve"> </w:t>
      </w:r>
    </w:p>
    <w:p w14:paraId="304E4CAA" w14:textId="77777777" w:rsidR="00854F87" w:rsidRPr="00454FB0" w:rsidRDefault="00854F87" w:rsidP="00854F87">
      <w:pPr>
        <w:spacing w:after="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454FB0" w:rsidRPr="00454FB0"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454FB0" w:rsidRDefault="00854F87" w:rsidP="00145698">
            <w:pPr>
              <w:ind w:left="217"/>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454FB0" w:rsidRDefault="00854F87" w:rsidP="00145698">
            <w:pPr>
              <w:ind w:left="158" w:firstLine="24"/>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454FB0" w:rsidRDefault="00854F87" w:rsidP="00145698">
            <w:pPr>
              <w:ind w:left="176" w:hanging="144"/>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454FB0" w:rsidRDefault="00854F87" w:rsidP="00145698">
            <w:pPr>
              <w:spacing w:after="156"/>
              <w:ind w:left="76"/>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454FB0" w:rsidRDefault="00854F87" w:rsidP="00145698">
            <w:pPr>
              <w:ind w:left="118"/>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0"/>
                <w:lang w:eastAsia="fr-CM"/>
              </w:rPr>
              <w:t xml:space="preserve">Années d’Expérience Spécifique </w:t>
            </w:r>
            <w:r w:rsidR="00145698" w:rsidRPr="00454FB0">
              <w:rPr>
                <w:rFonts w:ascii="Times New Roman" w:eastAsia="Arial" w:hAnsi="Times New Roman" w:cs="Times New Roman"/>
                <w:b/>
                <w:color w:val="000000" w:themeColor="text1"/>
                <w:sz w:val="20"/>
                <w:lang w:eastAsia="fr-CM"/>
              </w:rPr>
              <w:t>En termes de</w:t>
            </w:r>
            <w:r w:rsidRPr="00454FB0">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454FB0" w:rsidRDefault="00854F87" w:rsidP="00145698">
            <w:pPr>
              <w:spacing w:after="156"/>
              <w:ind w:left="-18"/>
              <w:jc w:val="center"/>
              <w:rPr>
                <w:rFonts w:ascii="Times New Roman" w:eastAsia="Calibri" w:hAnsi="Times New Roman" w:cs="Times New Roman"/>
                <w:color w:val="000000" w:themeColor="text1"/>
                <w:lang w:eastAsia="fr-CM"/>
              </w:rPr>
            </w:pPr>
            <w:r w:rsidRPr="00454FB0">
              <w:rPr>
                <w:rFonts w:ascii="Times New Roman" w:eastAsia="Arial" w:hAnsi="Times New Roman" w:cs="Times New Roman"/>
                <w:b/>
                <w:color w:val="000000" w:themeColor="text1"/>
                <w:sz w:val="20"/>
                <w:lang w:eastAsia="fr-CM"/>
              </w:rPr>
              <w:t>Poste ou fonction Occupé (e) pour Chaque projet</w:t>
            </w:r>
          </w:p>
        </w:tc>
      </w:tr>
      <w:tr w:rsidR="00454FB0" w:rsidRPr="00454FB0"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454FB0" w:rsidRDefault="00854F87" w:rsidP="00854F87">
            <w:pPr>
              <w:ind w:left="6" w:right="643"/>
              <w:jc w:val="both"/>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0"/>
                <w:lang w:eastAsia="fr-CM"/>
              </w:rPr>
              <w:t xml:space="preserve"> </w:t>
            </w:r>
            <w:r w:rsidRPr="00454FB0">
              <w:rPr>
                <w:rFonts w:ascii="Times New Roman" w:eastAsia="Arial" w:hAnsi="Times New Roman" w:cs="Times New Roman"/>
                <w:color w:val="000000" w:themeColor="text1"/>
                <w:sz w:val="24"/>
                <w:lang w:eastAsia="fr-CM"/>
              </w:rPr>
              <w:t xml:space="preserve"> </w:t>
            </w:r>
          </w:p>
        </w:tc>
      </w:tr>
      <w:tr w:rsidR="00454FB0" w:rsidRPr="00454FB0"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454FB0" w:rsidRDefault="00854F87" w:rsidP="00854F87">
            <w:pPr>
              <w:ind w:left="4"/>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454FB0" w:rsidRDefault="00854F87" w:rsidP="00854F87">
            <w:pPr>
              <w:ind w:left="5"/>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454FB0" w:rsidRDefault="00854F87" w:rsidP="00854F87">
            <w:pPr>
              <w:ind w:left="6"/>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bl>
    <w:p w14:paraId="2288458D" w14:textId="77777777" w:rsidR="00854F87" w:rsidRPr="00454FB0" w:rsidRDefault="00854F87" w:rsidP="00854F87">
      <w:pPr>
        <w:spacing w:after="177"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60E10325" w14:textId="77777777" w:rsidR="00854F87" w:rsidRPr="00454FB0" w:rsidRDefault="00854F87" w:rsidP="00854F87">
      <w:pPr>
        <w:spacing w:after="216"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334299E1" w14:textId="77777777" w:rsidR="00854F87" w:rsidRPr="00454FB0"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454FB0" w:rsidRDefault="00854F87" w:rsidP="00854F87">
      <w:pPr>
        <w:spacing w:after="0"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454FB0" w:rsidRPr="00454FB0"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454FB0" w:rsidRDefault="00854F87" w:rsidP="00854F87">
            <w:pPr>
              <w:ind w:left="1"/>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Attributions </w:t>
            </w:r>
          </w:p>
        </w:tc>
      </w:tr>
      <w:tr w:rsidR="00454FB0" w:rsidRPr="00454FB0"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454FB0" w:rsidRDefault="00854F87" w:rsidP="00854F87">
            <w:pPr>
              <w:ind w:left="1"/>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454FB0" w:rsidRDefault="00854F87" w:rsidP="00854F87">
            <w:pPr>
              <w:ind w:left="1"/>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r w:rsidR="00454FB0" w:rsidRPr="00454FB0"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454FB0" w:rsidRDefault="00854F87" w:rsidP="00854F87">
            <w:pPr>
              <w:ind w:left="1"/>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454FB0" w:rsidRDefault="00854F87" w:rsidP="00854F87">
            <w:pPr>
              <w:rPr>
                <w:rFonts w:ascii="Times New Roman" w:eastAsia="Calibri" w:hAnsi="Times New Roman" w:cs="Times New Roman"/>
                <w:color w:val="000000" w:themeColor="text1"/>
                <w:lang w:eastAsia="fr-CM"/>
              </w:rPr>
            </w:pPr>
            <w:r w:rsidRPr="00454FB0">
              <w:rPr>
                <w:rFonts w:ascii="Times New Roman" w:eastAsia="Arial" w:hAnsi="Times New Roman" w:cs="Times New Roman"/>
                <w:color w:val="000000" w:themeColor="text1"/>
                <w:sz w:val="24"/>
                <w:lang w:eastAsia="fr-CM"/>
              </w:rPr>
              <w:t xml:space="preserve"> </w:t>
            </w:r>
          </w:p>
        </w:tc>
      </w:tr>
    </w:tbl>
    <w:p w14:paraId="70164519" w14:textId="77777777" w:rsidR="00854F87" w:rsidRPr="00454FB0" w:rsidRDefault="00854F87" w:rsidP="00854F87">
      <w:pPr>
        <w:spacing w:after="0" w:line="359" w:lineRule="auto"/>
        <w:ind w:right="9932"/>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2165CB3B" w14:textId="77777777" w:rsidR="00854F87" w:rsidRPr="00454FB0" w:rsidRDefault="00854F87" w:rsidP="00854F87">
      <w:pPr>
        <w:spacing w:after="429"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59324AF5" w14:textId="77777777" w:rsidR="00854F87" w:rsidRPr="00454FB0"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32"/>
          <w:lang w:val="fr-CM" w:eastAsia="fr-CM"/>
        </w:rPr>
        <w:t xml:space="preserve"> </w:t>
      </w:r>
    </w:p>
    <w:p w14:paraId="79727F81"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454FB0" w:rsidRDefault="00854F87" w:rsidP="004B7764">
      <w:pPr>
        <w:pStyle w:val="AnnexemodeleDAO"/>
        <w:rPr>
          <w:color w:val="000000" w:themeColor="text1"/>
        </w:rPr>
      </w:pPr>
      <w:bookmarkStart w:id="226" w:name="_Toc224047746"/>
      <w:bookmarkStart w:id="227" w:name="_Toc224141984"/>
      <w:r w:rsidRPr="00454FB0">
        <w:rPr>
          <w:color w:val="000000" w:themeColor="text1"/>
        </w:rPr>
        <w:lastRenderedPageBreak/>
        <w:t>ANNEXE N°</w:t>
      </w:r>
      <w:r w:rsidR="00ED312E" w:rsidRPr="00454FB0">
        <w:rPr>
          <w:color w:val="000000" w:themeColor="text1"/>
        </w:rPr>
        <w:t>09</w:t>
      </w:r>
      <w:r w:rsidRPr="00454FB0">
        <w:rPr>
          <w:color w:val="000000" w:themeColor="text1"/>
        </w:rPr>
        <w:t> : MODELE DE FICHE DE PLANNING ET D’ORGANISATION DES</w:t>
      </w:r>
      <w:r w:rsidR="004B7764" w:rsidRPr="00454FB0">
        <w:rPr>
          <w:color w:val="000000" w:themeColor="text1"/>
        </w:rPr>
        <w:t xml:space="preserve"> T</w:t>
      </w:r>
      <w:r w:rsidRPr="00454FB0">
        <w:rPr>
          <w:color w:val="000000" w:themeColor="text1"/>
        </w:rPr>
        <w:t>RAVAUX</w:t>
      </w:r>
      <w:bookmarkEnd w:id="226"/>
      <w:bookmarkEnd w:id="227"/>
    </w:p>
    <w:p w14:paraId="286D904B" w14:textId="77777777" w:rsidR="00854F87" w:rsidRPr="00454FB0"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454FB0" w:rsidRDefault="00854F87" w:rsidP="00854F87">
      <w:pPr>
        <w:spacing w:after="120"/>
        <w:ind w:left="142" w:right="-64"/>
        <w:jc w:val="both"/>
        <w:rPr>
          <w:rFonts w:ascii="Times New Roman" w:eastAsia="Times New Roman" w:hAnsi="Times New Roman" w:cs="Times New Roman"/>
          <w:color w:val="000000" w:themeColor="text1"/>
          <w:lang w:bidi="en-US"/>
        </w:rPr>
      </w:pPr>
      <w:r w:rsidRPr="00454FB0">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454FB0" w:rsidRDefault="00854F87" w:rsidP="00854F87">
      <w:pPr>
        <w:spacing w:after="120"/>
        <w:ind w:left="142" w:right="-64"/>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454FB0"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454FB0"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454FB0"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454FB0">
        <w:rPr>
          <w:rFonts w:ascii="Times New Roman" w:eastAsia="Times New Roman" w:hAnsi="Times New Roman" w:cs="Times New Roman"/>
          <w:color w:val="000000" w:themeColor="text1"/>
          <w:u w:val="single"/>
          <w:lang w:eastAsia="fr-FR"/>
        </w:rPr>
        <w:object w:dxaOrig="8292" w:dyaOrig="7392" w14:anchorId="301D02CD">
          <v:shape id="_x0000_i1029" type="#_x0000_t75" style="width:414.6pt;height:367.4pt" o:ole="">
            <v:imagedata r:id="rId60" o:title=""/>
          </v:shape>
          <o:OLEObject Type="Embed" ProgID="MSProject.Project.8" ShapeID="_x0000_i1029" DrawAspect="Content" ObjectID="_1834754718" r:id="rId61">
            <o:FieldCodes>\s</o:FieldCodes>
          </o:OLEObject>
        </w:object>
      </w:r>
    </w:p>
    <w:p w14:paraId="611CF523" w14:textId="77777777" w:rsidR="00854F87" w:rsidRPr="00454FB0"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454FB0"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454FB0" w:rsidRDefault="00854F87" w:rsidP="004B7764">
      <w:pPr>
        <w:pStyle w:val="AnnexemodeleDAO"/>
        <w:rPr>
          <w:color w:val="000000" w:themeColor="text1"/>
        </w:rPr>
      </w:pPr>
      <w:bookmarkStart w:id="228" w:name="_Toc224047747"/>
      <w:bookmarkStart w:id="229" w:name="_Toc224141985"/>
      <w:r w:rsidRPr="00454FB0">
        <w:rPr>
          <w:color w:val="000000" w:themeColor="text1"/>
        </w:rPr>
        <w:lastRenderedPageBreak/>
        <w:t>ANNEXE N°1</w:t>
      </w:r>
      <w:r w:rsidR="00ED312E" w:rsidRPr="00454FB0">
        <w:rPr>
          <w:color w:val="000000" w:themeColor="text1"/>
        </w:rPr>
        <w:t>0</w:t>
      </w:r>
      <w:r w:rsidRPr="00454FB0">
        <w:rPr>
          <w:color w:val="000000" w:themeColor="text1"/>
        </w:rPr>
        <w:t> : MODELE DE CURRICULUM VITÆ</w:t>
      </w:r>
      <w:bookmarkEnd w:id="228"/>
      <w:bookmarkEnd w:id="229"/>
    </w:p>
    <w:p w14:paraId="5C764DA0" w14:textId="77777777" w:rsidR="00854F87" w:rsidRPr="00454FB0"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454FB0"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1.</w:t>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
          <w:color w:val="000000" w:themeColor="text1"/>
          <w:lang w:eastAsia="fr-FR"/>
        </w:rPr>
        <w:t>Etat Civil</w:t>
      </w:r>
    </w:p>
    <w:p w14:paraId="5B69F6EE"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Nom, Prénom</w:t>
      </w:r>
      <w:r w:rsidRPr="00454FB0">
        <w:rPr>
          <w:rFonts w:ascii="Times New Roman" w:eastAsia="Times New Roman" w:hAnsi="Times New Roman" w:cs="Times New Roman"/>
          <w:color w:val="000000" w:themeColor="text1"/>
          <w:lang w:eastAsia="fr-FR"/>
        </w:rPr>
        <w:tab/>
        <w:t>:</w:t>
      </w:r>
    </w:p>
    <w:p w14:paraId="0B32F662"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Date et lieu de naissance</w:t>
      </w:r>
      <w:r w:rsidRPr="00454FB0">
        <w:rPr>
          <w:rFonts w:ascii="Times New Roman" w:eastAsia="Times New Roman" w:hAnsi="Times New Roman" w:cs="Times New Roman"/>
          <w:color w:val="000000" w:themeColor="text1"/>
          <w:lang w:eastAsia="fr-FR"/>
        </w:rPr>
        <w:tab/>
        <w:t>:</w:t>
      </w:r>
    </w:p>
    <w:p w14:paraId="3D22D2FC"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Situation familiale</w:t>
      </w:r>
      <w:r w:rsidRPr="00454FB0">
        <w:rPr>
          <w:rFonts w:ascii="Times New Roman" w:eastAsia="Times New Roman" w:hAnsi="Times New Roman" w:cs="Times New Roman"/>
          <w:color w:val="000000" w:themeColor="text1"/>
          <w:lang w:eastAsia="fr-FR"/>
        </w:rPr>
        <w:tab/>
        <w:t>:</w:t>
      </w:r>
    </w:p>
    <w:p w14:paraId="7C04EF06"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Nationalité</w:t>
      </w:r>
      <w:r w:rsidRPr="00454FB0">
        <w:rPr>
          <w:rFonts w:ascii="Times New Roman" w:eastAsia="Times New Roman" w:hAnsi="Times New Roman" w:cs="Times New Roman"/>
          <w:color w:val="000000" w:themeColor="text1"/>
          <w:lang w:eastAsia="fr-FR"/>
        </w:rPr>
        <w:tab/>
        <w:t>:</w:t>
      </w:r>
    </w:p>
    <w:p w14:paraId="6452C572"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Adresse actuelle</w:t>
      </w:r>
      <w:r w:rsidRPr="00454FB0">
        <w:rPr>
          <w:rFonts w:ascii="Times New Roman" w:eastAsia="Times New Roman" w:hAnsi="Times New Roman" w:cs="Times New Roman"/>
          <w:color w:val="000000" w:themeColor="text1"/>
          <w:lang w:eastAsia="fr-FR"/>
        </w:rPr>
        <w:tab/>
        <w:t>:</w:t>
      </w:r>
    </w:p>
    <w:p w14:paraId="566D8173"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454FB0"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2.</w:t>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
          <w:color w:val="000000" w:themeColor="text1"/>
          <w:lang w:eastAsia="fr-FR"/>
        </w:rPr>
        <w:t>Etudes et formation</w:t>
      </w:r>
    </w:p>
    <w:p w14:paraId="6363DB28"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Ecole et université</w:t>
      </w:r>
      <w:r w:rsidRPr="00454FB0">
        <w:rPr>
          <w:rFonts w:ascii="Times New Roman" w:eastAsia="Times New Roman" w:hAnsi="Times New Roman" w:cs="Times New Roman"/>
          <w:color w:val="000000" w:themeColor="text1"/>
          <w:lang w:eastAsia="fr-FR"/>
        </w:rPr>
        <w:tab/>
        <w:t>:</w:t>
      </w:r>
      <w:r w:rsidRPr="00454FB0">
        <w:rPr>
          <w:rFonts w:ascii="Times New Roman" w:eastAsia="Times New Roman" w:hAnsi="Times New Roman" w:cs="Times New Roman"/>
          <w:color w:val="000000" w:themeColor="text1"/>
          <w:lang w:eastAsia="fr-FR"/>
        </w:rPr>
        <w:tab/>
      </w:r>
      <w:r w:rsidRPr="00454FB0">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Stage ou formation professionnelle</w:t>
      </w:r>
      <w:r w:rsidRPr="00454FB0">
        <w:rPr>
          <w:rFonts w:ascii="Times New Roman" w:eastAsia="Times New Roman" w:hAnsi="Times New Roman" w:cs="Times New Roman"/>
          <w:color w:val="000000" w:themeColor="text1"/>
          <w:lang w:eastAsia="fr-FR"/>
        </w:rPr>
        <w:tab/>
        <w:t>:</w:t>
      </w:r>
      <w:r w:rsidRPr="00454FB0">
        <w:rPr>
          <w:rFonts w:ascii="Times New Roman" w:eastAsia="Times New Roman" w:hAnsi="Times New Roman" w:cs="Times New Roman"/>
          <w:color w:val="000000" w:themeColor="text1"/>
          <w:lang w:eastAsia="fr-FR"/>
        </w:rPr>
        <w:tab/>
      </w:r>
      <w:r w:rsidRPr="00454FB0">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Langues vivantes</w:t>
      </w:r>
      <w:r w:rsidRPr="00454FB0">
        <w:rPr>
          <w:rFonts w:ascii="Times New Roman" w:eastAsia="Times New Roman" w:hAnsi="Times New Roman" w:cs="Times New Roman"/>
          <w:color w:val="000000" w:themeColor="text1"/>
          <w:lang w:eastAsia="fr-FR"/>
        </w:rPr>
        <w:tab/>
        <w:t>:</w:t>
      </w:r>
      <w:r w:rsidRPr="00454FB0">
        <w:rPr>
          <w:rFonts w:ascii="Times New Roman" w:eastAsia="Times New Roman" w:hAnsi="Times New Roman" w:cs="Times New Roman"/>
          <w:color w:val="000000" w:themeColor="text1"/>
          <w:lang w:eastAsia="fr-FR"/>
        </w:rPr>
        <w:tab/>
      </w:r>
      <w:r w:rsidRPr="00454FB0">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454FB0"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Ouvrages et publications</w:t>
      </w:r>
      <w:r w:rsidRPr="00454FB0">
        <w:rPr>
          <w:rFonts w:ascii="Times New Roman" w:eastAsia="Times New Roman" w:hAnsi="Times New Roman" w:cs="Times New Roman"/>
          <w:color w:val="000000" w:themeColor="text1"/>
          <w:lang w:eastAsia="fr-FR"/>
        </w:rPr>
        <w:tab/>
        <w:t>:</w:t>
      </w:r>
      <w:r w:rsidRPr="00454FB0">
        <w:rPr>
          <w:rFonts w:ascii="Times New Roman" w:eastAsia="Times New Roman" w:hAnsi="Times New Roman" w:cs="Times New Roman"/>
          <w:color w:val="000000" w:themeColor="text1"/>
          <w:lang w:eastAsia="fr-FR"/>
        </w:rPr>
        <w:tab/>
      </w:r>
      <w:r w:rsidRPr="00454FB0">
        <w:rPr>
          <w:rFonts w:ascii="Times New Roman" w:eastAsia="Times New Roman" w:hAnsi="Times New Roman" w:cs="Times New Roman"/>
          <w:i/>
          <w:iCs/>
          <w:color w:val="000000" w:themeColor="text1"/>
          <w:lang w:eastAsia="fr-FR"/>
        </w:rPr>
        <w:t>(titres, nom, date de publication)</w:t>
      </w:r>
    </w:p>
    <w:p w14:paraId="33CA6111"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454FB0"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3.</w:t>
      </w:r>
      <w:r w:rsidRPr="00454FB0">
        <w:rPr>
          <w:rFonts w:ascii="Times New Roman" w:eastAsia="Times New Roman" w:hAnsi="Times New Roman" w:cs="Times New Roman"/>
          <w:bCs/>
          <w:color w:val="000000" w:themeColor="text1"/>
          <w:lang w:eastAsia="fr-FR"/>
        </w:rPr>
        <w:tab/>
      </w:r>
      <w:r w:rsidRPr="00454FB0">
        <w:rPr>
          <w:rFonts w:ascii="Times New Roman" w:eastAsia="Times New Roman" w:hAnsi="Times New Roman" w:cs="Times New Roman"/>
          <w:b/>
          <w:color w:val="000000" w:themeColor="text1"/>
          <w:lang w:eastAsia="fr-FR"/>
        </w:rPr>
        <w:t>Expériences professionnelles</w:t>
      </w:r>
    </w:p>
    <w:p w14:paraId="288981F1"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454FB0" w:rsidRDefault="00854F87" w:rsidP="00854F87">
      <w:pPr>
        <w:spacing w:after="0" w:line="24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N.B.</w:t>
      </w:r>
      <w:r w:rsidRPr="00454FB0">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454FB0" w:rsidRDefault="00854F87" w:rsidP="004B7764">
      <w:pPr>
        <w:pStyle w:val="AnnexemodeleDAO"/>
        <w:rPr>
          <w:color w:val="000000" w:themeColor="text1"/>
        </w:rPr>
      </w:pPr>
      <w:bookmarkStart w:id="230" w:name="_Toc224047748"/>
      <w:bookmarkStart w:id="231" w:name="_Toc224141986"/>
      <w:r w:rsidRPr="00454FB0">
        <w:rPr>
          <w:color w:val="000000" w:themeColor="text1"/>
        </w:rPr>
        <w:lastRenderedPageBreak/>
        <w:t>ANNEXE N°1</w:t>
      </w:r>
      <w:r w:rsidR="00ED312E" w:rsidRPr="00454FB0">
        <w:rPr>
          <w:color w:val="000000" w:themeColor="text1"/>
        </w:rPr>
        <w:t>1</w:t>
      </w:r>
      <w:r w:rsidRPr="00454FB0">
        <w:rPr>
          <w:color w:val="000000" w:themeColor="text1"/>
        </w:rPr>
        <w:t> : DESCRIPTIF DE LA METHODOLOGIE ET DU PLAN DE TRAVAIL PROPOSES POUR ACCOMPLIR LA MISSION</w:t>
      </w:r>
      <w:bookmarkEnd w:id="230"/>
      <w:bookmarkEnd w:id="231"/>
      <w:r w:rsidRPr="00454FB0">
        <w:rPr>
          <w:color w:val="000000" w:themeColor="text1"/>
        </w:rPr>
        <w:t xml:space="preserve"> </w:t>
      </w:r>
    </w:p>
    <w:p w14:paraId="5955D7D3" w14:textId="77777777" w:rsidR="00854F87" w:rsidRPr="00454FB0"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454FB0"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454FB0"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 xml:space="preserve">Plan de travail, et </w:t>
      </w:r>
    </w:p>
    <w:p w14:paraId="37146B4A" w14:textId="77777777" w:rsidR="00854F87" w:rsidRPr="00454FB0"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454FB0"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454FB0"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u w:val="single" w:color="000000"/>
          <w:lang w:val="fr-CM" w:eastAsia="fr-CM"/>
        </w:rPr>
        <w:t>Conception technique et méthodologie</w:t>
      </w:r>
      <w:r w:rsidRPr="00454FB0">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454FB0" w:rsidRDefault="00854F87" w:rsidP="00854F87">
      <w:pPr>
        <w:spacing w:after="177" w:line="259" w:lineRule="auto"/>
        <w:rPr>
          <w:rFonts w:ascii="Times New Roman" w:eastAsia="Calibri" w:hAnsi="Times New Roman" w:cs="Times New Roman"/>
          <w:color w:val="000000" w:themeColor="text1"/>
          <w:lang w:val="fr-CM" w:eastAsia="fr-CM"/>
        </w:rPr>
      </w:pPr>
      <w:r w:rsidRPr="00454FB0">
        <w:rPr>
          <w:rFonts w:ascii="Times New Roman" w:eastAsia="Calibri" w:hAnsi="Times New Roman" w:cs="Times New Roman"/>
          <w:color w:val="000000" w:themeColor="text1"/>
          <w:lang w:val="fr-CM" w:eastAsia="fr-CM"/>
        </w:rPr>
        <w:t xml:space="preserve"> </w:t>
      </w:r>
    </w:p>
    <w:p w14:paraId="79AD527C" w14:textId="77777777" w:rsidR="00854F87" w:rsidRPr="00454FB0"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u w:val="single" w:color="000000"/>
          <w:lang w:val="fr-CM" w:eastAsia="fr-CM"/>
        </w:rPr>
        <w:t>Plan de travail</w:t>
      </w:r>
      <w:r w:rsidRPr="00454FB0">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454FB0" w:rsidRDefault="00854F87" w:rsidP="00854F87">
      <w:pPr>
        <w:spacing w:after="177" w:line="259" w:lineRule="auto"/>
        <w:rPr>
          <w:rFonts w:ascii="Times New Roman" w:eastAsia="Calibri" w:hAnsi="Times New Roman" w:cs="Times New Roman"/>
          <w:color w:val="000000" w:themeColor="text1"/>
          <w:lang w:val="fr-CM" w:eastAsia="fr-CM"/>
        </w:rPr>
      </w:pPr>
      <w:r w:rsidRPr="00454FB0">
        <w:rPr>
          <w:rFonts w:ascii="Times New Roman" w:eastAsia="Calibri" w:hAnsi="Times New Roman" w:cs="Times New Roman"/>
          <w:color w:val="000000" w:themeColor="text1"/>
          <w:lang w:val="fr-CM" w:eastAsia="fr-CM"/>
        </w:rPr>
        <w:t xml:space="preserve"> </w:t>
      </w:r>
    </w:p>
    <w:p w14:paraId="534CC069" w14:textId="77777777" w:rsidR="00854F87" w:rsidRPr="00454FB0"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i/>
          <w:color w:val="000000" w:themeColor="text1"/>
          <w:u w:val="single" w:color="000000"/>
          <w:lang w:val="fr-CM" w:eastAsia="fr-CM"/>
        </w:rPr>
        <w:t>Organisation et personnel</w:t>
      </w:r>
      <w:r w:rsidRPr="00454FB0">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454FB0"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454FB0" w:rsidRDefault="00854F87" w:rsidP="004B7764">
      <w:pPr>
        <w:pStyle w:val="AnnexemodeleDAO"/>
        <w:rPr>
          <w:color w:val="000000" w:themeColor="text1"/>
        </w:rPr>
      </w:pPr>
      <w:bookmarkStart w:id="232" w:name="_Toc224047749"/>
      <w:bookmarkStart w:id="233" w:name="_Toc224141987"/>
      <w:r w:rsidRPr="00454FB0">
        <w:rPr>
          <w:color w:val="000000" w:themeColor="text1"/>
        </w:rPr>
        <w:lastRenderedPageBreak/>
        <w:t>ANNEXE N°1</w:t>
      </w:r>
      <w:r w:rsidR="00ED312E" w:rsidRPr="00454FB0">
        <w:rPr>
          <w:color w:val="000000" w:themeColor="text1"/>
        </w:rPr>
        <w:t>2</w:t>
      </w:r>
      <w:r w:rsidRPr="00454FB0">
        <w:rPr>
          <w:color w:val="000000" w:themeColor="text1"/>
        </w:rPr>
        <w:t xml:space="preserve"> : MODELE D’ATTESTATION DE VISITE DES LIEUX</w:t>
      </w:r>
      <w:bookmarkEnd w:id="232"/>
      <w:bookmarkEnd w:id="233"/>
    </w:p>
    <w:p w14:paraId="56CE65ED" w14:textId="77777777" w:rsidR="00854F87" w:rsidRPr="00454FB0" w:rsidRDefault="00854F87" w:rsidP="00854F87">
      <w:pPr>
        <w:spacing w:after="0" w:line="24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ATTESTATION DE VISITE DES LIEUX</w:t>
      </w:r>
    </w:p>
    <w:p w14:paraId="4729233E" w14:textId="77777777" w:rsidR="00854F87" w:rsidRPr="00454FB0"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454FB0"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454FB0" w:rsidRDefault="00854F87" w:rsidP="00854F87">
      <w:pPr>
        <w:spacing w:after="0" w:line="36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Je soussigné Mm/Mlle/M. ………………………………………………………………………………………………....</w:t>
      </w:r>
    </w:p>
    <w:p w14:paraId="5B3EED3C"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454FB0" w:rsidRDefault="00854F87" w:rsidP="00854F87">
      <w:pPr>
        <w:spacing w:after="0" w:line="360" w:lineRule="auto"/>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A – OBSERVATIONS GENERALES</w:t>
      </w:r>
    </w:p>
    <w:p w14:paraId="738373F0"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(1)</w:t>
      </w:r>
      <w:r w:rsidRPr="00454FB0">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454FB0" w:rsidRDefault="00854F87" w:rsidP="00854F87">
      <w:pPr>
        <w:spacing w:after="0" w:line="360" w:lineRule="auto"/>
        <w:jc w:val="both"/>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B – OBSERVATIONS SPECIFIQUES</w:t>
      </w:r>
    </w:p>
    <w:p w14:paraId="2E75E65F"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454FB0"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454FB0">
        <w:rPr>
          <w:rFonts w:ascii="Times New Roman" w:eastAsia="Times New Roman" w:hAnsi="Times New Roman" w:cs="Times New Roman"/>
          <w:color w:val="000000" w:themeColor="text1"/>
          <w:lang w:val="en-US" w:bidi="en-US"/>
        </w:rPr>
        <w:t>…………………………………………………………………………………………………</w:t>
      </w:r>
    </w:p>
    <w:p w14:paraId="179DAD7E" w14:textId="77777777" w:rsidR="00854F87" w:rsidRPr="00454FB0"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454FB0">
        <w:rPr>
          <w:rFonts w:ascii="Times New Roman" w:eastAsia="Times New Roman" w:hAnsi="Times New Roman" w:cs="Times New Roman"/>
          <w:color w:val="000000" w:themeColor="text1"/>
          <w:lang w:val="en-US" w:bidi="en-US"/>
        </w:rPr>
        <w:t>…………………………………………………………………………………………………</w:t>
      </w:r>
    </w:p>
    <w:p w14:paraId="171576F2" w14:textId="77777777" w:rsidR="00854F87" w:rsidRPr="00454FB0"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454FB0">
        <w:rPr>
          <w:rFonts w:ascii="Times New Roman" w:eastAsia="Times New Roman" w:hAnsi="Times New Roman" w:cs="Times New Roman"/>
          <w:color w:val="000000" w:themeColor="text1"/>
          <w:lang w:val="en-US" w:bidi="en-US"/>
        </w:rPr>
        <w:t>…………………………………………………………………………………………………</w:t>
      </w:r>
    </w:p>
    <w:p w14:paraId="2D80CFEC" w14:textId="77777777" w:rsidR="00854F87" w:rsidRPr="00454FB0"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454FB0">
        <w:rPr>
          <w:rFonts w:ascii="Times New Roman" w:eastAsia="Times New Roman" w:hAnsi="Times New Roman" w:cs="Times New Roman"/>
          <w:color w:val="000000" w:themeColor="text1"/>
          <w:lang w:val="en-US" w:bidi="en-US"/>
        </w:rPr>
        <w:t>…………………………………………………………………………………………………</w:t>
      </w:r>
    </w:p>
    <w:p w14:paraId="41B55871" w14:textId="77777777" w:rsidR="00854F87" w:rsidRPr="00454FB0"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454FB0">
        <w:rPr>
          <w:rFonts w:ascii="Times New Roman" w:eastAsia="Times New Roman" w:hAnsi="Times New Roman" w:cs="Times New Roman"/>
          <w:color w:val="000000" w:themeColor="text1"/>
          <w:lang w:val="en-US" w:bidi="en-US"/>
        </w:rPr>
        <w:t>…………………………………………………………………………………………………</w:t>
      </w:r>
    </w:p>
    <w:p w14:paraId="650EBA5E" w14:textId="77777777" w:rsidR="00854F87" w:rsidRPr="00454FB0"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b/>
          <w:color w:val="000000" w:themeColor="text1"/>
          <w:lang w:eastAsia="fr-FR"/>
        </w:rPr>
        <w:t>Date ___________________________</w:t>
      </w:r>
    </w:p>
    <w:p w14:paraId="0110A7C1"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Signature du Soumissionnaire,</w:t>
      </w:r>
    </w:p>
    <w:p w14:paraId="6325DE69"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454FB0" w:rsidRDefault="00854F87" w:rsidP="00854F87">
      <w:pPr>
        <w:spacing w:after="0" w:line="360" w:lineRule="auto"/>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 Indiquer ci-dessous les quantités des travaux pour chaque tâche ainsi que les contraintes particulières liées au site et  à leur exécution,</w:t>
      </w:r>
    </w:p>
    <w:p w14:paraId="27A0C72E" w14:textId="77777777" w:rsidR="00854F87" w:rsidRPr="00454FB0"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454FB0" w:rsidRDefault="00854F87" w:rsidP="00854F87">
      <w:pPr>
        <w:spacing w:after="0" w:line="36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454FB0">
        <w:rPr>
          <w:rFonts w:ascii="Times New Roman" w:eastAsia="Times New Roman" w:hAnsi="Times New Roman" w:cs="Times New Roman"/>
          <w:i/>
          <w:color w:val="000000" w:themeColor="text1"/>
          <w:lang w:eastAsia="fr-FR"/>
        </w:rPr>
        <w:t>.</w:t>
      </w:r>
      <w:r w:rsidRPr="00454FB0">
        <w:rPr>
          <w:rFonts w:ascii="Times New Roman" w:eastAsia="Times New Roman" w:hAnsi="Times New Roman" w:cs="Times New Roman"/>
          <w:color w:val="000000" w:themeColor="text1"/>
          <w:lang w:eastAsia="fr-FR"/>
        </w:rPr>
        <w:br w:type="page"/>
      </w:r>
    </w:p>
    <w:p w14:paraId="299F0176" w14:textId="77437679" w:rsidR="00C04617" w:rsidRPr="00454FB0" w:rsidRDefault="00C04617" w:rsidP="00C04617">
      <w:pPr>
        <w:pStyle w:val="AnnexemodeleDAO"/>
        <w:rPr>
          <w:color w:val="000000" w:themeColor="text1"/>
        </w:rPr>
      </w:pPr>
      <w:bookmarkStart w:id="234" w:name="_Toc224047750"/>
      <w:bookmarkStart w:id="235" w:name="_Toc224141988"/>
      <w:r w:rsidRPr="00454FB0">
        <w:rPr>
          <w:color w:val="000000" w:themeColor="text1"/>
        </w:rPr>
        <w:lastRenderedPageBreak/>
        <w:t>ANNEXE N°13 : ENGAGEMENT SUR L’HONNEUR A PRE-FINANCER LES TRAVAUX A HAUTEUR DE 20%</w:t>
      </w:r>
      <w:bookmarkEnd w:id="234"/>
      <w:bookmarkEnd w:id="235"/>
    </w:p>
    <w:p w14:paraId="5407DCCA" w14:textId="77777777" w:rsidR="00C04617" w:rsidRPr="00454FB0"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454FB0"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454FB0">
        <w:rPr>
          <w:rFonts w:ascii="Times New Roman" w:eastAsia="Times New Roman" w:hAnsi="Times New Roman" w:cs="Times New Roman"/>
          <w:color w:val="000000" w:themeColor="text1"/>
          <w:lang w:eastAsia="fr-FR"/>
        </w:rPr>
        <w:t xml:space="preserve">Je soussigné, Monsieur ……………………, titulaire de CNI N°…………………. délivrée le …………… à …………, Directeur des ………………………………BP……………… soumissionnaire du </w:t>
      </w:r>
      <w:r w:rsidRPr="00454FB0">
        <w:rPr>
          <w:rFonts w:ascii="Times New Roman" w:eastAsia="Times New Roman" w:hAnsi="Times New Roman" w:cs="Times New Roman"/>
          <w:bCs/>
          <w:color w:val="000000" w:themeColor="text1"/>
          <w:lang w:eastAsia="fr-FR"/>
        </w:rPr>
        <w:t xml:space="preserve">DOSSIER D’APPEL D’OFFRES </w:t>
      </w:r>
      <w:r w:rsidRPr="00454FB0">
        <w:rPr>
          <w:rFonts w:ascii="Times New Roman" w:eastAsia="Times New Roman" w:hAnsi="Times New Roman" w:cs="Times New Roman"/>
          <w:iCs/>
          <w:color w:val="000000" w:themeColor="text1"/>
          <w:lang w:eastAsia="fr-FR"/>
        </w:rPr>
        <w:t xml:space="preserve">NATIONAL OUVERT </w:t>
      </w:r>
      <w:r w:rsidRPr="00454FB0">
        <w:rPr>
          <w:rFonts w:ascii="Times New Roman" w:eastAsia="Times New Roman" w:hAnsi="Times New Roman" w:cs="Times New Roman"/>
          <w:color w:val="000000" w:themeColor="text1"/>
          <w:spacing w:val="10"/>
          <w:lang w:eastAsia="fr-FR"/>
        </w:rPr>
        <w:t>N°_____/AONO/MIDIMA/</w:t>
      </w:r>
      <w:r w:rsidR="007A7BF6" w:rsidRPr="00454FB0">
        <w:rPr>
          <w:rFonts w:ascii="Times New Roman" w:eastAsia="Times New Roman" w:hAnsi="Times New Roman" w:cs="Times New Roman"/>
          <w:color w:val="000000" w:themeColor="text1"/>
          <w:spacing w:val="10"/>
          <w:lang w:eastAsia="fr-FR"/>
        </w:rPr>
        <w:t>CIPM-AI</w:t>
      </w:r>
      <w:r w:rsidRPr="00454FB0">
        <w:rPr>
          <w:rFonts w:ascii="Times New Roman" w:eastAsia="Times New Roman" w:hAnsi="Times New Roman" w:cs="Times New Roman"/>
          <w:color w:val="000000" w:themeColor="text1"/>
          <w:spacing w:val="10"/>
          <w:lang w:eastAsia="fr-FR"/>
        </w:rPr>
        <w:t>/</w:t>
      </w:r>
      <w:r w:rsidR="009715A3" w:rsidRPr="00454FB0">
        <w:rPr>
          <w:rFonts w:ascii="Times New Roman" w:eastAsia="Times New Roman" w:hAnsi="Times New Roman" w:cs="Times New Roman"/>
          <w:color w:val="000000" w:themeColor="text1"/>
          <w:spacing w:val="10"/>
          <w:lang w:eastAsia="fr-FR"/>
        </w:rPr>
        <w:t>2026</w:t>
      </w:r>
      <w:r w:rsidRPr="00454FB0">
        <w:rPr>
          <w:rFonts w:ascii="Times New Roman" w:eastAsia="Times New Roman" w:hAnsi="Times New Roman" w:cs="Times New Roman"/>
          <w:color w:val="000000" w:themeColor="text1"/>
          <w:spacing w:val="10"/>
          <w:lang w:eastAsia="fr-FR"/>
        </w:rPr>
        <w:t xml:space="preserve"> du __________________. </w:t>
      </w:r>
    </w:p>
    <w:p w14:paraId="4CEE4FFF" w14:textId="37D96569" w:rsidR="00C04617" w:rsidRPr="00454FB0"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454FB0">
        <w:rPr>
          <w:rFonts w:ascii="Times New Roman" w:eastAsia="Times New Roman" w:hAnsi="Times New Roman" w:cs="Times New Roman"/>
          <w:b/>
          <w:bCs/>
          <w:color w:val="000000" w:themeColor="text1"/>
          <w:lang w:eastAsia="fr-FR"/>
        </w:rPr>
        <w:t>Pour</w:t>
      </w:r>
      <w:r w:rsidRPr="00454FB0">
        <w:rPr>
          <w:rFonts w:ascii="Times New Roman" w:eastAsia="Times New Roman" w:hAnsi="Times New Roman" w:cs="Times New Roman"/>
          <w:b/>
          <w:bCs/>
          <w:color w:val="000000" w:themeColor="text1"/>
          <w:spacing w:val="6"/>
          <w:lang w:eastAsia="fr-FR"/>
        </w:rPr>
        <w:t xml:space="preserve"> </w:t>
      </w:r>
      <w:r w:rsidRPr="00454FB0">
        <w:rPr>
          <w:rFonts w:ascii="Times New Roman" w:eastAsia="Times New Roman" w:hAnsi="Times New Roman" w:cs="Times New Roman"/>
          <w:b/>
          <w:iCs/>
          <w:color w:val="000000" w:themeColor="text1"/>
          <w:lang w:eastAsia="fr-FR"/>
        </w:rPr>
        <w:t xml:space="preserve">les travaux de construction </w:t>
      </w:r>
      <w:r w:rsidR="00F845B4" w:rsidRPr="00454FB0">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FB09AC" w:rsidRPr="00454FB0">
        <w:rPr>
          <w:rFonts w:ascii="Times New Roman" w:eastAsia="Times New Roman" w:hAnsi="Times New Roman" w:cs="Times New Roman"/>
          <w:b/>
          <w:bCs/>
          <w:iCs/>
          <w:color w:val="000000" w:themeColor="text1"/>
          <w:lang w:eastAsia="fr-FR"/>
        </w:rPr>
        <w:t>Tokombéré 1, de Tokombéré 2, de Mada, de Makilinguai et de Kolofata, Département du Mayo Sava</w:t>
      </w:r>
      <w:r w:rsidRPr="00454FB0">
        <w:rPr>
          <w:rFonts w:ascii="Times New Roman" w:eastAsia="Times New Roman" w:hAnsi="Times New Roman" w:cs="Times New Roman"/>
          <w:b/>
          <w:iCs/>
          <w:color w:val="000000" w:themeColor="text1"/>
          <w:lang w:eastAsia="fr-FR"/>
        </w:rPr>
        <w:t>, Région de l’Extrême-Nord.</w:t>
      </w:r>
    </w:p>
    <w:p w14:paraId="6D7FD801" w14:textId="5C7368C3" w:rsidR="00C04617" w:rsidRPr="00454FB0"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 xml:space="preserve">M’engage sur l’honneur à préfinancer les travaux </w:t>
      </w:r>
      <w:r w:rsidR="007853EE" w:rsidRPr="00454FB0">
        <w:rPr>
          <w:rFonts w:ascii="Times New Roman" w:eastAsia="Times New Roman" w:hAnsi="Times New Roman" w:cs="Times New Roman"/>
          <w:b/>
          <w:bCs/>
          <w:color w:val="000000" w:themeColor="text1"/>
          <w:lang w:eastAsia="fr-FR"/>
        </w:rPr>
        <w:t>…………………………………..</w:t>
      </w:r>
      <w:r w:rsidRPr="00454FB0">
        <w:rPr>
          <w:rFonts w:ascii="Times New Roman" w:eastAsia="Times New Roman" w:hAnsi="Times New Roman" w:cs="Times New Roman"/>
          <w:b/>
          <w:bCs/>
          <w:color w:val="000000" w:themeColor="text1"/>
          <w:lang w:eastAsia="fr-FR"/>
        </w:rPr>
        <w:t>…………………………. ……………………………………. à hauteur de 20% au moins  du Montant Toutes Taxes Comprises de la soumission.</w:t>
      </w:r>
    </w:p>
    <w:p w14:paraId="5C8E8D8E" w14:textId="77777777" w:rsidR="00C04617" w:rsidRPr="00454FB0"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454FB0" w:rsidRDefault="00C04617" w:rsidP="00C04617">
      <w:pPr>
        <w:spacing w:after="120"/>
        <w:ind w:left="284" w:right="284"/>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454FB0"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454FB0" w:rsidRDefault="00C04617" w:rsidP="00C04617">
      <w:pPr>
        <w:spacing w:after="120"/>
        <w:ind w:left="284"/>
        <w:jc w:val="right"/>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454FB0"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454FB0" w:rsidRDefault="00C04617" w:rsidP="00C04617">
      <w:pPr>
        <w:spacing w:after="120"/>
        <w:ind w:left="284"/>
        <w:jc w:val="right"/>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                                        Le Directeur Général</w:t>
      </w:r>
    </w:p>
    <w:p w14:paraId="6084F158" w14:textId="77777777" w:rsidR="00C04617" w:rsidRPr="00454FB0"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454FB0"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454FB0" w:rsidRDefault="00C04617" w:rsidP="00C04617">
      <w:pPr>
        <w:spacing w:after="160" w:line="259" w:lineRule="auto"/>
        <w:ind w:left="284"/>
        <w:rPr>
          <w:rFonts w:ascii="Calibri" w:eastAsia="Calibri" w:hAnsi="Calibri" w:cs="Times New Roman"/>
          <w:color w:val="000000" w:themeColor="text1"/>
        </w:rPr>
      </w:pPr>
      <w:r w:rsidRPr="00454FB0">
        <w:rPr>
          <w:rFonts w:ascii="Calibri" w:eastAsia="Calibri" w:hAnsi="Calibri" w:cs="Times New Roman"/>
          <w:color w:val="000000" w:themeColor="text1"/>
        </w:rPr>
        <w:br w:type="page"/>
      </w:r>
    </w:p>
    <w:p w14:paraId="689A15B8" w14:textId="77777777" w:rsidR="00C04617" w:rsidRPr="00454FB0" w:rsidRDefault="00C04617">
      <w:pPr>
        <w:rPr>
          <w:rFonts w:ascii="Times New Roman" w:eastAsia="Times New Roman" w:hAnsi="Times New Roman" w:cs="Times New Roman"/>
          <w:color w:val="000000" w:themeColor="text1"/>
          <w:lang w:eastAsia="fr-FR"/>
        </w:rPr>
      </w:pPr>
    </w:p>
    <w:p w14:paraId="139D987F" w14:textId="77777777" w:rsidR="00C04617" w:rsidRPr="00454FB0" w:rsidRDefault="00C04617">
      <w:pPr>
        <w:rPr>
          <w:rFonts w:ascii="Times New Roman" w:eastAsia="Times New Roman" w:hAnsi="Times New Roman" w:cs="Times New Roman"/>
          <w:color w:val="000000" w:themeColor="text1"/>
          <w:lang w:eastAsia="fr-FR"/>
        </w:rPr>
      </w:pPr>
    </w:p>
    <w:p w14:paraId="53789EAC" w14:textId="77777777" w:rsidR="00C04617" w:rsidRPr="00454FB0" w:rsidRDefault="00C04617">
      <w:pPr>
        <w:rPr>
          <w:rFonts w:ascii="Times New Roman" w:eastAsia="Times New Roman" w:hAnsi="Times New Roman" w:cs="Times New Roman"/>
          <w:color w:val="000000" w:themeColor="text1"/>
          <w:lang w:eastAsia="fr-FR"/>
        </w:rPr>
      </w:pPr>
    </w:p>
    <w:p w14:paraId="2CF9274A" w14:textId="77777777" w:rsidR="00C04617" w:rsidRPr="00454FB0" w:rsidRDefault="00C04617">
      <w:pPr>
        <w:rPr>
          <w:rFonts w:ascii="Times New Roman" w:eastAsia="Times New Roman" w:hAnsi="Times New Roman" w:cs="Times New Roman"/>
          <w:color w:val="000000" w:themeColor="text1"/>
          <w:lang w:eastAsia="fr-FR"/>
        </w:rPr>
      </w:pPr>
    </w:p>
    <w:p w14:paraId="5A4FE09A" w14:textId="77777777" w:rsidR="00C04617" w:rsidRPr="00454FB0" w:rsidRDefault="00C04617">
      <w:pPr>
        <w:rPr>
          <w:rFonts w:ascii="Times New Roman" w:eastAsia="Times New Roman" w:hAnsi="Times New Roman" w:cs="Times New Roman"/>
          <w:color w:val="000000" w:themeColor="text1"/>
          <w:lang w:eastAsia="fr-FR"/>
        </w:rPr>
      </w:pPr>
    </w:p>
    <w:p w14:paraId="50CFC369" w14:textId="77777777" w:rsidR="00C04617" w:rsidRPr="00454FB0" w:rsidRDefault="00C04617">
      <w:pPr>
        <w:rPr>
          <w:rFonts w:ascii="Times New Roman" w:eastAsia="Times New Roman" w:hAnsi="Times New Roman" w:cs="Times New Roman"/>
          <w:color w:val="000000" w:themeColor="text1"/>
          <w:lang w:eastAsia="fr-FR"/>
        </w:rPr>
      </w:pPr>
    </w:p>
    <w:p w14:paraId="06E3848C" w14:textId="77777777" w:rsidR="00C04617" w:rsidRPr="00454FB0" w:rsidRDefault="00C04617">
      <w:pPr>
        <w:rPr>
          <w:rFonts w:ascii="Times New Roman" w:eastAsia="Times New Roman" w:hAnsi="Times New Roman" w:cs="Times New Roman"/>
          <w:color w:val="000000" w:themeColor="text1"/>
          <w:lang w:eastAsia="fr-FR"/>
        </w:rPr>
      </w:pPr>
    </w:p>
    <w:p w14:paraId="55E6F064" w14:textId="3874FB7A" w:rsidR="00C04617" w:rsidRPr="00454FB0" w:rsidRDefault="00C04617">
      <w:pP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36" w:name="_Toc224141989"/>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37" w:name="_Toc224141989"/>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7"/>
                    </w:p>
                  </w:txbxContent>
                </v:textbox>
                <w10:wrap type="square" anchorx="margin" anchory="margin"/>
              </v:shape>
            </w:pict>
          </mc:Fallback>
        </mc:AlternateContent>
      </w:r>
    </w:p>
    <w:p w14:paraId="1B1F8723" w14:textId="77777777" w:rsidR="00C04617" w:rsidRPr="00454FB0" w:rsidRDefault="00C04617">
      <w:pPr>
        <w:rPr>
          <w:rFonts w:ascii="Times New Roman" w:eastAsia="Times New Roman" w:hAnsi="Times New Roman" w:cs="Times New Roman"/>
          <w:color w:val="000000" w:themeColor="text1"/>
          <w:lang w:eastAsia="fr-FR"/>
        </w:rPr>
      </w:pPr>
    </w:p>
    <w:p w14:paraId="65C3148A" w14:textId="77777777" w:rsidR="00C04617" w:rsidRPr="00454FB0" w:rsidRDefault="00C04617">
      <w:pPr>
        <w:rPr>
          <w:rFonts w:ascii="Times New Roman" w:eastAsia="Times New Roman" w:hAnsi="Times New Roman" w:cs="Times New Roman"/>
          <w:color w:val="000000" w:themeColor="text1"/>
          <w:lang w:eastAsia="fr-FR"/>
        </w:rPr>
      </w:pPr>
    </w:p>
    <w:p w14:paraId="4C697250" w14:textId="77777777" w:rsidR="00C04617" w:rsidRPr="00454FB0" w:rsidRDefault="00C04617">
      <w:pPr>
        <w:rPr>
          <w:rFonts w:ascii="Times New Roman" w:eastAsia="Times New Roman" w:hAnsi="Times New Roman" w:cs="Times New Roman"/>
          <w:color w:val="000000" w:themeColor="text1"/>
          <w:lang w:eastAsia="fr-FR"/>
        </w:rPr>
      </w:pPr>
    </w:p>
    <w:p w14:paraId="098328DE" w14:textId="77777777" w:rsidR="00C04617" w:rsidRPr="00454FB0" w:rsidRDefault="00C04617">
      <w:pPr>
        <w:rPr>
          <w:rFonts w:ascii="Times New Roman" w:eastAsia="Times New Roman" w:hAnsi="Times New Roman" w:cs="Times New Roman"/>
          <w:color w:val="000000" w:themeColor="text1"/>
          <w:lang w:eastAsia="fr-FR"/>
        </w:rPr>
      </w:pPr>
    </w:p>
    <w:p w14:paraId="1E2FC4D6" w14:textId="045344CD" w:rsidR="00C04617" w:rsidRPr="00454FB0" w:rsidRDefault="00C04617">
      <w:pP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br w:type="page"/>
      </w:r>
    </w:p>
    <w:p w14:paraId="5E05EE20" w14:textId="04F42771" w:rsidR="00854F87" w:rsidRPr="00454FB0"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38" w:name="_Hlk190293751"/>
      <w:r w:rsidRPr="00454FB0">
        <w:rPr>
          <w:rFonts w:ascii="Times New Roman" w:eastAsia="Arial" w:hAnsi="Times New Roman" w:cs="Times New Roman"/>
          <w:b/>
          <w:color w:val="000000" w:themeColor="text1"/>
          <w:sz w:val="32"/>
          <w:lang w:val="fr-CM" w:eastAsia="fr-CM"/>
        </w:rPr>
        <w:lastRenderedPageBreak/>
        <w:t>CHARTE D’INTEGRITE</w:t>
      </w:r>
      <w:bookmarkEnd w:id="238"/>
    </w:p>
    <w:p w14:paraId="248D273B" w14:textId="77777777" w:rsidR="00854F87" w:rsidRPr="00454FB0" w:rsidRDefault="00854F87" w:rsidP="00854F87">
      <w:pPr>
        <w:spacing w:after="0" w:line="359" w:lineRule="auto"/>
        <w:ind w:right="9932"/>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5626C199" w14:textId="77777777" w:rsidR="00854F87" w:rsidRPr="00454FB0"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454FB0"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32"/>
          <w:lang w:val="fr-CM" w:eastAsia="fr-CM"/>
        </w:rPr>
        <w:t>Note relative à la charte d’intégrité</w:t>
      </w:r>
      <w:r w:rsidRPr="00454FB0">
        <w:rPr>
          <w:rFonts w:ascii="Times New Roman" w:eastAsia="Arial" w:hAnsi="Times New Roman" w:cs="Times New Roman"/>
          <w:color w:val="000000" w:themeColor="text1"/>
          <w:sz w:val="24"/>
          <w:lang w:val="fr-CM" w:eastAsia="fr-CM"/>
        </w:rPr>
        <w:t xml:space="preserve"> </w:t>
      </w:r>
    </w:p>
    <w:p w14:paraId="0745ECC3" w14:textId="77777777" w:rsidR="00854F87" w:rsidRPr="00454FB0" w:rsidRDefault="00854F87" w:rsidP="00854F87">
      <w:pPr>
        <w:spacing w:after="1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2098B0C9" w14:textId="77777777" w:rsidR="00854F87" w:rsidRPr="00454FB0" w:rsidRDefault="00854F87" w:rsidP="00854F87">
      <w:pPr>
        <w:spacing w:after="1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1CC2CE7C" w14:textId="77777777" w:rsidR="00854F87" w:rsidRPr="00454FB0"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454FB0" w:rsidRDefault="00854F87" w:rsidP="00854F87">
      <w:pPr>
        <w:spacing w:after="1" w:line="359" w:lineRule="auto"/>
        <w:ind w:right="9932"/>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381A3418" w14:textId="77777777" w:rsidR="00854F87" w:rsidRPr="00454FB0" w:rsidRDefault="00854F87" w:rsidP="00854F87">
      <w:pPr>
        <w:spacing w:after="2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604D6099" w14:textId="77777777" w:rsidR="00854F87" w:rsidRPr="00454FB0" w:rsidRDefault="00854F87" w:rsidP="00854F87">
      <w:pPr>
        <w:spacing w:after="0"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i/>
          <w:color w:val="000000" w:themeColor="text1"/>
          <w:sz w:val="32"/>
          <w:lang w:val="fr-CM" w:eastAsia="fr-CM"/>
        </w:rPr>
        <w:t xml:space="preserve"> </w:t>
      </w:r>
      <w:r w:rsidRPr="00454FB0">
        <w:rPr>
          <w:rFonts w:ascii="Times New Roman" w:eastAsia="Arial" w:hAnsi="Times New Roman" w:cs="Times New Roman"/>
          <w:b/>
          <w:i/>
          <w:color w:val="000000" w:themeColor="text1"/>
          <w:sz w:val="32"/>
          <w:lang w:val="fr-CM" w:eastAsia="fr-CM"/>
        </w:rPr>
        <w:tab/>
        <w:t xml:space="preserve"> </w:t>
      </w:r>
      <w:r w:rsidRPr="00454FB0">
        <w:rPr>
          <w:rFonts w:ascii="Times New Roman" w:eastAsia="Calibri" w:hAnsi="Times New Roman" w:cs="Times New Roman"/>
          <w:color w:val="000000" w:themeColor="text1"/>
          <w:lang w:val="fr-CM" w:eastAsia="fr-CM"/>
        </w:rPr>
        <w:br w:type="page"/>
      </w:r>
    </w:p>
    <w:p w14:paraId="137FAC4B" w14:textId="77777777" w:rsidR="00854F87" w:rsidRPr="00454FB0"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6855934F" w:rsidR="00854F87" w:rsidRPr="00454FB0"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454FB0">
        <w:rPr>
          <w:rFonts w:ascii="Times New Roman" w:eastAsia="Arial" w:hAnsi="Times New Roman" w:cs="Times New Roman"/>
          <w:b/>
          <w:color w:val="000000" w:themeColor="text1"/>
          <w:sz w:val="24"/>
          <w:lang w:val="fr-CM" w:eastAsia="fr-CM"/>
        </w:rPr>
        <w:t xml:space="preserve">INTITULE DE L’APPEL D’OFFRES : </w:t>
      </w:r>
      <w:r w:rsidRPr="00454FB0">
        <w:rPr>
          <w:rFonts w:ascii="Times New Roman" w:eastAsia="Arial" w:hAnsi="Times New Roman" w:cs="Times New Roman"/>
          <w:b/>
          <w:color w:val="000000" w:themeColor="text1"/>
          <w:sz w:val="24"/>
          <w:lang w:eastAsia="fr-CM"/>
        </w:rPr>
        <w:t>N°___/AONO/MIDIMA/</w:t>
      </w:r>
      <w:r w:rsidR="007A7BF6" w:rsidRPr="00454FB0">
        <w:rPr>
          <w:rFonts w:ascii="Times New Roman" w:eastAsia="Arial" w:hAnsi="Times New Roman" w:cs="Times New Roman"/>
          <w:b/>
          <w:color w:val="000000" w:themeColor="text1"/>
          <w:sz w:val="24"/>
          <w:lang w:eastAsia="fr-CM"/>
        </w:rPr>
        <w:t>CIPM-AI</w:t>
      </w:r>
      <w:r w:rsidRPr="00454FB0">
        <w:rPr>
          <w:rFonts w:ascii="Times New Roman" w:eastAsia="Arial" w:hAnsi="Times New Roman" w:cs="Times New Roman"/>
          <w:b/>
          <w:color w:val="000000" w:themeColor="text1"/>
          <w:sz w:val="24"/>
          <w:lang w:eastAsia="fr-CM"/>
        </w:rPr>
        <w:t>/</w:t>
      </w:r>
      <w:r w:rsidR="009715A3" w:rsidRPr="00454FB0">
        <w:rPr>
          <w:rFonts w:ascii="Times New Roman" w:eastAsia="Arial" w:hAnsi="Times New Roman" w:cs="Times New Roman"/>
          <w:b/>
          <w:color w:val="000000" w:themeColor="text1"/>
          <w:sz w:val="24"/>
          <w:lang w:eastAsia="fr-CM"/>
        </w:rPr>
        <w:t>2026</w:t>
      </w:r>
      <w:r w:rsidRPr="00454FB0">
        <w:rPr>
          <w:rFonts w:ascii="Times New Roman" w:eastAsia="Arial" w:hAnsi="Times New Roman" w:cs="Times New Roman"/>
          <w:b/>
          <w:color w:val="000000" w:themeColor="text1"/>
          <w:sz w:val="24"/>
          <w:lang w:eastAsia="fr-CM"/>
        </w:rPr>
        <w:t xml:space="preserve"> DU _____ _____en procédure d’urgence pour les tr</w:t>
      </w:r>
      <w:r w:rsidRPr="00454FB0">
        <w:rPr>
          <w:rFonts w:ascii="Times New Roman" w:eastAsia="Arial" w:hAnsi="Times New Roman" w:cs="Times New Roman"/>
          <w:b/>
          <w:iCs/>
          <w:color w:val="000000" w:themeColor="text1"/>
          <w:sz w:val="24"/>
          <w:lang w:eastAsia="fr-CM"/>
        </w:rPr>
        <w:t xml:space="preserve">avaux de construction </w:t>
      </w:r>
      <w:r w:rsidR="00F845B4" w:rsidRPr="00454FB0">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FB09AC" w:rsidRPr="00454FB0">
        <w:rPr>
          <w:rFonts w:ascii="Times New Roman" w:eastAsia="Arial" w:hAnsi="Times New Roman" w:cs="Times New Roman"/>
          <w:b/>
          <w:bCs/>
          <w:iCs/>
          <w:color w:val="000000" w:themeColor="text1"/>
          <w:sz w:val="24"/>
          <w:lang w:eastAsia="fr-CM"/>
        </w:rPr>
        <w:t>Tokombéré 1, de Tokombéré 2, de Mada, de Makilinguai et de Kolofata, Département du Mayo Sava</w:t>
      </w:r>
      <w:r w:rsidRPr="00454FB0">
        <w:rPr>
          <w:rFonts w:ascii="Times New Roman" w:eastAsia="Arial" w:hAnsi="Times New Roman" w:cs="Times New Roman"/>
          <w:b/>
          <w:iCs/>
          <w:color w:val="000000" w:themeColor="text1"/>
          <w:sz w:val="24"/>
          <w:lang w:eastAsia="fr-CM"/>
        </w:rPr>
        <w:t>, Région de l’Extrême-Nord.</w:t>
      </w:r>
    </w:p>
    <w:p w14:paraId="691E9F90" w14:textId="38450D37" w:rsidR="00854F87" w:rsidRPr="00454FB0"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454FB0">
        <w:rPr>
          <w:rFonts w:ascii="Times New Roman" w:eastAsia="Arial" w:hAnsi="Times New Roman" w:cs="Times New Roman"/>
          <w:b/>
          <w:color w:val="000000" w:themeColor="text1"/>
          <w:sz w:val="24"/>
          <w:lang w:val="fr-CM" w:eastAsia="fr-CM"/>
        </w:rPr>
        <w:t>.</w:t>
      </w:r>
    </w:p>
    <w:p w14:paraId="56DC3DE3" w14:textId="7485569F" w:rsidR="00854F87" w:rsidRPr="00454FB0"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24"/>
          <w:lang w:val="fr-CM" w:eastAsia="fr-CM"/>
        </w:rPr>
        <w:t>A</w:t>
      </w:r>
    </w:p>
    <w:p w14:paraId="5A3F20DA" w14:textId="03EB1B50" w:rsidR="00854F87" w:rsidRPr="00454FB0"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454FB0">
        <w:rPr>
          <w:rFonts w:ascii="Times New Roman" w:eastAsia="Arial" w:hAnsi="Times New Roman" w:cs="Times New Roman"/>
          <w:b/>
          <w:color w:val="000000" w:themeColor="text1"/>
          <w:sz w:val="24"/>
          <w:lang w:val="fr-CM" w:eastAsia="fr-CM"/>
        </w:rPr>
        <w:t>MONSIEUR</w:t>
      </w:r>
      <w:r w:rsidRPr="00454FB0">
        <w:rPr>
          <w:rFonts w:ascii="Times New Roman" w:eastAsia="Arial" w:hAnsi="Times New Roman" w:cs="Times New Roman"/>
          <w:color w:val="000000" w:themeColor="text1"/>
          <w:sz w:val="24"/>
          <w:lang w:val="fr-CM" w:eastAsia="fr-CM"/>
        </w:rPr>
        <w:t xml:space="preserve"> L</w:t>
      </w:r>
      <w:r w:rsidRPr="00454FB0">
        <w:rPr>
          <w:rFonts w:ascii="Times New Roman" w:eastAsia="Arial" w:hAnsi="Times New Roman" w:cs="Times New Roman"/>
          <w:b/>
          <w:color w:val="000000" w:themeColor="text1"/>
          <w:sz w:val="24"/>
          <w:lang w:val="fr-CM" w:eastAsia="fr-CM"/>
        </w:rPr>
        <w:t>E «</w:t>
      </w: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b/>
          <w:color w:val="000000" w:themeColor="text1"/>
          <w:sz w:val="24"/>
          <w:lang w:val="fr-CM" w:eastAsia="fr-CM"/>
        </w:rPr>
        <w:t xml:space="preserve">MAITRE D’OUVRAGE </w:t>
      </w:r>
      <w:r w:rsidRPr="00454FB0">
        <w:rPr>
          <w:rFonts w:ascii="Times New Roman" w:eastAsia="Arial" w:hAnsi="Times New Roman" w:cs="Times New Roman"/>
          <w:color w:val="000000" w:themeColor="text1"/>
          <w:sz w:val="24"/>
          <w:lang w:val="fr-CM" w:eastAsia="fr-CM"/>
        </w:rPr>
        <w:t>»</w:t>
      </w:r>
    </w:p>
    <w:p w14:paraId="42DC40E8" w14:textId="6D8377AB" w:rsidR="00854F87" w:rsidRPr="00454FB0"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être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figurer sur les listes de sanctions financières adoptées par les Nations Unies et tout autre Partenaire Technique et Financier, le cadre de la passation ou de l’exécution d’un marché ;  </w:t>
      </w:r>
    </w:p>
    <w:p w14:paraId="684E1F4F"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avoir produit de fausses informations ou fourni de faux documents exigés dans le cadre de la présente consultation. </w:t>
      </w:r>
    </w:p>
    <w:p w14:paraId="18141389"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w:t>
      </w:r>
      <w:r w:rsidRPr="00454FB0">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actionnaire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être engagé pour une mission de conseil qui, par sa nature, risque de s’avérer incompatible avec nos obligations vis à vis du Maître d’Ouvrage ; </w:t>
      </w:r>
    </w:p>
    <w:p w14:paraId="230B5CD1"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dans le cas d’une procédure ayant pour objet la passation d’un marché de travaux ou de fournitures : </w:t>
      </w:r>
    </w:p>
    <w:p w14:paraId="05F472AE" w14:textId="77777777" w:rsidR="00854F87" w:rsidRPr="00454FB0"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avoir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454FB0"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être nous-mêmes ou l’une des firmes auxquelles nous sommes affiliées, recrutés, ou devant l’être, par le Maître d’Ouvrage pour effectuer la supervision où le contrôle des travaux dans le cadre du Marché.  </w:t>
      </w:r>
    </w:p>
    <w:p w14:paraId="6C00A9E2"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454FB0"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454FB0"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454FB0"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b/>
          <w:color w:val="000000" w:themeColor="text1"/>
          <w:szCs w:val="20"/>
          <w:lang w:val="fr-CM" w:eastAsia="fr-CM"/>
        </w:rPr>
        <w:t>Nom :</w:t>
      </w:r>
      <w:r w:rsidRPr="00454FB0">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454FB0"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sz w:val="20"/>
          <w:szCs w:val="20"/>
          <w:lang w:val="fr-CM" w:eastAsia="fr-CM"/>
        </w:rPr>
        <w:tab/>
      </w:r>
      <w:r w:rsidRPr="00454FB0">
        <w:rPr>
          <w:rFonts w:ascii="Times New Roman" w:eastAsia="Arial" w:hAnsi="Times New Roman" w:cs="Times New Roman"/>
          <w:b/>
          <w:color w:val="000000" w:themeColor="text1"/>
          <w:szCs w:val="20"/>
          <w:lang w:val="fr-CM" w:eastAsia="fr-CM"/>
        </w:rPr>
        <w:t>Signature</w:t>
      </w:r>
      <w:r w:rsidRPr="00454FB0">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454FB0"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454FB0"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sz w:val="20"/>
          <w:szCs w:val="20"/>
          <w:lang w:val="fr-CM" w:eastAsia="fr-CM"/>
        </w:rPr>
        <w:tab/>
      </w:r>
      <w:r w:rsidRPr="00454FB0">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454FB0"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454FB0">
        <w:rPr>
          <w:rFonts w:ascii="Times New Roman" w:eastAsia="Arial" w:hAnsi="Times New Roman" w:cs="Times New Roman"/>
          <w:b/>
          <w:color w:val="000000" w:themeColor="text1"/>
          <w:szCs w:val="20"/>
          <w:lang w:val="fr-CM" w:eastAsia="fr-CM"/>
        </w:rPr>
        <w:t>En date du</w:t>
      </w:r>
      <w:r w:rsidRPr="00454FB0">
        <w:rPr>
          <w:rFonts w:ascii="Times New Roman" w:eastAsia="Arial" w:hAnsi="Times New Roman" w:cs="Times New Roman"/>
          <w:color w:val="000000" w:themeColor="text1"/>
          <w:szCs w:val="20"/>
          <w:lang w:val="fr-CM" w:eastAsia="fr-CM"/>
        </w:rPr>
        <w:t> : __________________</w:t>
      </w:r>
    </w:p>
    <w:p w14:paraId="2157503A" w14:textId="77777777" w:rsidR="00854F87" w:rsidRPr="00454FB0"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454FB0" w:rsidRDefault="00C04617" w:rsidP="00E95E0E">
      <w:pPr>
        <w:pStyle w:val="AnnexemodeleDAO"/>
        <w:rPr>
          <w:color w:val="000000" w:themeColor="text1"/>
        </w:rPr>
      </w:pPr>
    </w:p>
    <w:p w14:paraId="603E4022" w14:textId="77777777" w:rsidR="00C04617" w:rsidRPr="00454FB0" w:rsidRDefault="00C04617">
      <w:pPr>
        <w:rPr>
          <w:color w:val="000000" w:themeColor="text1"/>
        </w:rPr>
      </w:pPr>
    </w:p>
    <w:p w14:paraId="61DEA560" w14:textId="77777777" w:rsidR="00C04617" w:rsidRPr="00454FB0" w:rsidRDefault="00C04617">
      <w:pPr>
        <w:rPr>
          <w:color w:val="000000" w:themeColor="text1"/>
        </w:rPr>
      </w:pPr>
    </w:p>
    <w:p w14:paraId="5330A4A8" w14:textId="77777777" w:rsidR="00C04617" w:rsidRPr="00454FB0" w:rsidRDefault="00C04617">
      <w:pPr>
        <w:rPr>
          <w:color w:val="000000" w:themeColor="text1"/>
        </w:rPr>
      </w:pPr>
    </w:p>
    <w:p w14:paraId="36C1E52C" w14:textId="77777777" w:rsidR="00C04617" w:rsidRPr="00454FB0" w:rsidRDefault="00C04617">
      <w:pPr>
        <w:rPr>
          <w:color w:val="000000" w:themeColor="text1"/>
        </w:rPr>
      </w:pPr>
    </w:p>
    <w:p w14:paraId="50790B0B" w14:textId="77777777" w:rsidR="00C04617" w:rsidRPr="00454FB0" w:rsidRDefault="00C04617">
      <w:pPr>
        <w:rPr>
          <w:color w:val="000000" w:themeColor="text1"/>
        </w:rPr>
      </w:pPr>
    </w:p>
    <w:p w14:paraId="5867FE6C" w14:textId="77777777" w:rsidR="00C04617" w:rsidRPr="00454FB0" w:rsidRDefault="00C04617">
      <w:pPr>
        <w:rPr>
          <w:color w:val="000000" w:themeColor="text1"/>
        </w:rPr>
      </w:pPr>
    </w:p>
    <w:p w14:paraId="754C8703" w14:textId="77777777" w:rsidR="00C04617" w:rsidRPr="00454FB0" w:rsidRDefault="00C04617">
      <w:pPr>
        <w:rPr>
          <w:color w:val="000000" w:themeColor="text1"/>
        </w:rPr>
      </w:pPr>
    </w:p>
    <w:p w14:paraId="3ED3C02B" w14:textId="77777777" w:rsidR="00C04617" w:rsidRPr="00454FB0" w:rsidRDefault="00C04617">
      <w:pPr>
        <w:rPr>
          <w:color w:val="000000" w:themeColor="text1"/>
        </w:rPr>
      </w:pPr>
    </w:p>
    <w:p w14:paraId="3930096D" w14:textId="6EE7C886" w:rsidR="00C04617" w:rsidRPr="00454FB0" w:rsidRDefault="00C04617">
      <w:pPr>
        <w:rPr>
          <w:color w:val="000000" w:themeColor="text1"/>
        </w:rPr>
      </w:pPr>
      <w:r w:rsidRPr="00454FB0">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39" w:name="_Toc224141990"/>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3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40" w:name="_Toc224141990"/>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40"/>
                    </w:p>
                  </w:txbxContent>
                </v:textbox>
                <w10:wrap type="square" anchorx="margin" anchory="margin"/>
              </v:shape>
            </w:pict>
          </mc:Fallback>
        </mc:AlternateContent>
      </w:r>
    </w:p>
    <w:p w14:paraId="5BDD3794" w14:textId="584335A2" w:rsidR="00C04617" w:rsidRPr="00454FB0" w:rsidRDefault="00C04617">
      <w:pPr>
        <w:rPr>
          <w:color w:val="000000" w:themeColor="text1"/>
        </w:rPr>
      </w:pPr>
    </w:p>
    <w:p w14:paraId="24D40141" w14:textId="4B56764E" w:rsidR="00C04617" w:rsidRPr="00454FB0" w:rsidRDefault="00C04617">
      <w:pPr>
        <w:rPr>
          <w:color w:val="000000" w:themeColor="text1"/>
        </w:rPr>
      </w:pPr>
    </w:p>
    <w:p w14:paraId="76E4065E" w14:textId="7631C88D" w:rsidR="00C04617" w:rsidRPr="00454FB0" w:rsidRDefault="00C04617">
      <w:pPr>
        <w:rPr>
          <w:color w:val="000000" w:themeColor="text1"/>
        </w:rPr>
      </w:pPr>
    </w:p>
    <w:p w14:paraId="22BD98B0" w14:textId="77777777" w:rsidR="00C04617" w:rsidRPr="00454FB0" w:rsidRDefault="00C04617">
      <w:pPr>
        <w:rPr>
          <w:color w:val="000000" w:themeColor="text1"/>
        </w:rPr>
      </w:pPr>
    </w:p>
    <w:p w14:paraId="70EC685F" w14:textId="77777777" w:rsidR="00C04617" w:rsidRPr="00454FB0" w:rsidRDefault="00C04617">
      <w:pPr>
        <w:rPr>
          <w:color w:val="000000" w:themeColor="text1"/>
        </w:rPr>
      </w:pPr>
    </w:p>
    <w:p w14:paraId="06947421" w14:textId="5E976437" w:rsidR="00C04617" w:rsidRPr="00454FB0" w:rsidRDefault="00C04617">
      <w:pPr>
        <w:rPr>
          <w:rFonts w:ascii="Times New Roman" w:eastAsia="Arial" w:hAnsi="Times New Roman" w:cs="Times New Roman"/>
          <w:b/>
          <w:color w:val="000000" w:themeColor="text1"/>
          <w:sz w:val="24"/>
          <w:szCs w:val="24"/>
          <w:lang w:val="fr-CM" w:eastAsia="fr-CM"/>
        </w:rPr>
      </w:pPr>
      <w:r w:rsidRPr="00454FB0">
        <w:rPr>
          <w:color w:val="000000" w:themeColor="text1"/>
        </w:rPr>
        <w:br w:type="page"/>
      </w:r>
    </w:p>
    <w:p w14:paraId="2DAD755F" w14:textId="6EB83595" w:rsidR="00854F87" w:rsidRPr="00454FB0"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41" w:name="_Hlk190293908"/>
      <w:r w:rsidRPr="00454FB0">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41"/>
    </w:p>
    <w:p w14:paraId="727C8F1B" w14:textId="77777777" w:rsidR="00854F87" w:rsidRPr="00454FB0" w:rsidRDefault="00854F87" w:rsidP="00854F87">
      <w:pPr>
        <w:spacing w:after="0" w:line="360" w:lineRule="auto"/>
        <w:ind w:right="9932"/>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2F8AF798" w14:textId="77777777" w:rsidR="00854F87" w:rsidRPr="00454FB0" w:rsidRDefault="00854F87" w:rsidP="00854F87">
      <w:pPr>
        <w:spacing w:after="134"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01495492" w14:textId="77777777" w:rsidR="00854F87" w:rsidRPr="00454FB0" w:rsidRDefault="00854F87" w:rsidP="00854F87">
      <w:pPr>
        <w:spacing w:after="0"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r w:rsidRPr="00454FB0">
        <w:rPr>
          <w:rFonts w:ascii="Times New Roman" w:eastAsia="Arial" w:hAnsi="Times New Roman" w:cs="Times New Roman"/>
          <w:color w:val="000000" w:themeColor="text1"/>
          <w:sz w:val="24"/>
          <w:lang w:val="fr-CM" w:eastAsia="fr-CM"/>
        </w:rPr>
        <w:tab/>
        <w:t xml:space="preserve"> </w:t>
      </w:r>
    </w:p>
    <w:p w14:paraId="753E0A0D" w14:textId="77777777" w:rsidR="00854F87" w:rsidRPr="00454FB0" w:rsidRDefault="00854F87" w:rsidP="00854F87">
      <w:pPr>
        <w:spacing w:after="192"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24"/>
          <w:lang w:val="fr-CM" w:eastAsia="fr-CM"/>
        </w:rPr>
        <w:t xml:space="preserve"> </w:t>
      </w:r>
    </w:p>
    <w:p w14:paraId="68148A95" w14:textId="77777777" w:rsidR="00854F87" w:rsidRPr="00454FB0"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454FB0">
        <w:rPr>
          <w:rFonts w:ascii="Times New Roman" w:eastAsia="Arial" w:hAnsi="Times New Roman" w:cs="Times New Roman"/>
          <w:color w:val="000000" w:themeColor="text1"/>
          <w:sz w:val="24"/>
          <w:lang w:val="fr-CM" w:eastAsia="fr-CM"/>
        </w:rPr>
        <w:t xml:space="preserve"> </w:t>
      </w:r>
    </w:p>
    <w:p w14:paraId="7715773A" w14:textId="77777777" w:rsidR="00854F87" w:rsidRPr="00454FB0" w:rsidRDefault="00854F87" w:rsidP="00854F87">
      <w:pPr>
        <w:spacing w:after="1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0D8BEB01" w14:textId="77777777" w:rsidR="00854F87" w:rsidRPr="00454FB0" w:rsidRDefault="00854F87" w:rsidP="00854F87">
      <w:pPr>
        <w:spacing w:after="1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4BC32D73" w14:textId="77777777" w:rsidR="00854F87" w:rsidRPr="00454FB0"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454FB0" w:rsidRDefault="00854F87" w:rsidP="00854F87">
      <w:pPr>
        <w:spacing w:after="2" w:line="359" w:lineRule="auto"/>
        <w:ind w:right="9932"/>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14AD094E" w14:textId="77777777" w:rsidR="00854F87" w:rsidRPr="00454FB0" w:rsidRDefault="00854F87" w:rsidP="00854F87">
      <w:pPr>
        <w:spacing w:after="215"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sz w:val="24"/>
          <w:lang w:val="fr-CM" w:eastAsia="fr-CM"/>
        </w:rPr>
        <w:t xml:space="preserve"> </w:t>
      </w:r>
    </w:p>
    <w:p w14:paraId="4D4AB0FA" w14:textId="77777777" w:rsidR="00854F87" w:rsidRPr="00454FB0" w:rsidRDefault="00854F87" w:rsidP="00854F87">
      <w:pPr>
        <w:spacing w:after="0"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i/>
          <w:color w:val="000000" w:themeColor="text1"/>
          <w:sz w:val="32"/>
          <w:lang w:val="fr-CM" w:eastAsia="fr-CM"/>
        </w:rPr>
        <w:t xml:space="preserve"> </w:t>
      </w:r>
      <w:r w:rsidRPr="00454FB0">
        <w:rPr>
          <w:rFonts w:ascii="Times New Roman" w:eastAsia="Arial" w:hAnsi="Times New Roman" w:cs="Times New Roman"/>
          <w:b/>
          <w:i/>
          <w:color w:val="000000" w:themeColor="text1"/>
          <w:sz w:val="32"/>
          <w:lang w:val="fr-CM" w:eastAsia="fr-CM"/>
        </w:rPr>
        <w:tab/>
        <w:t xml:space="preserve"> </w:t>
      </w:r>
      <w:r w:rsidRPr="00454FB0">
        <w:rPr>
          <w:rFonts w:ascii="Times New Roman" w:eastAsia="Calibri" w:hAnsi="Times New Roman" w:cs="Times New Roman"/>
          <w:color w:val="000000" w:themeColor="text1"/>
          <w:lang w:val="fr-CM" w:eastAsia="fr-CM"/>
        </w:rPr>
        <w:br w:type="page"/>
      </w:r>
    </w:p>
    <w:p w14:paraId="45745723" w14:textId="77777777" w:rsidR="00854F87" w:rsidRPr="00454FB0"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454FB0">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67660776" w:rsidR="00854F87" w:rsidRPr="00454FB0"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454FB0">
        <w:rPr>
          <w:rFonts w:ascii="Times New Roman" w:eastAsia="Arial" w:hAnsi="Times New Roman" w:cs="Times New Roman"/>
          <w:b/>
          <w:color w:val="000000" w:themeColor="text1"/>
          <w:sz w:val="24"/>
          <w:lang w:val="fr-CM" w:eastAsia="fr-CM"/>
        </w:rPr>
        <w:t xml:space="preserve">INTITULE DE L’APPEL D’OFFRES : </w:t>
      </w:r>
      <w:r w:rsidRPr="00454FB0">
        <w:rPr>
          <w:rFonts w:ascii="Times New Roman" w:eastAsia="Arial" w:hAnsi="Times New Roman" w:cs="Times New Roman"/>
          <w:b/>
          <w:color w:val="000000" w:themeColor="text1"/>
          <w:sz w:val="24"/>
          <w:lang w:eastAsia="fr-CM"/>
        </w:rPr>
        <w:t>N°___/AONO/MIDIMA/</w:t>
      </w:r>
      <w:r w:rsidR="007A7BF6" w:rsidRPr="00454FB0">
        <w:rPr>
          <w:rFonts w:ascii="Times New Roman" w:eastAsia="Arial" w:hAnsi="Times New Roman" w:cs="Times New Roman"/>
          <w:b/>
          <w:color w:val="000000" w:themeColor="text1"/>
          <w:sz w:val="24"/>
          <w:lang w:eastAsia="fr-CM"/>
        </w:rPr>
        <w:t>CIPM-AI</w:t>
      </w:r>
      <w:r w:rsidRPr="00454FB0">
        <w:rPr>
          <w:rFonts w:ascii="Times New Roman" w:eastAsia="Arial" w:hAnsi="Times New Roman" w:cs="Times New Roman"/>
          <w:b/>
          <w:color w:val="000000" w:themeColor="text1"/>
          <w:sz w:val="24"/>
          <w:lang w:eastAsia="fr-CM"/>
        </w:rPr>
        <w:t>/</w:t>
      </w:r>
      <w:r w:rsidR="009715A3" w:rsidRPr="00454FB0">
        <w:rPr>
          <w:rFonts w:ascii="Times New Roman" w:eastAsia="Arial" w:hAnsi="Times New Roman" w:cs="Times New Roman"/>
          <w:b/>
          <w:color w:val="000000" w:themeColor="text1"/>
          <w:sz w:val="24"/>
          <w:lang w:eastAsia="fr-CM"/>
        </w:rPr>
        <w:t>2026</w:t>
      </w:r>
      <w:r w:rsidRPr="00454FB0">
        <w:rPr>
          <w:rFonts w:ascii="Times New Roman" w:eastAsia="Arial" w:hAnsi="Times New Roman" w:cs="Times New Roman"/>
          <w:b/>
          <w:color w:val="000000" w:themeColor="text1"/>
          <w:sz w:val="24"/>
          <w:lang w:eastAsia="fr-CM"/>
        </w:rPr>
        <w:t xml:space="preserve"> DU _____ _____en procédure d’urgence pour les tr</w:t>
      </w:r>
      <w:r w:rsidRPr="00454FB0">
        <w:rPr>
          <w:rFonts w:ascii="Times New Roman" w:eastAsia="Arial" w:hAnsi="Times New Roman" w:cs="Times New Roman"/>
          <w:b/>
          <w:iCs/>
          <w:color w:val="000000" w:themeColor="text1"/>
          <w:sz w:val="24"/>
          <w:lang w:eastAsia="fr-CM"/>
        </w:rPr>
        <w:t xml:space="preserve">avaux de construction </w:t>
      </w:r>
      <w:r w:rsidR="00F845B4" w:rsidRPr="00454FB0">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FB09AC" w:rsidRPr="00454FB0">
        <w:rPr>
          <w:rFonts w:ascii="Times New Roman" w:eastAsia="Arial" w:hAnsi="Times New Roman" w:cs="Times New Roman"/>
          <w:b/>
          <w:bCs/>
          <w:iCs/>
          <w:color w:val="000000" w:themeColor="text1"/>
          <w:sz w:val="24"/>
          <w:lang w:eastAsia="fr-CM"/>
        </w:rPr>
        <w:t>Tokombéré 1, de Tokombéré 2, de Mada, de Makilinguai et de Kolofata, Département du Mayo Sava</w:t>
      </w:r>
      <w:r w:rsidRPr="00454FB0">
        <w:rPr>
          <w:rFonts w:ascii="Times New Roman" w:eastAsia="Arial" w:hAnsi="Times New Roman" w:cs="Times New Roman"/>
          <w:b/>
          <w:iCs/>
          <w:color w:val="000000" w:themeColor="text1"/>
          <w:sz w:val="24"/>
          <w:lang w:eastAsia="fr-CM"/>
        </w:rPr>
        <w:t>, Région de l’Extrême-Nord.</w:t>
      </w:r>
    </w:p>
    <w:p w14:paraId="77732DC3" w14:textId="77777777" w:rsidR="00854F87" w:rsidRPr="00454FB0" w:rsidRDefault="00854F87" w:rsidP="00854F87">
      <w:pPr>
        <w:spacing w:after="115" w:line="259" w:lineRule="auto"/>
        <w:rPr>
          <w:rFonts w:ascii="Times New Roman" w:eastAsia="Arial" w:hAnsi="Times New Roman" w:cs="Times New Roman"/>
          <w:b/>
          <w:color w:val="000000" w:themeColor="text1"/>
          <w:lang w:val="fr-CM" w:eastAsia="fr-CM"/>
        </w:rPr>
      </w:pPr>
      <w:r w:rsidRPr="00454FB0">
        <w:rPr>
          <w:rFonts w:ascii="Times New Roman" w:eastAsia="Arial" w:hAnsi="Times New Roman" w:cs="Times New Roman"/>
          <w:b/>
          <w:color w:val="000000" w:themeColor="text1"/>
          <w:sz w:val="24"/>
          <w:lang w:val="fr-CM" w:eastAsia="fr-CM"/>
        </w:rPr>
        <w:t xml:space="preserve"> </w:t>
      </w:r>
      <w:r w:rsidRPr="00454FB0">
        <w:rPr>
          <w:rFonts w:ascii="Times New Roman" w:eastAsia="Arial" w:hAnsi="Times New Roman" w:cs="Times New Roman"/>
          <w:b/>
          <w:color w:val="000000" w:themeColor="text1"/>
          <w:lang w:val="fr-CM" w:eastAsia="fr-CM"/>
        </w:rPr>
        <w:t>LE «  …..SOUMISSIONNAIRE…… » s’engage à respecter les termes de la présente Déclaration d’engagement environnemental et social.</w:t>
      </w:r>
    </w:p>
    <w:p w14:paraId="18AF83BC" w14:textId="77777777" w:rsidR="00854F87" w:rsidRPr="00454FB0" w:rsidRDefault="00854F87" w:rsidP="00854F87">
      <w:pPr>
        <w:spacing w:after="138" w:line="259" w:lineRule="auto"/>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lang w:val="fr-CM" w:eastAsia="fr-CM"/>
        </w:rPr>
        <w:t xml:space="preserve"> </w:t>
      </w:r>
      <w:r w:rsidRPr="00454FB0">
        <w:rPr>
          <w:rFonts w:ascii="Times New Roman" w:eastAsia="Arial" w:hAnsi="Times New Roman" w:cs="Times New Roman"/>
          <w:color w:val="000000" w:themeColor="text1"/>
          <w:lang w:val="fr-CM" w:eastAsia="fr-CM"/>
        </w:rPr>
        <w:t xml:space="preserve">                                                                                                                                  A </w:t>
      </w:r>
      <w:r w:rsidRPr="00454FB0">
        <w:rPr>
          <w:rFonts w:ascii="Times New Roman" w:eastAsia="Arial" w:hAnsi="Times New Roman" w:cs="Times New Roman"/>
          <w:color w:val="000000" w:themeColor="text1"/>
          <w:lang w:val="fr-CM" w:eastAsia="fr-CM"/>
        </w:rPr>
        <w:tab/>
        <w:t xml:space="preserve"> </w:t>
      </w:r>
      <w:r w:rsidRPr="00454FB0">
        <w:rPr>
          <w:rFonts w:ascii="Times New Roman" w:eastAsia="Arial" w:hAnsi="Times New Roman" w:cs="Times New Roman"/>
          <w:color w:val="000000" w:themeColor="text1"/>
          <w:lang w:val="fr-CM" w:eastAsia="fr-CM"/>
        </w:rPr>
        <w:tab/>
        <w:t xml:space="preserve">  </w:t>
      </w:r>
    </w:p>
    <w:p w14:paraId="205D7A5F" w14:textId="0D398252" w:rsidR="00854F87" w:rsidRPr="00454FB0"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MONSIEUR LE « </w:t>
      </w:r>
      <w:r w:rsidRPr="00454FB0">
        <w:rPr>
          <w:rFonts w:ascii="Times New Roman" w:eastAsia="Arial" w:hAnsi="Times New Roman" w:cs="Times New Roman"/>
          <w:b/>
          <w:color w:val="000000" w:themeColor="text1"/>
          <w:lang w:val="fr-CM" w:eastAsia="fr-CM"/>
        </w:rPr>
        <w:t xml:space="preserve">Maître </w:t>
      </w:r>
      <w:r w:rsidR="00CA6D90" w:rsidRPr="00454FB0">
        <w:rPr>
          <w:rFonts w:ascii="Times New Roman" w:eastAsia="Arial" w:hAnsi="Times New Roman" w:cs="Times New Roman"/>
          <w:b/>
          <w:color w:val="000000" w:themeColor="text1"/>
          <w:lang w:val="fr-CM" w:eastAsia="fr-CM"/>
        </w:rPr>
        <w:t>d’Ouvrage</w:t>
      </w:r>
      <w:r w:rsidR="00CA6D90" w:rsidRPr="00454FB0">
        <w:rPr>
          <w:rFonts w:ascii="Times New Roman" w:eastAsia="Arial" w:hAnsi="Times New Roman" w:cs="Times New Roman"/>
          <w:color w:val="000000" w:themeColor="text1"/>
          <w:lang w:val="fr-CM" w:eastAsia="fr-CM"/>
        </w:rPr>
        <w:t xml:space="preserve"> »</w:t>
      </w:r>
    </w:p>
    <w:p w14:paraId="3D2C5565" w14:textId="77777777" w:rsidR="00854F87" w:rsidRPr="00454FB0"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454FB0"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454FB0"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454FB0">
        <w:rPr>
          <w:rFonts w:ascii="Times New Roman" w:eastAsia="Calibri" w:hAnsi="Times New Roman" w:cs="Times New Roman"/>
          <w:color w:val="000000" w:themeColor="text1"/>
          <w:lang w:val="fr-CM" w:eastAsia="fr-CM"/>
        </w:rPr>
        <w:t xml:space="preserve"> </w:t>
      </w:r>
    </w:p>
    <w:p w14:paraId="3154520F" w14:textId="0B7AC902" w:rsidR="00854F87" w:rsidRPr="00454FB0"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454FB0">
        <w:rPr>
          <w:rFonts w:ascii="Times New Roman" w:eastAsia="Arial" w:hAnsi="Times New Roman" w:cs="Times New Roman"/>
          <w:color w:val="000000" w:themeColor="text1"/>
          <w:lang w:val="fr-CM" w:eastAsia="fr-CM"/>
        </w:rPr>
        <w:t>appareils ayant</w:t>
      </w:r>
      <w:r w:rsidRPr="00454FB0">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454FB0"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454FB0">
        <w:rPr>
          <w:rFonts w:ascii="Times New Roman" w:eastAsia="Calibri" w:hAnsi="Times New Roman" w:cs="Times New Roman"/>
          <w:color w:val="000000" w:themeColor="text1"/>
          <w:sz w:val="2"/>
          <w:szCs w:val="2"/>
          <w:lang w:val="fr-CM" w:eastAsia="fr-CM"/>
        </w:rPr>
        <w:t xml:space="preserve"> </w:t>
      </w:r>
    </w:p>
    <w:p w14:paraId="563688FF" w14:textId="77777777" w:rsidR="00854F87" w:rsidRPr="00454FB0"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454FB0"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454FB0">
        <w:rPr>
          <w:rFonts w:ascii="Times New Roman" w:eastAsia="Calibri" w:hAnsi="Times New Roman" w:cs="Times New Roman"/>
          <w:color w:val="000000" w:themeColor="text1"/>
          <w:sz w:val="2"/>
          <w:szCs w:val="2"/>
          <w:lang w:val="fr-CM" w:eastAsia="fr-CM"/>
        </w:rPr>
        <w:t xml:space="preserve"> </w:t>
      </w:r>
    </w:p>
    <w:p w14:paraId="7B4A9D3D" w14:textId="77777777" w:rsidR="00854F87" w:rsidRPr="00454FB0"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454FB0"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lang w:val="fr-CM" w:eastAsia="fr-CM"/>
        </w:rPr>
        <w:tab/>
      </w:r>
      <w:r w:rsidRPr="00454FB0">
        <w:rPr>
          <w:rFonts w:ascii="Times New Roman" w:eastAsia="Arial" w:hAnsi="Times New Roman" w:cs="Times New Roman"/>
          <w:b/>
          <w:color w:val="000000" w:themeColor="text1"/>
          <w:szCs w:val="20"/>
          <w:lang w:val="fr-CM" w:eastAsia="fr-CM"/>
        </w:rPr>
        <w:t>Nom :</w:t>
      </w:r>
      <w:r w:rsidRPr="00454FB0">
        <w:rPr>
          <w:rFonts w:ascii="Times New Roman" w:eastAsia="Arial" w:hAnsi="Times New Roman" w:cs="Times New Roman"/>
          <w:color w:val="000000" w:themeColor="text1"/>
          <w:szCs w:val="20"/>
          <w:u w:val="single" w:color="000000"/>
          <w:lang w:val="fr-CM" w:eastAsia="fr-CM"/>
        </w:rPr>
        <w:t xml:space="preserve"> </w:t>
      </w:r>
      <w:r w:rsidRPr="00454FB0">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454FB0"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sz w:val="20"/>
          <w:szCs w:val="20"/>
          <w:lang w:val="fr-CM" w:eastAsia="fr-CM"/>
        </w:rPr>
        <w:tab/>
      </w:r>
      <w:r w:rsidRPr="00454FB0">
        <w:rPr>
          <w:rFonts w:ascii="Times New Roman" w:eastAsia="Arial" w:hAnsi="Times New Roman" w:cs="Times New Roman"/>
          <w:b/>
          <w:color w:val="000000" w:themeColor="text1"/>
          <w:szCs w:val="20"/>
          <w:lang w:val="fr-CM" w:eastAsia="fr-CM"/>
        </w:rPr>
        <w:t>Signature</w:t>
      </w:r>
      <w:r w:rsidRPr="00454FB0">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454FB0"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454FB0">
        <w:rPr>
          <w:rFonts w:ascii="Times New Roman" w:eastAsia="Calibri" w:hAnsi="Times New Roman" w:cs="Times New Roman"/>
          <w:color w:val="000000" w:themeColor="text1"/>
          <w:sz w:val="20"/>
          <w:szCs w:val="20"/>
          <w:lang w:val="fr-CM" w:eastAsia="fr-CM"/>
        </w:rPr>
        <w:tab/>
      </w:r>
      <w:r w:rsidRPr="00454FB0">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454FB0"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454FB0">
        <w:rPr>
          <w:rFonts w:ascii="Times New Roman" w:eastAsia="Arial" w:hAnsi="Times New Roman" w:cs="Times New Roman"/>
          <w:b/>
          <w:color w:val="000000" w:themeColor="text1"/>
          <w:szCs w:val="20"/>
          <w:lang w:val="fr-CM" w:eastAsia="fr-CM"/>
        </w:rPr>
        <w:t>En date du</w:t>
      </w:r>
      <w:r w:rsidRPr="00454FB0">
        <w:rPr>
          <w:rFonts w:ascii="Times New Roman" w:eastAsia="Arial" w:hAnsi="Times New Roman" w:cs="Times New Roman"/>
          <w:color w:val="000000" w:themeColor="text1"/>
          <w:szCs w:val="20"/>
          <w:lang w:val="fr-CM" w:eastAsia="fr-CM"/>
        </w:rPr>
        <w:t> : ____________________</w:t>
      </w:r>
      <w:r w:rsidRPr="00454FB0">
        <w:rPr>
          <w:rFonts w:ascii="Times New Roman" w:eastAsia="Calibri" w:hAnsi="Times New Roman" w:cs="Times New Roman"/>
          <w:color w:val="000000" w:themeColor="text1"/>
          <w:lang w:val="fr-CM" w:eastAsia="fr-CM"/>
        </w:rPr>
        <w:br w:type="page"/>
      </w:r>
    </w:p>
    <w:p w14:paraId="5CBE4E73" w14:textId="77777777" w:rsidR="00886650" w:rsidRPr="00454FB0"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454FB0"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454FB0"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454FB0"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454FB0"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454FB0"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454FB0"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454FB0"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454FB0"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454FB0"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454FB0"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454FB0"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454FB0"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454FB0" w:rsidRDefault="00886650" w:rsidP="00886650">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42" w:name="_Toc224141991"/>
                            <w:r w:rsidRPr="00C21854">
                              <w:t>PIECE N° 1</w:t>
                            </w:r>
                            <w:r>
                              <w:t>3</w:t>
                            </w:r>
                            <w:r w:rsidRPr="00C21854">
                              <w:t xml:space="preserve"> : </w:t>
                            </w:r>
                            <w:r w:rsidRPr="00886650">
                              <w:t>VISA DE MATURITE OU JUSTIFICATIFS DES ETUDES PREALABLES</w:t>
                            </w:r>
                            <w:bookmarkEnd w:id="24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43" w:name="_Toc224141991"/>
                      <w:r w:rsidRPr="00C21854">
                        <w:t>PIECE N° 1</w:t>
                      </w:r>
                      <w:r>
                        <w:t>3</w:t>
                      </w:r>
                      <w:r w:rsidRPr="00C21854">
                        <w:t xml:space="preserve"> : </w:t>
                      </w:r>
                      <w:r w:rsidRPr="00886650">
                        <w:t>VISA DE MATURITE OU JUSTIFICATIFS DES ETUDES PREALABLES</w:t>
                      </w:r>
                      <w:bookmarkEnd w:id="243"/>
                    </w:p>
                  </w:txbxContent>
                </v:textbox>
                <w10:wrap type="square" anchorx="margin" anchory="margin"/>
              </v:shape>
            </w:pict>
          </mc:Fallback>
        </mc:AlternateContent>
      </w:r>
    </w:p>
    <w:p w14:paraId="16CABED4" w14:textId="77777777" w:rsidR="00886650" w:rsidRPr="00454FB0"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454FB0"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454FB0"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454FB0"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454FB0"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454FB0"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454FB0" w:rsidRDefault="00886650" w:rsidP="00886650">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br w:type="page"/>
      </w:r>
    </w:p>
    <w:p w14:paraId="48BFDD32" w14:textId="0EBF70FF"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56657ED4" w14:textId="6ED20C44"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0B2D7E99" w14:textId="77777777"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454FB0"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454FB0">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454FB0"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454FB0" w:rsidRDefault="00D376C9">
      <w:pPr>
        <w:rPr>
          <w:rFonts w:asciiTheme="majorBidi" w:eastAsia="Times New Roman" w:hAnsiTheme="majorBidi" w:cstheme="majorBidi"/>
          <w:b/>
          <w:bCs/>
          <w:color w:val="000000" w:themeColor="text1"/>
          <w:lang w:eastAsia="fr-FR"/>
        </w:rPr>
      </w:pPr>
    </w:p>
    <w:p w14:paraId="77D780B1" w14:textId="77777777" w:rsidR="00D376C9" w:rsidRPr="00454FB0" w:rsidRDefault="00D376C9">
      <w:pPr>
        <w:rPr>
          <w:rFonts w:asciiTheme="majorBidi" w:eastAsia="Times New Roman" w:hAnsiTheme="majorBidi" w:cstheme="majorBidi"/>
          <w:b/>
          <w:bCs/>
          <w:color w:val="000000" w:themeColor="text1"/>
          <w:lang w:eastAsia="fr-FR"/>
        </w:rPr>
      </w:pPr>
    </w:p>
    <w:p w14:paraId="0735FEA6" w14:textId="0A04AF8C" w:rsidR="00D376C9" w:rsidRPr="00454FB0" w:rsidRDefault="00D376C9">
      <w:pPr>
        <w:rPr>
          <w:rFonts w:asciiTheme="majorBidi" w:eastAsia="Times New Roman" w:hAnsiTheme="majorBidi" w:cstheme="majorBidi"/>
          <w:b/>
          <w:bCs/>
          <w:color w:val="000000" w:themeColor="text1"/>
          <w:lang w:eastAsia="fr-FR"/>
        </w:rPr>
      </w:pPr>
    </w:p>
    <w:p w14:paraId="1162D84B" w14:textId="09111C1A" w:rsidR="00D376C9" w:rsidRPr="00454FB0" w:rsidRDefault="00D376C9">
      <w:pPr>
        <w:rPr>
          <w:rFonts w:asciiTheme="majorBidi" w:eastAsia="Times New Roman" w:hAnsiTheme="majorBidi" w:cstheme="majorBidi"/>
          <w:b/>
          <w:bCs/>
          <w:color w:val="000000" w:themeColor="text1"/>
          <w:lang w:eastAsia="fr-FR"/>
        </w:rPr>
      </w:pPr>
    </w:p>
    <w:p w14:paraId="0BC6D4F0" w14:textId="1D5C0B22" w:rsidR="00D376C9" w:rsidRPr="00454FB0" w:rsidRDefault="00D376C9">
      <w:pPr>
        <w:rPr>
          <w:rFonts w:asciiTheme="majorBidi" w:eastAsia="Times New Roman" w:hAnsiTheme="majorBidi" w:cstheme="majorBidi"/>
          <w:b/>
          <w:bCs/>
          <w:color w:val="000000" w:themeColor="text1"/>
          <w:lang w:eastAsia="fr-FR"/>
        </w:rPr>
      </w:pPr>
    </w:p>
    <w:p w14:paraId="2DD69BC7" w14:textId="4A6580D9" w:rsidR="00D376C9" w:rsidRPr="00454FB0" w:rsidRDefault="00D376C9">
      <w:pPr>
        <w:rPr>
          <w:rFonts w:asciiTheme="majorBidi" w:eastAsia="Times New Roman" w:hAnsiTheme="majorBidi" w:cstheme="majorBidi"/>
          <w:b/>
          <w:bCs/>
          <w:color w:val="000000" w:themeColor="text1"/>
          <w:lang w:eastAsia="fr-FR"/>
        </w:rPr>
      </w:pPr>
    </w:p>
    <w:p w14:paraId="612EA2DA" w14:textId="2A57972F" w:rsidR="00D376C9" w:rsidRPr="00454FB0" w:rsidRDefault="00D376C9">
      <w:pPr>
        <w:rPr>
          <w:rFonts w:asciiTheme="majorBidi" w:eastAsia="Times New Roman" w:hAnsiTheme="majorBidi" w:cstheme="majorBidi"/>
          <w:b/>
          <w:bCs/>
          <w:color w:val="000000" w:themeColor="text1"/>
          <w:lang w:eastAsia="fr-FR"/>
        </w:rPr>
      </w:pPr>
    </w:p>
    <w:p w14:paraId="566CE3DA" w14:textId="4EE8560A" w:rsidR="00D376C9" w:rsidRPr="00454FB0" w:rsidRDefault="00D376C9">
      <w:pPr>
        <w:rPr>
          <w:rFonts w:asciiTheme="majorBidi" w:eastAsia="Times New Roman" w:hAnsiTheme="majorBidi" w:cstheme="majorBidi"/>
          <w:b/>
          <w:bCs/>
          <w:color w:val="000000" w:themeColor="text1"/>
          <w:lang w:eastAsia="fr-FR"/>
        </w:rPr>
      </w:pPr>
    </w:p>
    <w:p w14:paraId="5BEB8E97" w14:textId="1AB7851D" w:rsidR="00D376C9" w:rsidRPr="00454FB0" w:rsidRDefault="00D376C9">
      <w:pPr>
        <w:rPr>
          <w:rFonts w:asciiTheme="majorBidi" w:eastAsia="Times New Roman" w:hAnsiTheme="majorBidi" w:cstheme="majorBidi"/>
          <w:b/>
          <w:bCs/>
          <w:color w:val="000000" w:themeColor="text1"/>
          <w:lang w:eastAsia="fr-FR"/>
        </w:rPr>
      </w:pPr>
    </w:p>
    <w:p w14:paraId="43A6EF0A" w14:textId="20344A65" w:rsidR="00D376C9" w:rsidRPr="00454FB0" w:rsidRDefault="00D376C9">
      <w:pPr>
        <w:rPr>
          <w:rFonts w:asciiTheme="majorBidi" w:eastAsia="Times New Roman" w:hAnsiTheme="majorBidi" w:cstheme="majorBidi"/>
          <w:b/>
          <w:bCs/>
          <w:color w:val="000000" w:themeColor="text1"/>
          <w:lang w:eastAsia="fr-FR"/>
        </w:rPr>
      </w:pPr>
    </w:p>
    <w:p w14:paraId="3E047026" w14:textId="5916BDE8" w:rsidR="00D376C9" w:rsidRPr="00454FB0" w:rsidRDefault="00D376C9">
      <w:pPr>
        <w:rPr>
          <w:rFonts w:asciiTheme="majorBidi" w:eastAsia="Times New Roman" w:hAnsiTheme="majorBidi" w:cstheme="majorBidi"/>
          <w:b/>
          <w:bCs/>
          <w:color w:val="000000" w:themeColor="text1"/>
          <w:lang w:eastAsia="fr-FR"/>
        </w:rPr>
      </w:pPr>
    </w:p>
    <w:p w14:paraId="46F3455F" w14:textId="66701C72" w:rsidR="00D376C9" w:rsidRPr="00454FB0" w:rsidRDefault="00D376C9">
      <w:pPr>
        <w:rPr>
          <w:rFonts w:asciiTheme="majorBidi" w:eastAsia="Times New Roman" w:hAnsiTheme="majorBidi" w:cstheme="majorBidi"/>
          <w:b/>
          <w:bCs/>
          <w:color w:val="000000" w:themeColor="text1"/>
          <w:lang w:eastAsia="fr-FR"/>
        </w:rPr>
      </w:pPr>
    </w:p>
    <w:p w14:paraId="2BC17CCC" w14:textId="0D7A74D7" w:rsidR="00D376C9" w:rsidRPr="00454FB0" w:rsidRDefault="00D376C9">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44" w:name="_Toc224141992"/>
                            <w:r w:rsidRPr="00C21854">
                              <w:t>PIECE N° 1</w:t>
                            </w:r>
                            <w:r w:rsidR="00886650">
                              <w:t>4</w:t>
                            </w:r>
                            <w:r w:rsidRPr="00C21854">
                              <w:t> : GRILLE DE NOTATION DES</w:t>
                            </w:r>
                            <w:r w:rsidR="00D64C10">
                              <w:t xml:space="preserve"> </w:t>
                            </w:r>
                            <w:r w:rsidRPr="00C21854">
                              <w:t>OFFRES TECHNIQUES</w:t>
                            </w:r>
                            <w:bookmarkEnd w:id="2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45" w:name="_Toc224141992"/>
                      <w:r w:rsidRPr="00C21854">
                        <w:t>PIECE N° 1</w:t>
                      </w:r>
                      <w:r w:rsidR="00886650">
                        <w:t>4</w:t>
                      </w:r>
                      <w:r w:rsidRPr="00C21854">
                        <w:t> : GRILLE DE NOTATION DES</w:t>
                      </w:r>
                      <w:r w:rsidR="00D64C10">
                        <w:t xml:space="preserve"> </w:t>
                      </w:r>
                      <w:r w:rsidRPr="00C21854">
                        <w:t>OFFRES TECHNIQUES</w:t>
                      </w:r>
                      <w:bookmarkEnd w:id="245"/>
                    </w:p>
                  </w:txbxContent>
                </v:textbox>
                <w10:wrap type="square" anchorx="margin" anchory="margin"/>
              </v:shape>
            </w:pict>
          </mc:Fallback>
        </mc:AlternateContent>
      </w:r>
    </w:p>
    <w:p w14:paraId="20F6B1FB" w14:textId="4D56A332" w:rsidR="00D376C9" w:rsidRPr="00454FB0" w:rsidRDefault="00D376C9">
      <w:pPr>
        <w:rPr>
          <w:rFonts w:asciiTheme="majorBidi" w:eastAsia="Times New Roman" w:hAnsiTheme="majorBidi" w:cstheme="majorBidi"/>
          <w:b/>
          <w:bCs/>
          <w:color w:val="000000" w:themeColor="text1"/>
          <w:lang w:eastAsia="fr-FR"/>
        </w:rPr>
      </w:pPr>
    </w:p>
    <w:p w14:paraId="0831F0F9" w14:textId="7EF62CF6" w:rsidR="00D376C9" w:rsidRPr="00454FB0" w:rsidRDefault="00D376C9">
      <w:pPr>
        <w:rPr>
          <w:rFonts w:asciiTheme="majorBidi" w:eastAsia="Times New Roman" w:hAnsiTheme="majorBidi" w:cstheme="majorBidi"/>
          <w:b/>
          <w:bCs/>
          <w:color w:val="000000" w:themeColor="text1"/>
          <w:lang w:eastAsia="fr-FR"/>
        </w:rPr>
      </w:pPr>
    </w:p>
    <w:p w14:paraId="4527D586" w14:textId="24374EC5" w:rsidR="00D376C9" w:rsidRPr="00454FB0" w:rsidRDefault="00D376C9">
      <w:pPr>
        <w:rPr>
          <w:rFonts w:asciiTheme="majorBidi" w:eastAsia="Times New Roman" w:hAnsiTheme="majorBidi" w:cstheme="majorBidi"/>
          <w:b/>
          <w:bCs/>
          <w:color w:val="000000" w:themeColor="text1"/>
          <w:lang w:eastAsia="fr-FR"/>
        </w:rPr>
      </w:pPr>
    </w:p>
    <w:p w14:paraId="78D5B447" w14:textId="39720A65" w:rsidR="00D376C9" w:rsidRPr="00454FB0" w:rsidRDefault="00D376C9">
      <w:pPr>
        <w:rPr>
          <w:rFonts w:asciiTheme="majorBidi" w:eastAsia="Times New Roman" w:hAnsiTheme="majorBidi" w:cstheme="majorBidi"/>
          <w:b/>
          <w:bCs/>
          <w:color w:val="000000" w:themeColor="text1"/>
          <w:lang w:eastAsia="fr-FR"/>
        </w:rPr>
      </w:pPr>
    </w:p>
    <w:p w14:paraId="67058F3E" w14:textId="77777777" w:rsidR="00D376C9" w:rsidRPr="00454FB0" w:rsidRDefault="00D376C9">
      <w:pPr>
        <w:rPr>
          <w:rFonts w:asciiTheme="majorBidi" w:eastAsia="Times New Roman" w:hAnsiTheme="majorBidi" w:cstheme="majorBidi"/>
          <w:b/>
          <w:bCs/>
          <w:color w:val="000000" w:themeColor="text1"/>
          <w:lang w:eastAsia="fr-FR"/>
        </w:rPr>
      </w:pPr>
    </w:p>
    <w:p w14:paraId="452A0238" w14:textId="1F205495" w:rsidR="00D376C9" w:rsidRPr="00454FB0" w:rsidRDefault="00D376C9">
      <w:pPr>
        <w:rPr>
          <w:rFonts w:asciiTheme="majorBidi" w:eastAsia="Times New Roman" w:hAnsiTheme="majorBidi" w:cstheme="majorBidi"/>
          <w:b/>
          <w:bCs/>
          <w:color w:val="000000" w:themeColor="text1"/>
          <w:lang w:eastAsia="fr-FR"/>
        </w:rPr>
      </w:pPr>
    </w:p>
    <w:p w14:paraId="01FBAA34" w14:textId="06492285" w:rsidR="00D376C9" w:rsidRPr="00454FB0" w:rsidRDefault="00D376C9">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br w:type="page"/>
      </w:r>
    </w:p>
    <w:p w14:paraId="00C82473" w14:textId="77777777" w:rsidR="00C21854" w:rsidRPr="00454FB0"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454FB0">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454FB0">
        <w:rPr>
          <w:rFonts w:ascii="Times New Roman" w:eastAsia="Times New Roman" w:hAnsi="Times New Roman" w:cs="Times New Roman"/>
          <w:b/>
          <w:iCs/>
          <w:color w:val="000000" w:themeColor="text1"/>
          <w:lang w:eastAsia="fr-FR"/>
        </w:rPr>
        <w:t xml:space="preserve">NATIONAL OUVERT </w:t>
      </w:r>
    </w:p>
    <w:p w14:paraId="192AF6BE" w14:textId="6C209AD4" w:rsidR="00C21854" w:rsidRPr="00454FB0"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454FB0">
        <w:rPr>
          <w:rFonts w:ascii="Times New Roman" w:eastAsia="Times New Roman" w:hAnsi="Times New Roman" w:cs="Times New Roman"/>
          <w:b/>
          <w:color w:val="000000" w:themeColor="text1"/>
          <w:spacing w:val="10"/>
          <w:lang w:val="pt-BR" w:eastAsia="fr-FR"/>
        </w:rPr>
        <w:t>N°________/AONO/MIDIMA/</w:t>
      </w:r>
      <w:r w:rsidR="007A7BF6" w:rsidRPr="00454FB0">
        <w:rPr>
          <w:rFonts w:ascii="Times New Roman" w:eastAsia="Times New Roman" w:hAnsi="Times New Roman" w:cs="Times New Roman"/>
          <w:b/>
          <w:color w:val="000000" w:themeColor="text1"/>
          <w:spacing w:val="10"/>
          <w:lang w:val="pt-BR" w:eastAsia="fr-FR"/>
        </w:rPr>
        <w:t>CIPM-AI</w:t>
      </w:r>
      <w:r w:rsidRPr="00454FB0">
        <w:rPr>
          <w:rFonts w:ascii="Times New Roman" w:eastAsia="Times New Roman" w:hAnsi="Times New Roman" w:cs="Times New Roman"/>
          <w:b/>
          <w:color w:val="000000" w:themeColor="text1"/>
          <w:spacing w:val="10"/>
          <w:lang w:val="pt-BR" w:eastAsia="fr-FR"/>
        </w:rPr>
        <w:t>/</w:t>
      </w:r>
      <w:r w:rsidR="009715A3" w:rsidRPr="00454FB0">
        <w:rPr>
          <w:rFonts w:ascii="Times New Roman" w:eastAsia="Times New Roman" w:hAnsi="Times New Roman" w:cs="Times New Roman"/>
          <w:b/>
          <w:color w:val="000000" w:themeColor="text1"/>
          <w:spacing w:val="10"/>
          <w:lang w:val="pt-BR" w:eastAsia="fr-FR"/>
        </w:rPr>
        <w:t>2026</w:t>
      </w:r>
      <w:r w:rsidRPr="00454FB0">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454FB0"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454FB0">
        <w:rPr>
          <w:rFonts w:ascii="Times New Roman" w:eastAsia="Times New Roman" w:hAnsi="Times New Roman" w:cs="Times New Roman"/>
          <w:b/>
          <w:color w:val="000000" w:themeColor="text1"/>
          <w:spacing w:val="10"/>
          <w:lang w:val="pt-BR" w:eastAsia="fr-FR"/>
        </w:rPr>
        <w:t>EN PROCEDURE D’URGENCE</w:t>
      </w:r>
    </w:p>
    <w:p w14:paraId="0412FE29" w14:textId="3AACE1CB" w:rsidR="00C21854" w:rsidRPr="00454FB0" w:rsidRDefault="00C21854"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454FB0">
        <w:rPr>
          <w:rFonts w:ascii="Times New Roman" w:eastAsia="Times New Roman" w:hAnsi="Times New Roman" w:cs="Times New Roman"/>
          <w:b/>
          <w:color w:val="000000" w:themeColor="text1"/>
          <w:lang w:eastAsia="fr-FR"/>
        </w:rPr>
        <w:t>Pour</w:t>
      </w:r>
      <w:r w:rsidRPr="00454FB0">
        <w:rPr>
          <w:rFonts w:ascii="Times New Roman" w:eastAsia="Times New Roman" w:hAnsi="Times New Roman" w:cs="Times New Roman"/>
          <w:b/>
          <w:color w:val="000000" w:themeColor="text1"/>
          <w:spacing w:val="6"/>
          <w:lang w:eastAsia="fr-FR"/>
        </w:rPr>
        <w:t xml:space="preserve"> </w:t>
      </w:r>
      <w:r w:rsidRPr="00454FB0">
        <w:rPr>
          <w:rFonts w:ascii="Times New Roman" w:eastAsia="Times New Roman" w:hAnsi="Times New Roman" w:cs="Times New Roman"/>
          <w:b/>
          <w:iCs/>
          <w:color w:val="000000" w:themeColor="text1"/>
          <w:lang w:eastAsia="fr-FR"/>
        </w:rPr>
        <w:t xml:space="preserve">les travaux de construction </w:t>
      </w:r>
      <w:r w:rsidR="00F845B4" w:rsidRPr="00454FB0">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FB09AC" w:rsidRPr="00454FB0">
        <w:rPr>
          <w:rFonts w:ascii="Times New Roman" w:eastAsia="Times New Roman" w:hAnsi="Times New Roman" w:cs="Times New Roman"/>
          <w:b/>
          <w:bCs/>
          <w:iCs/>
          <w:color w:val="000000" w:themeColor="text1"/>
          <w:lang w:eastAsia="fr-FR"/>
        </w:rPr>
        <w:t>Tokombéré 1, de Tokombéré 2, de Mada, de Makilinguai et de Kolofata, Département du Mayo Sava</w:t>
      </w:r>
      <w:r w:rsidRPr="00454FB0">
        <w:rPr>
          <w:rFonts w:ascii="Times New Roman" w:eastAsia="Times New Roman" w:hAnsi="Times New Roman" w:cs="Times New Roman"/>
          <w:b/>
          <w:iCs/>
          <w:color w:val="000000" w:themeColor="text1"/>
          <w:lang w:eastAsia="fr-FR"/>
        </w:rPr>
        <w:t>, Région de l’Extrême-Nord.</w:t>
      </w:r>
    </w:p>
    <w:p w14:paraId="67AD1D5B" w14:textId="77777777" w:rsidR="00C21854" w:rsidRPr="00454FB0" w:rsidRDefault="00C21854" w:rsidP="00C21854">
      <w:pPr>
        <w:spacing w:after="120"/>
        <w:ind w:left="708" w:right="-64"/>
        <w:jc w:val="both"/>
        <w:rPr>
          <w:rFonts w:ascii="Times New Roman" w:eastAsia="Times New Roman" w:hAnsi="Times New Roman" w:cs="Times New Roman"/>
          <w:b/>
          <w:bCs/>
          <w:color w:val="000000" w:themeColor="text1"/>
          <w:lang w:eastAsia="fr-FR"/>
        </w:rPr>
      </w:pPr>
    </w:p>
    <w:p w14:paraId="774C25ED" w14:textId="77777777" w:rsidR="00C21854" w:rsidRPr="00454FB0"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454FB0"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454FB0">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454FB0"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454FB0">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454FB0"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Absence du cautionnement de soumission</w:t>
      </w:r>
      <w:r w:rsidR="00F845B4" w:rsidRPr="00454FB0">
        <w:rPr>
          <w:rFonts w:asciiTheme="majorBidi" w:eastAsia="Times New Roman" w:hAnsiTheme="majorBidi" w:cstheme="majorBidi"/>
          <w:bCs/>
          <w:color w:val="000000" w:themeColor="text1"/>
          <w:lang w:eastAsia="fr-FR"/>
        </w:rPr>
        <w:t xml:space="preserve"> </w:t>
      </w:r>
      <w:r w:rsidR="00F845B4" w:rsidRPr="00454FB0">
        <w:rPr>
          <w:rFonts w:ascii="Times New Roman" w:eastAsia="Times New Roman" w:hAnsi="Times New Roman" w:cs="Times New Roman"/>
          <w:bCs/>
          <w:color w:val="000000" w:themeColor="text1"/>
          <w:lang w:eastAsia="fr-FR"/>
        </w:rPr>
        <w:t>accompagné du récépissé de consignation émis par la CDEC</w:t>
      </w:r>
      <w:r w:rsidRPr="00454FB0">
        <w:rPr>
          <w:rFonts w:ascii="Times New Roman" w:eastAsia="Times New Roman" w:hAnsi="Times New Roman" w:cs="Times New Roman"/>
          <w:bCs/>
          <w:color w:val="000000" w:themeColor="text1"/>
          <w:lang w:eastAsia="fr-FR"/>
        </w:rPr>
        <w:t xml:space="preserve"> à l’ouverture des plis</w:t>
      </w:r>
      <w:r w:rsidR="00F845B4" w:rsidRPr="00454FB0">
        <w:rPr>
          <w:rFonts w:ascii="Times New Roman" w:eastAsia="Times New Roman" w:hAnsi="Times New Roman" w:cs="Times New Roman"/>
          <w:bCs/>
          <w:color w:val="000000" w:themeColor="text1"/>
          <w:lang w:eastAsia="fr-FR"/>
        </w:rPr>
        <w:t> ;</w:t>
      </w:r>
    </w:p>
    <w:p w14:paraId="2EC277D2" w14:textId="13328E27" w:rsidR="00C21854" w:rsidRPr="00454FB0"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P</w:t>
      </w:r>
      <w:r w:rsidR="00C21854" w:rsidRPr="00454FB0">
        <w:rPr>
          <w:rFonts w:ascii="Times New Roman" w:eastAsia="Times New Roman" w:hAnsi="Times New Roman" w:cs="Times New Roman"/>
          <w:bCs/>
          <w:color w:val="000000" w:themeColor="text1"/>
          <w:lang w:eastAsia="fr-FR"/>
        </w:rPr>
        <w:t xml:space="preserve">roduction au-delà du délai de 48 h </w:t>
      </w:r>
      <w:r w:rsidRPr="00454FB0">
        <w:rPr>
          <w:rFonts w:ascii="Times New Roman" w:eastAsia="Times New Roman" w:hAnsi="Times New Roman" w:cs="Times New Roman"/>
          <w:bCs/>
          <w:color w:val="000000" w:themeColor="text1"/>
          <w:lang w:eastAsia="fr-FR"/>
        </w:rPr>
        <w:t>après l’ouverture des plis, d’une pièce du dossier administratif jugée non conforme ou absente lors de l’ouverture des plis, (excepté le cautionnement de soumission accompagné du récépissé de consignation émis par la CDEC) ;</w:t>
      </w:r>
    </w:p>
    <w:p w14:paraId="757B791F" w14:textId="54E9C284" w:rsidR="00C21854" w:rsidRPr="00454FB0"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Pièce falsifiée ou non authentique</w:t>
      </w:r>
      <w:r w:rsidR="00F845B4" w:rsidRPr="00454FB0">
        <w:rPr>
          <w:rFonts w:ascii="Times New Roman" w:eastAsia="Times New Roman" w:hAnsi="Times New Roman" w:cs="Times New Roman"/>
          <w:color w:val="000000" w:themeColor="text1"/>
          <w:lang w:eastAsia="fr-FR"/>
        </w:rPr>
        <w:t> ;</w:t>
      </w:r>
    </w:p>
    <w:p w14:paraId="1CE27F31" w14:textId="3E0BD191" w:rsidR="00C21854" w:rsidRPr="00454FB0"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 xml:space="preserve">Absence </w:t>
      </w:r>
      <w:bookmarkStart w:id="246" w:name="_Hlk224037397"/>
      <w:r w:rsidR="00680080" w:rsidRPr="00680080">
        <w:rPr>
          <w:rFonts w:ascii="Times New Roman" w:eastAsia="Times New Roman" w:hAnsi="Times New Roman" w:cs="Times New Roman"/>
          <w:bCs/>
          <w:color w:val="000000" w:themeColor="text1"/>
          <w:lang w:eastAsia="fr-FR"/>
        </w:rPr>
        <w:t>de l’attestation de catégorisation (</w:t>
      </w:r>
      <w:r w:rsidR="00680080" w:rsidRPr="00680080">
        <w:rPr>
          <w:rFonts w:ascii="Times New Roman" w:eastAsia="Times New Roman" w:hAnsi="Times New Roman" w:cs="Times New Roman"/>
          <w:b/>
          <w:bCs/>
          <w:color w:val="000000" w:themeColor="text1"/>
          <w:lang w:eastAsia="fr-FR"/>
        </w:rPr>
        <w:t>Minimum catégorie D</w:t>
      </w:r>
      <w:r w:rsidR="00680080" w:rsidRPr="00680080">
        <w:rPr>
          <w:rFonts w:ascii="Times New Roman" w:eastAsia="Times New Roman" w:hAnsi="Times New Roman" w:cs="Times New Roman"/>
          <w:bCs/>
          <w:color w:val="000000" w:themeColor="text1"/>
          <w:lang w:eastAsia="fr-FR"/>
        </w:rPr>
        <w:t>)</w:t>
      </w:r>
      <w:bookmarkEnd w:id="246"/>
      <w:r w:rsidRPr="00454FB0">
        <w:rPr>
          <w:rFonts w:ascii="Times New Roman" w:eastAsia="Times New Roman" w:hAnsi="Times New Roman" w:cs="Times New Roman"/>
          <w:bCs/>
          <w:color w:val="000000" w:themeColor="text1"/>
          <w:lang w:eastAsia="fr-FR"/>
        </w:rPr>
        <w:t>.</w:t>
      </w:r>
    </w:p>
    <w:p w14:paraId="3836480D" w14:textId="77777777" w:rsidR="00C21854" w:rsidRPr="00454FB0"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i/>
          <w:iCs/>
          <w:color w:val="000000" w:themeColor="text1"/>
          <w:u w:val="single"/>
          <w:lang w:eastAsia="fr-FR"/>
        </w:rPr>
        <w:t>Offre technique</w:t>
      </w:r>
      <w:r w:rsidRPr="00454FB0">
        <w:rPr>
          <w:rFonts w:ascii="Times New Roman" w:eastAsia="Times New Roman" w:hAnsi="Times New Roman" w:cs="Times New Roman"/>
          <w:b/>
          <w:bCs/>
          <w:color w:val="000000" w:themeColor="text1"/>
          <w:lang w:eastAsia="fr-FR"/>
        </w:rPr>
        <w:t xml:space="preserve"> : </w:t>
      </w:r>
    </w:p>
    <w:p w14:paraId="1576FEFB" w14:textId="77777777" w:rsidR="00C21854" w:rsidRPr="00454FB0"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Fausses déclarations, manœuvres frauduleuses ou des pièces falsifiées</w:t>
      </w:r>
      <w:r w:rsidRPr="00454FB0">
        <w:rPr>
          <w:rFonts w:ascii="Times New Roman" w:eastAsia="Times New Roman" w:hAnsi="Times New Roman" w:cs="Times New Roman"/>
          <w:color w:val="000000" w:themeColor="text1"/>
          <w:lang w:eastAsia="fr-FR"/>
        </w:rPr>
        <w:t xml:space="preserve"> ;</w:t>
      </w:r>
    </w:p>
    <w:p w14:paraId="4DB00E99" w14:textId="77777777" w:rsidR="00C21854" w:rsidRPr="00454FB0"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454FB0"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454FB0"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color w:val="000000" w:themeColor="text1"/>
          <w:lang w:eastAsia="fr-FR"/>
        </w:rPr>
        <w:t>A</w:t>
      </w:r>
      <w:r w:rsidRPr="00454FB0">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454FB0"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454FB0"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i/>
          <w:iCs/>
          <w:color w:val="000000" w:themeColor="text1"/>
          <w:u w:val="single"/>
          <w:lang w:eastAsia="fr-FR"/>
        </w:rPr>
        <w:t>Offre financière</w:t>
      </w:r>
      <w:r w:rsidRPr="00454FB0">
        <w:rPr>
          <w:rFonts w:ascii="Times New Roman" w:eastAsia="Times New Roman" w:hAnsi="Times New Roman" w:cs="Times New Roman"/>
          <w:b/>
          <w:bCs/>
          <w:color w:val="000000" w:themeColor="text1"/>
          <w:lang w:eastAsia="fr-FR"/>
        </w:rPr>
        <w:t> :</w:t>
      </w:r>
    </w:p>
    <w:p w14:paraId="6AFB42C6" w14:textId="77777777" w:rsidR="00C21854" w:rsidRPr="00454FB0"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454FB0">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454FB0"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Pièces non conformes ;</w:t>
      </w:r>
    </w:p>
    <w:p w14:paraId="09975512" w14:textId="77777777" w:rsidR="00C21854" w:rsidRPr="00454FB0"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Absence d’un prix unitaire quantifié dans l’Offre financière </w:t>
      </w:r>
      <w:r w:rsidRPr="00454FB0">
        <w:rPr>
          <w:rFonts w:ascii="Times New Roman" w:eastAsia="Times New Roman" w:hAnsi="Times New Roman" w:cs="Times New Roman"/>
          <w:color w:val="000000" w:themeColor="text1"/>
          <w:lang w:eastAsia="fr-FR"/>
        </w:rPr>
        <w:t>;</w:t>
      </w:r>
    </w:p>
    <w:p w14:paraId="60507C00" w14:textId="0E33BCE7" w:rsidR="00C21854" w:rsidRPr="00454FB0"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454FB0" w:rsidRPr="00454FB0"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454FB0"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454FB0"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OBSERVATIONS</w:t>
            </w:r>
          </w:p>
        </w:tc>
      </w:tr>
      <w:tr w:rsidR="00454FB0" w:rsidRPr="00454FB0"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454FB0" w:rsidRDefault="00C21854" w:rsidP="00C21854">
            <w:pPr>
              <w:spacing w:after="0" w:line="36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454FB0" w:rsidRPr="00454FB0"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454FB0" w:rsidRDefault="00C21854" w:rsidP="00C21854">
            <w:pPr>
              <w:spacing w:after="0" w:line="36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454FB0" w:rsidRPr="00454FB0"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454FB0" w:rsidRDefault="00C21854" w:rsidP="00C21854">
            <w:pPr>
              <w:spacing w:after="0" w:line="36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454FB0" w:rsidRPr="00454FB0"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454FB0" w:rsidRDefault="00C21854" w:rsidP="00C21854">
            <w:pPr>
              <w:spacing w:after="0" w:line="360" w:lineRule="auto"/>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Cs/>
                <w:color w:val="000000" w:themeColor="text1"/>
                <w:lang w:eastAsia="fr-FR"/>
              </w:rPr>
              <w:t xml:space="preserve">Page de garde (Avec mention MIDIMA, </w:t>
            </w:r>
            <w:r w:rsidR="007A7BF6" w:rsidRPr="00454FB0">
              <w:rPr>
                <w:rFonts w:ascii="Times New Roman" w:eastAsia="Times New Roman" w:hAnsi="Times New Roman" w:cs="Times New Roman"/>
                <w:bCs/>
                <w:color w:val="000000" w:themeColor="text1"/>
                <w:lang w:eastAsia="fr-FR"/>
              </w:rPr>
              <w:t>CIPM-AI</w:t>
            </w:r>
            <w:r w:rsidRPr="00454FB0">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454FB0"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454FB0"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454FB0"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454FB0" w:rsidRDefault="00C21854" w:rsidP="00C21854">
      <w:pPr>
        <w:spacing w:after="120"/>
        <w:rPr>
          <w:rFonts w:ascii="Times New Roman" w:eastAsia="Times New Roman" w:hAnsi="Times New Roman" w:cs="Times New Roman"/>
          <w:b/>
          <w:bCs/>
          <w:color w:val="000000" w:themeColor="text1"/>
          <w:lang w:eastAsia="fr-FR"/>
        </w:rPr>
      </w:pPr>
    </w:p>
    <w:p w14:paraId="1844EC0F" w14:textId="53C903B5" w:rsidR="00C21854" w:rsidRPr="00454FB0" w:rsidRDefault="00C21854" w:rsidP="00C21854">
      <w:pPr>
        <w:spacing w:after="12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lastRenderedPageBreak/>
        <w:t>II</w:t>
      </w:r>
      <w:r w:rsidRPr="00454FB0">
        <w:rPr>
          <w:rFonts w:ascii="Times New Roman" w:eastAsia="Times New Roman" w:hAnsi="Times New Roman" w:cs="Times New Roman"/>
          <w:b/>
          <w:bCs/>
          <w:color w:val="000000" w:themeColor="text1"/>
          <w:lang w:eastAsia="fr-FR"/>
        </w:rPr>
        <w:t>- REFERENCES DU SOUMISSIONNAIRE (</w:t>
      </w:r>
      <w:r w:rsidR="00C7078F" w:rsidRPr="00EF6BAC">
        <w:rPr>
          <w:rFonts w:ascii="Times New Roman" w:eastAsia="Times New Roman" w:hAnsi="Times New Roman" w:cs="Times New Roman"/>
          <w:b/>
          <w:bCs/>
          <w:color w:val="000000" w:themeColor="text1"/>
          <w:lang w:eastAsia="fr-FR"/>
        </w:rPr>
        <w:t>0</w:t>
      </w:r>
      <w:r w:rsidR="00C7078F">
        <w:rPr>
          <w:rFonts w:ascii="Times New Roman" w:eastAsia="Times New Roman" w:hAnsi="Times New Roman" w:cs="Times New Roman"/>
          <w:b/>
          <w:bCs/>
          <w:color w:val="000000" w:themeColor="text1"/>
          <w:lang w:eastAsia="fr-FR"/>
        </w:rPr>
        <w:t>0</w:t>
      </w:r>
      <w:r w:rsidRPr="00454FB0">
        <w:rPr>
          <w:rFonts w:ascii="Times New Roman" w:eastAsia="Times New Roman" w:hAnsi="Times New Roman" w:cs="Times New Roman"/>
          <w:b/>
          <w:bCs/>
          <w:color w:val="000000" w:themeColor="text1"/>
          <w:lang w:eastAsia="fr-FR"/>
        </w:rPr>
        <w:t xml:space="preserve"> sous-critères)</w:t>
      </w:r>
    </w:p>
    <w:p w14:paraId="51375F32" w14:textId="7B7DB4A6" w:rsidR="00C21854" w:rsidRPr="00454FB0" w:rsidRDefault="00C21854" w:rsidP="00C21854">
      <w:pPr>
        <w:spacing w:after="12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color w:val="000000" w:themeColor="text1"/>
          <w:lang w:eastAsia="fr-FR"/>
        </w:rPr>
        <w:t>III</w:t>
      </w:r>
      <w:r w:rsidRPr="00454FB0">
        <w:rPr>
          <w:rFonts w:ascii="Times New Roman" w:eastAsia="Times New Roman" w:hAnsi="Times New Roman" w:cs="Times New Roman"/>
          <w:b/>
          <w:bCs/>
          <w:color w:val="000000" w:themeColor="text1"/>
          <w:lang w:eastAsia="fr-FR"/>
        </w:rPr>
        <w:t>- CAPACITE FINANCIERE (</w:t>
      </w:r>
      <w:r w:rsidR="00C7078F" w:rsidRPr="00EF6BAC">
        <w:rPr>
          <w:rFonts w:ascii="Times New Roman" w:eastAsia="Times New Roman" w:hAnsi="Times New Roman" w:cs="Times New Roman"/>
          <w:b/>
          <w:bCs/>
          <w:color w:val="000000" w:themeColor="text1"/>
          <w:lang w:eastAsia="fr-FR"/>
        </w:rPr>
        <w:t>0</w:t>
      </w:r>
      <w:r w:rsidR="00C7078F">
        <w:rPr>
          <w:rFonts w:ascii="Times New Roman" w:eastAsia="Times New Roman" w:hAnsi="Times New Roman" w:cs="Times New Roman"/>
          <w:b/>
          <w:bCs/>
          <w:color w:val="000000" w:themeColor="text1"/>
          <w:lang w:eastAsia="fr-FR"/>
        </w:rPr>
        <w:t>0</w:t>
      </w:r>
      <w:r w:rsidRPr="00454FB0">
        <w:rPr>
          <w:rFonts w:ascii="Times New Roman" w:eastAsia="Times New Roman" w:hAnsi="Times New Roman" w:cs="Times New Roman"/>
          <w:b/>
          <w:bCs/>
          <w:color w:val="000000" w:themeColor="text1"/>
          <w:lang w:eastAsia="fr-FR"/>
        </w:rPr>
        <w:t xml:space="preserve"> sous-critères)</w:t>
      </w:r>
    </w:p>
    <w:p w14:paraId="3C70D362" w14:textId="25E5BFDE"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IV- QUALIFICATION ET EXPERIENCE DU PERSONNEL (</w:t>
      </w:r>
      <w:r w:rsidR="00C7078F" w:rsidRPr="00EF6BAC">
        <w:rPr>
          <w:rFonts w:ascii="Times New Roman" w:eastAsia="Times New Roman" w:hAnsi="Times New Roman" w:cs="Times New Roman"/>
          <w:b/>
          <w:bCs/>
          <w:color w:val="000000" w:themeColor="text1"/>
          <w:lang w:eastAsia="fr-FR"/>
        </w:rPr>
        <w:t>0</w:t>
      </w:r>
      <w:r w:rsidR="00C7078F">
        <w:rPr>
          <w:rFonts w:ascii="Times New Roman" w:eastAsia="Times New Roman" w:hAnsi="Times New Roman" w:cs="Times New Roman"/>
          <w:b/>
          <w:bCs/>
          <w:color w:val="000000" w:themeColor="text1"/>
          <w:lang w:eastAsia="fr-FR"/>
        </w:rPr>
        <w:t>0</w:t>
      </w:r>
      <w:r w:rsidRPr="00454FB0">
        <w:rPr>
          <w:rFonts w:ascii="Times New Roman" w:eastAsia="Times New Roman" w:hAnsi="Times New Roman" w:cs="Times New Roman"/>
          <w:b/>
          <w:bCs/>
          <w:color w:val="000000" w:themeColor="text1"/>
          <w:lang w:eastAsia="fr-FR"/>
        </w:rPr>
        <w:t xml:space="preserve"> sous-critères)</w:t>
      </w:r>
    </w:p>
    <w:p w14:paraId="6BA34586" w14:textId="77777777" w:rsidR="00C40621" w:rsidRPr="00454FB0" w:rsidRDefault="00C40621" w:rsidP="00C21854">
      <w:pPr>
        <w:spacing w:after="120"/>
        <w:jc w:val="both"/>
        <w:rPr>
          <w:rFonts w:ascii="Times New Roman" w:eastAsia="Arial Unicode MS" w:hAnsi="Times New Roman" w:cs="Times New Roman"/>
          <w:color w:val="000000" w:themeColor="text1"/>
          <w:sz w:val="2"/>
          <w:szCs w:val="2"/>
          <w:lang w:eastAsia="fr-FR"/>
        </w:rPr>
      </w:pPr>
    </w:p>
    <w:p w14:paraId="3F1C06EF" w14:textId="08AD02B6"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V- MOYENS LOGISTIQUES (</w:t>
      </w:r>
      <w:r w:rsidR="00C7078F" w:rsidRPr="00EF6BAC">
        <w:rPr>
          <w:rFonts w:ascii="Times New Roman" w:eastAsia="Times New Roman" w:hAnsi="Times New Roman" w:cs="Times New Roman"/>
          <w:b/>
          <w:bCs/>
          <w:color w:val="000000" w:themeColor="text1"/>
          <w:lang w:eastAsia="fr-FR"/>
        </w:rPr>
        <w:t>0</w:t>
      </w:r>
      <w:r w:rsidR="00C7078F">
        <w:rPr>
          <w:rFonts w:ascii="Times New Roman" w:eastAsia="Times New Roman" w:hAnsi="Times New Roman" w:cs="Times New Roman"/>
          <w:b/>
          <w:bCs/>
          <w:color w:val="000000" w:themeColor="text1"/>
          <w:lang w:eastAsia="fr-FR"/>
        </w:rPr>
        <w:t>0</w:t>
      </w:r>
      <w:r w:rsidRPr="00454FB0">
        <w:rPr>
          <w:rFonts w:ascii="Times New Roman" w:eastAsia="Times New Roman" w:hAnsi="Times New Roman" w:cs="Times New Roman"/>
          <w:b/>
          <w:bCs/>
          <w:color w:val="000000" w:themeColor="text1"/>
          <w:lang w:eastAsia="fr-FR"/>
        </w:rPr>
        <w:t xml:space="preserve"> sous-critères)</w:t>
      </w:r>
    </w:p>
    <w:p w14:paraId="591AEABC" w14:textId="77777777"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454FB0" w:rsidRPr="00454FB0"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454FB0" w:rsidRDefault="00D54FDF"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454FB0" w:rsidRDefault="00D54FDF"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OBSERVATIONS</w:t>
            </w:r>
          </w:p>
        </w:tc>
      </w:tr>
      <w:tr w:rsidR="00454FB0" w:rsidRPr="00454FB0"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454FB0" w:rsidRDefault="00C21854" w:rsidP="00C21854">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454FB0" w:rsidRDefault="00C21854" w:rsidP="00C21854">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3</w:t>
            </w:r>
          </w:p>
        </w:tc>
        <w:tc>
          <w:tcPr>
            <w:tcW w:w="6375" w:type="dxa"/>
          </w:tcPr>
          <w:p w14:paraId="48A2E903"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4</w:t>
            </w:r>
          </w:p>
        </w:tc>
        <w:tc>
          <w:tcPr>
            <w:tcW w:w="6375" w:type="dxa"/>
          </w:tcPr>
          <w:p w14:paraId="1F0935C3"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7</w:t>
            </w:r>
          </w:p>
        </w:tc>
        <w:tc>
          <w:tcPr>
            <w:tcW w:w="6375" w:type="dxa"/>
          </w:tcPr>
          <w:p w14:paraId="0F1D876B"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8</w:t>
            </w:r>
          </w:p>
        </w:tc>
        <w:tc>
          <w:tcPr>
            <w:tcW w:w="6375" w:type="dxa"/>
          </w:tcPr>
          <w:p w14:paraId="3847A03F"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9</w:t>
            </w:r>
          </w:p>
        </w:tc>
        <w:tc>
          <w:tcPr>
            <w:tcW w:w="6375" w:type="dxa"/>
          </w:tcPr>
          <w:p w14:paraId="58982D2A"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454FB0" w:rsidRDefault="00C21854" w:rsidP="00C21854">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454FB0" w:rsidRDefault="00C21854" w:rsidP="00C21854">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r w:rsidR="00454FB0" w:rsidRPr="00454FB0"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454FB0" w:rsidRDefault="00C21854" w:rsidP="00C21854">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454FB0" w:rsidRDefault="00C21854" w:rsidP="00C21854">
            <w:pPr>
              <w:spacing w:after="0"/>
              <w:jc w:val="center"/>
              <w:rPr>
                <w:rFonts w:ascii="Times New Roman" w:eastAsia="Times New Roman" w:hAnsi="Times New Roman" w:cs="Times New Roman"/>
                <w:color w:val="000000" w:themeColor="text1"/>
                <w:lang w:eastAsia="fr-FR"/>
              </w:rPr>
            </w:pPr>
          </w:p>
        </w:tc>
      </w:tr>
      <w:tr w:rsidR="00454FB0" w:rsidRPr="00454FB0"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454FB0"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454FB0"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VII-PREUVES D’ACCEPTATION</w:t>
      </w:r>
      <w:r w:rsidR="006B2D23" w:rsidRPr="00454FB0">
        <w:rPr>
          <w:rFonts w:ascii="Times New Roman" w:eastAsia="Times New Roman" w:hAnsi="Times New Roman" w:cs="Times New Roman"/>
          <w:b/>
          <w:bCs/>
          <w:color w:val="000000" w:themeColor="text1"/>
          <w:lang w:eastAsia="fr-FR"/>
        </w:rPr>
        <w:t xml:space="preserve"> DES CONDITIONS DU MARCHE</w:t>
      </w:r>
      <w:r w:rsidRPr="00454FB0">
        <w:rPr>
          <w:rFonts w:ascii="Times New Roman" w:eastAsia="Times New Roman" w:hAnsi="Times New Roman" w:cs="Times New Roman"/>
          <w:b/>
          <w:bCs/>
          <w:color w:val="000000" w:themeColor="text1"/>
          <w:lang w:eastAsia="fr-FR"/>
        </w:rPr>
        <w:t xml:space="preserve"> (02 sous-critères)</w:t>
      </w:r>
    </w:p>
    <w:p w14:paraId="5FF39A4E" w14:textId="77777777" w:rsidR="00C21854" w:rsidRPr="00454FB0"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454FB0" w:rsidRPr="00454FB0"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454FB0" w:rsidRDefault="00C21854" w:rsidP="005C6881">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454FB0" w:rsidRDefault="00C21854" w:rsidP="005C6881">
            <w:pPr>
              <w:spacing w:after="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454FB0" w:rsidRDefault="00C21854" w:rsidP="005C6881">
            <w:pPr>
              <w:spacing w:after="0"/>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454FB0" w:rsidRDefault="00C21854" w:rsidP="005C6881">
            <w:pPr>
              <w:spacing w:after="0"/>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OBSERVATIONS</w:t>
            </w:r>
          </w:p>
        </w:tc>
      </w:tr>
      <w:tr w:rsidR="00454FB0" w:rsidRPr="00454FB0"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454FB0"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454FB0" w:rsidRDefault="00C21854" w:rsidP="005C6881">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PREUVES D’ACCEPTATION</w:t>
            </w:r>
            <w:r w:rsidR="007A3934" w:rsidRPr="00454FB0">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454FB0"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454FB0"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p>
        </w:tc>
      </w:tr>
      <w:tr w:rsidR="00454FB0" w:rsidRPr="00454FB0"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454FB0" w:rsidRDefault="00C21854" w:rsidP="005C6881">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454FB0" w:rsidRDefault="00C21854" w:rsidP="005C6881">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454FB0"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454FB0"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p>
        </w:tc>
      </w:tr>
      <w:tr w:rsidR="00454FB0" w:rsidRPr="00454FB0"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454FB0" w:rsidRDefault="00C21854" w:rsidP="005C6881">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454FB0" w:rsidRDefault="00C21854" w:rsidP="005C6881">
            <w:pPr>
              <w:spacing w:after="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454FB0">
              <w:rPr>
                <w:rFonts w:ascii="Times New Roman" w:eastAsia="Times New Roman" w:hAnsi="Times New Roman" w:cs="Times New Roman"/>
                <w:color w:val="000000" w:themeColor="text1"/>
                <w:lang w:eastAsia="fr-FR"/>
              </w:rPr>
              <w:t>é</w:t>
            </w:r>
            <w:r w:rsidRPr="00454FB0">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454FB0"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454FB0"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454FB0" w:rsidRDefault="00C21854" w:rsidP="005C6881">
            <w:pPr>
              <w:spacing w:after="0"/>
              <w:rPr>
                <w:rFonts w:ascii="Times New Roman" w:eastAsia="Times New Roman" w:hAnsi="Times New Roman" w:cs="Times New Roman"/>
                <w:b/>
                <w:bCs/>
                <w:color w:val="000000" w:themeColor="text1"/>
                <w:lang w:eastAsia="fr-FR"/>
              </w:rPr>
            </w:pPr>
          </w:p>
        </w:tc>
      </w:tr>
      <w:tr w:rsidR="00454FB0" w:rsidRPr="00454FB0"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454FB0" w:rsidRDefault="00C21854" w:rsidP="005C6881">
            <w:pPr>
              <w:spacing w:after="0"/>
              <w:jc w:val="center"/>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454FB0"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454FB0"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454FB0"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454FB0"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454FB0" w:rsidRDefault="00C21854" w:rsidP="00C21854">
      <w:pPr>
        <w:spacing w:after="120"/>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u w:val="single"/>
          <w:lang w:val="fr-CM" w:eastAsia="fr-FR"/>
        </w:rPr>
        <w:t>NB</w:t>
      </w:r>
      <w:r w:rsidRPr="00454FB0">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454FB0" w:rsidRPr="00454FB0"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454FB0" w:rsidRDefault="00C21854" w:rsidP="00C40621">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2A3E6AB9" w:rsidR="00C21854" w:rsidRPr="00454FB0" w:rsidRDefault="00C21854" w:rsidP="00C40621">
            <w:pPr>
              <w:spacing w:after="120"/>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w:t>
            </w:r>
            <w:r w:rsidR="00C7078F">
              <w:rPr>
                <w:rFonts w:ascii="Times New Roman" w:eastAsia="Times New Roman" w:hAnsi="Times New Roman" w:cs="Times New Roman"/>
                <w:b/>
                <w:bCs/>
                <w:color w:val="000000" w:themeColor="text1"/>
                <w:lang w:eastAsia="fr-FR"/>
              </w:rPr>
              <w:t>22</w:t>
            </w:r>
            <w:r w:rsidRPr="00454FB0">
              <w:rPr>
                <w:rFonts w:ascii="Times New Roman" w:eastAsia="Times New Roman" w:hAnsi="Times New Roman" w:cs="Times New Roman"/>
                <w:b/>
                <w:bCs/>
                <w:color w:val="000000" w:themeColor="text1"/>
                <w:lang w:eastAsia="fr-FR"/>
              </w:rPr>
              <w:t xml:space="preserve"> (OUI)</w:t>
            </w:r>
          </w:p>
        </w:tc>
      </w:tr>
    </w:tbl>
    <w:p w14:paraId="65633323" w14:textId="77777777" w:rsidR="00C21854" w:rsidRPr="00454FB0"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454FB0"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b/>
          <w:bCs/>
          <w:color w:val="000000" w:themeColor="text1"/>
          <w:u w:val="single"/>
          <w:lang w:eastAsia="fr-FR"/>
        </w:rPr>
        <w:t>NB </w:t>
      </w:r>
      <w:r w:rsidRPr="00454FB0">
        <w:rPr>
          <w:rFonts w:ascii="Times New Roman" w:eastAsia="Times New Roman" w:hAnsi="Times New Roman" w:cs="Times New Roman"/>
          <w:color w:val="000000" w:themeColor="text1"/>
          <w:lang w:eastAsia="fr-FR"/>
        </w:rPr>
        <w:t xml:space="preserve">: </w:t>
      </w:r>
      <w:r w:rsidRPr="00454FB0">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454FB0"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454FB0"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454FB0"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454FB0">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454FB0"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454FB0" w:rsidRPr="00454FB0"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 ordre</w:t>
            </w:r>
          </w:p>
          <w:p w14:paraId="201A3656"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color w:val="000000" w:themeColor="text1"/>
                <w:lang w:eastAsia="fr-FR"/>
              </w:rPr>
              <w:t>Commentaires et Observations</w:t>
            </w:r>
          </w:p>
        </w:tc>
      </w:tr>
      <w:tr w:rsidR="00454FB0" w:rsidRPr="00454FB0"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454FB0"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454FB0"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454FB0" w:rsidRPr="00454FB0"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454FB0" w:rsidRPr="00454FB0"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454FB0" w:rsidRPr="00454FB0"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454FB0"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454FB0">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454FB0"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454FB0"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454FB0"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454FB0"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454FB0">
        <w:rPr>
          <w:rFonts w:ascii="Times New Roman" w:eastAsia="Times New Roman" w:hAnsi="Times New Roman" w:cs="Times New Roman"/>
          <w:b/>
          <w:bCs/>
          <w:color w:val="000000" w:themeColor="text1"/>
          <w:u w:val="single"/>
          <w:lang w:eastAsia="fr-FR"/>
        </w:rPr>
        <w:t>NB</w:t>
      </w:r>
      <w:r w:rsidRPr="00454FB0">
        <w:rPr>
          <w:rFonts w:ascii="Times New Roman" w:eastAsia="Times New Roman" w:hAnsi="Times New Roman" w:cs="Times New Roman"/>
          <w:color w:val="000000" w:themeColor="text1"/>
          <w:lang w:eastAsia="fr-FR"/>
        </w:rPr>
        <w:t xml:space="preserve"> : </w:t>
      </w:r>
      <w:r w:rsidRPr="00454FB0">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454FB0"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454FB0"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454FB0"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454FB0">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454FB0"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454FB0" w:rsidRDefault="00C21854">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br w:type="page"/>
      </w:r>
    </w:p>
    <w:p w14:paraId="038ACBDF"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454FB0"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454FB0"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454FB0"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b/>
      </w:r>
    </w:p>
    <w:p w14:paraId="316D45AC" w14:textId="5909F044" w:rsidR="00B621BD" w:rsidRPr="00454FB0"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47" w:name="_Toc224141993"/>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48" w:name="_Toc224141993"/>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48"/>
                    </w:p>
                  </w:txbxContent>
                </v:textbox>
                <w10:wrap type="square" anchorx="margin" anchory="margin"/>
              </v:shape>
            </w:pict>
          </mc:Fallback>
        </mc:AlternateContent>
      </w:r>
    </w:p>
    <w:p w14:paraId="48169A05" w14:textId="569624AD"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454FB0"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454FB0"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454FB0"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454FB0">
        <w:rPr>
          <w:rFonts w:asciiTheme="majorBidi" w:eastAsia="Times New Roman" w:hAnsiTheme="majorBidi" w:cstheme="majorBidi"/>
          <w:color w:val="000000" w:themeColor="text1"/>
          <w:spacing w:val="30"/>
          <w:lang w:eastAsia="fr-FR"/>
        </w:rPr>
        <w:br w:type="page"/>
      </w:r>
    </w:p>
    <w:p w14:paraId="56CBF899" w14:textId="77777777" w:rsidR="00B621BD" w:rsidRPr="00454FB0"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49" w:name="_Toc43811794"/>
      <w:r w:rsidRPr="00454FB0">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49"/>
      <w:r w:rsidRPr="00454FB0">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454FB0" w:rsidRPr="00454FB0"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Sigle</w:t>
            </w:r>
          </w:p>
        </w:tc>
      </w:tr>
      <w:tr w:rsidR="00454FB0" w:rsidRPr="00454FB0"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Afriland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FIRST BANK</w:t>
            </w:r>
          </w:p>
        </w:tc>
      </w:tr>
      <w:tr w:rsidR="00454FB0" w:rsidRPr="00454FB0"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BACM</w:t>
            </w:r>
          </w:p>
        </w:tc>
      </w:tr>
      <w:tr w:rsidR="00454FB0" w:rsidRPr="00454FB0"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BC-PME</w:t>
            </w:r>
          </w:p>
        </w:tc>
      </w:tr>
      <w:tr w:rsidR="00454FB0" w:rsidRPr="00454FB0"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BGFIBANK</w:t>
            </w:r>
          </w:p>
        </w:tc>
      </w:tr>
      <w:tr w:rsidR="00454FB0" w:rsidRPr="00454FB0"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BICEC</w:t>
            </w:r>
          </w:p>
        </w:tc>
      </w:tr>
      <w:tr w:rsidR="00454FB0" w:rsidRPr="00454FB0"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BOA Cameroun</w:t>
            </w:r>
          </w:p>
        </w:tc>
      </w:tr>
      <w:tr w:rsidR="00454FB0" w:rsidRPr="00454FB0"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CITIGROUP</w:t>
            </w:r>
          </w:p>
        </w:tc>
      </w:tr>
      <w:tr w:rsidR="00454FB0" w:rsidRPr="00454FB0"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CBC</w:t>
            </w:r>
          </w:p>
        </w:tc>
      </w:tr>
      <w:tr w:rsidR="00454FB0" w:rsidRPr="00454FB0"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CCA-BANK</w:t>
            </w:r>
          </w:p>
        </w:tc>
      </w:tr>
      <w:tr w:rsidR="00454FB0" w:rsidRPr="00454FB0"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ECOBANK</w:t>
            </w:r>
          </w:p>
        </w:tc>
      </w:tr>
      <w:tr w:rsidR="00454FB0" w:rsidRPr="00454FB0"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NFC-Bank</w:t>
            </w:r>
          </w:p>
        </w:tc>
      </w:tr>
      <w:tr w:rsidR="00454FB0" w:rsidRPr="00454FB0"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SCB-Cameroun</w:t>
            </w:r>
          </w:p>
        </w:tc>
      </w:tr>
      <w:tr w:rsidR="00454FB0" w:rsidRPr="00454FB0"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SGC</w:t>
            </w:r>
          </w:p>
        </w:tc>
      </w:tr>
      <w:tr w:rsidR="00454FB0" w:rsidRPr="00454FB0"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Standard Chatered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SCBC</w:t>
            </w:r>
          </w:p>
        </w:tc>
      </w:tr>
      <w:tr w:rsidR="00454FB0" w:rsidRPr="00454FB0"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UBC</w:t>
            </w:r>
          </w:p>
        </w:tc>
      </w:tr>
      <w:tr w:rsidR="00454FB0" w:rsidRPr="00454FB0"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454FB0" w:rsidRDefault="00B621BD" w:rsidP="008557E5">
            <w:pPr>
              <w:spacing w:after="0" w:line="240" w:lineRule="auto"/>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454FB0" w:rsidRDefault="00B621BD" w:rsidP="008557E5">
            <w:pPr>
              <w:spacing w:after="0" w:line="240" w:lineRule="auto"/>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454FB0" w:rsidRDefault="00B621BD" w:rsidP="008557E5">
            <w:pPr>
              <w:spacing w:after="0" w:line="240" w:lineRule="auto"/>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UBA</w:t>
            </w:r>
          </w:p>
        </w:tc>
      </w:tr>
    </w:tbl>
    <w:p w14:paraId="5CB58507" w14:textId="3792CE80" w:rsidR="008557E5" w:rsidRPr="00454FB0" w:rsidRDefault="00B621BD" w:rsidP="00905422">
      <w:pPr>
        <w:spacing w:after="120"/>
        <w:ind w:left="705" w:hanging="705"/>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color w:val="000000" w:themeColor="text1"/>
          <w:lang w:eastAsia="fr-FR"/>
        </w:rPr>
        <w:tab/>
      </w:r>
    </w:p>
    <w:p w14:paraId="5EA571C1" w14:textId="25C39EF3" w:rsidR="00B621BD" w:rsidRPr="00454FB0"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454FB0" w:rsidRPr="00454FB0"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454FB0" w:rsidRDefault="00B621BD" w:rsidP="00DE123C">
            <w:pPr>
              <w:spacing w:after="120"/>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454FB0" w:rsidRDefault="00B621BD" w:rsidP="00DE123C">
            <w:pPr>
              <w:spacing w:after="120"/>
              <w:jc w:val="center"/>
              <w:rPr>
                <w:rFonts w:asciiTheme="majorBidi" w:eastAsia="Times New Roman" w:hAnsiTheme="majorBidi" w:cstheme="majorBidi"/>
                <w:b/>
                <w:color w:val="000000" w:themeColor="text1"/>
                <w:lang w:eastAsia="fr-FR"/>
              </w:rPr>
            </w:pPr>
            <w:r w:rsidRPr="00454FB0">
              <w:rPr>
                <w:rFonts w:asciiTheme="majorBidi" w:eastAsia="Times New Roman" w:hAnsiTheme="majorBidi" w:cstheme="majorBidi"/>
                <w:b/>
                <w:color w:val="000000" w:themeColor="text1"/>
                <w:lang w:eastAsia="fr-FR"/>
              </w:rPr>
              <w:t>Liste des Compagnies d’assurance</w:t>
            </w:r>
          </w:p>
        </w:tc>
      </w:tr>
      <w:tr w:rsidR="00454FB0" w:rsidRPr="00454FB0"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Activa Assurances, B.P. 12 970, Douala</w:t>
            </w:r>
          </w:p>
        </w:tc>
      </w:tr>
      <w:tr w:rsidR="00454FB0" w:rsidRPr="00454FB0"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Area Assurances S.A, B.P. 1 531, Douala</w:t>
            </w:r>
          </w:p>
        </w:tc>
      </w:tr>
      <w:tr w:rsidR="00454FB0" w:rsidRPr="00454FB0"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Atlantique Assurances S.A, B.P. 2 933, Douala</w:t>
            </w:r>
          </w:p>
        </w:tc>
      </w:tr>
      <w:tr w:rsidR="00454FB0" w:rsidRPr="00FE213B"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454FB0" w:rsidRDefault="00B621BD" w:rsidP="00DE123C">
            <w:pPr>
              <w:spacing w:after="120"/>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Beneficial General Insurance S.A, B.P. 2 328, Douala</w:t>
            </w:r>
          </w:p>
        </w:tc>
      </w:tr>
      <w:tr w:rsidR="00454FB0" w:rsidRPr="00454FB0"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Chanas Assurances S.A, B.P. 109, Douala</w:t>
            </w:r>
          </w:p>
        </w:tc>
      </w:tr>
      <w:tr w:rsidR="00454FB0" w:rsidRPr="00454FB0"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454FB0" w:rsidRDefault="00B621BD" w:rsidP="00DE123C">
            <w:pPr>
              <w:spacing w:after="120"/>
              <w:rPr>
                <w:rFonts w:asciiTheme="majorBidi" w:eastAsia="Times New Roman" w:hAnsiTheme="majorBidi" w:cstheme="majorBidi"/>
                <w:color w:val="000000" w:themeColor="text1"/>
                <w:lang w:val="pt-BR" w:eastAsia="fr-FR"/>
              </w:rPr>
            </w:pPr>
            <w:r w:rsidRPr="00454FB0">
              <w:rPr>
                <w:rFonts w:asciiTheme="majorBidi" w:eastAsia="Times New Roman" w:hAnsiTheme="majorBidi" w:cstheme="majorBidi"/>
                <w:color w:val="000000" w:themeColor="text1"/>
                <w:lang w:val="pt-BR" w:eastAsia="fr-FR"/>
              </w:rPr>
              <w:t>CPA S.A, B.P. 54, Douala</w:t>
            </w:r>
          </w:p>
        </w:tc>
      </w:tr>
      <w:tr w:rsidR="00454FB0" w:rsidRPr="00454FB0"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Nsia Assurances S.A, B.P. 2 759, Douala</w:t>
            </w:r>
          </w:p>
        </w:tc>
      </w:tr>
      <w:tr w:rsidR="00454FB0" w:rsidRPr="00FE213B"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454FB0" w:rsidRDefault="00B621BD" w:rsidP="00DE123C">
            <w:pPr>
              <w:spacing w:after="120"/>
              <w:rPr>
                <w:rFonts w:asciiTheme="majorBidi" w:eastAsia="Times New Roman" w:hAnsiTheme="majorBidi" w:cstheme="majorBidi"/>
                <w:color w:val="000000" w:themeColor="text1"/>
                <w:lang w:val="en-US" w:eastAsia="fr-FR"/>
              </w:rPr>
            </w:pPr>
            <w:r w:rsidRPr="00454FB0">
              <w:rPr>
                <w:rFonts w:asciiTheme="majorBidi" w:eastAsia="Times New Roman" w:hAnsiTheme="majorBidi" w:cstheme="majorBidi"/>
                <w:color w:val="000000" w:themeColor="text1"/>
                <w:lang w:val="en-US" w:eastAsia="fr-FR"/>
              </w:rPr>
              <w:t>Pro Assur S.A, B.P. 5 963, Douala</w:t>
            </w:r>
          </w:p>
        </w:tc>
      </w:tr>
      <w:tr w:rsidR="00454FB0" w:rsidRPr="00454FB0"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SAAR S.A, B.P. 1 011, Douala</w:t>
            </w:r>
          </w:p>
        </w:tc>
      </w:tr>
      <w:tr w:rsidR="00454FB0" w:rsidRPr="00454FB0"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Saham Assurances S.A, B.P. 11 315, Douala</w:t>
            </w:r>
          </w:p>
        </w:tc>
      </w:tr>
      <w:tr w:rsidR="00B621BD" w:rsidRPr="00454FB0"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454FB0" w:rsidRDefault="00B621BD" w:rsidP="00DE123C">
            <w:pPr>
              <w:spacing w:after="120"/>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Zenithe Insurance S.A, B.P. 1 540, Douala</w:t>
            </w:r>
          </w:p>
        </w:tc>
      </w:tr>
    </w:tbl>
    <w:p w14:paraId="6E4C5F4C" w14:textId="77777777" w:rsidR="00B621BD" w:rsidRPr="00454FB0"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454FB0" w:rsidRDefault="00C343CF" w:rsidP="00DD7F45">
      <w:pPr>
        <w:jc w:val="center"/>
        <w:rPr>
          <w:rFonts w:asciiTheme="majorBidi" w:eastAsia="Times New Roman" w:hAnsiTheme="majorBidi" w:cstheme="majorBidi"/>
          <w:b/>
          <w:bCs/>
          <w:i/>
          <w:iCs/>
          <w:color w:val="000000" w:themeColor="text1"/>
          <w:lang w:eastAsia="fr-FR"/>
        </w:rPr>
      </w:pPr>
      <w:r w:rsidRPr="00454FB0">
        <w:rPr>
          <w:rFonts w:asciiTheme="majorBidi" w:eastAsia="Times New Roman" w:hAnsiTheme="majorBidi" w:cstheme="majorBidi"/>
          <w:b/>
          <w:bCs/>
          <w:i/>
          <w:iCs/>
          <w:color w:val="000000" w:themeColor="text1"/>
          <w:lang w:eastAsia="fr-FR"/>
        </w:rPr>
        <w:br w:type="page"/>
      </w:r>
      <w:r w:rsidR="00DD7F45" w:rsidRPr="00454FB0">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454FB0"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454FB0">
        <w:rPr>
          <w:rFonts w:asciiTheme="majorBidi" w:hAnsiTheme="majorBidi" w:cstheme="majorBidi"/>
          <w:i/>
          <w:iCs/>
          <w:color w:val="000000" w:themeColor="text1"/>
          <w:w w:val="97"/>
        </w:rPr>
        <w:t>En application</w:t>
      </w:r>
      <w:r w:rsidRPr="00454FB0">
        <w:rPr>
          <w:rFonts w:asciiTheme="majorBidi" w:hAnsiTheme="majorBidi" w:cstheme="majorBidi"/>
          <w:i/>
          <w:iCs/>
          <w:color w:val="000000" w:themeColor="text1"/>
          <w:sz w:val="16"/>
          <w:szCs w:val="16"/>
        </w:rPr>
        <w:t xml:space="preserve"> </w:t>
      </w:r>
      <w:r w:rsidRPr="00454FB0">
        <w:rPr>
          <w:rFonts w:asciiTheme="majorBidi" w:hAnsiTheme="majorBidi" w:cstheme="majorBidi"/>
          <w:i/>
          <w:iCs/>
          <w:color w:val="000000" w:themeColor="text1"/>
          <w:spacing w:val="-20"/>
          <w:sz w:val="16"/>
          <w:szCs w:val="16"/>
        </w:rPr>
        <w:t xml:space="preserve"> </w:t>
      </w:r>
      <w:r w:rsidRPr="00454FB0">
        <w:rPr>
          <w:rFonts w:asciiTheme="majorBidi" w:hAnsiTheme="majorBidi" w:cstheme="majorBidi"/>
          <w:i/>
          <w:iCs/>
          <w:color w:val="000000" w:themeColor="text1"/>
          <w:w w:val="97"/>
        </w:rPr>
        <w:t>du</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Décret</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n°</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2005/</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5155/PM</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du</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30</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novembre</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2005,</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fixant</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les</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modalités</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de</w:t>
      </w:r>
      <w:r w:rsidRPr="00454FB0">
        <w:rPr>
          <w:rFonts w:asciiTheme="majorBidi" w:hAnsiTheme="majorBidi" w:cstheme="majorBidi"/>
          <w:i/>
          <w:iCs/>
          <w:color w:val="000000" w:themeColor="text1"/>
          <w:spacing w:val="8"/>
        </w:rPr>
        <w:t xml:space="preserve"> </w:t>
      </w:r>
      <w:r w:rsidRPr="00454FB0">
        <w:rPr>
          <w:rFonts w:asciiTheme="majorBidi" w:hAnsiTheme="majorBidi" w:cstheme="majorBidi"/>
          <w:i/>
          <w:iCs/>
          <w:color w:val="000000" w:themeColor="text1"/>
          <w:w w:val="97"/>
        </w:rPr>
        <w:t>fonctionnement</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w w:val="97"/>
        </w:rPr>
        <w:t>du</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Compte</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d’Affectation</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Spéciale</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(CAS)</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pour</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la</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régulation</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des</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marchés</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publics,</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les paiements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des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frais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d’acquisition</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des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DAO</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s’effectuent</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désormais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dans</w:t>
      </w:r>
      <w:r w:rsidRPr="00454FB0">
        <w:rPr>
          <w:rFonts w:asciiTheme="majorBidi" w:hAnsiTheme="majorBidi" w:cstheme="majorBidi"/>
          <w:i/>
          <w:iCs/>
          <w:color w:val="000000" w:themeColor="text1"/>
        </w:rPr>
        <w:t xml:space="preserve"> </w:t>
      </w:r>
      <w:r w:rsidRPr="00454FB0">
        <w:rPr>
          <w:rFonts w:asciiTheme="majorBidi" w:hAnsiTheme="majorBidi" w:cstheme="majorBidi"/>
          <w:i/>
          <w:iCs/>
          <w:color w:val="000000" w:themeColor="text1"/>
          <w:spacing w:val="3"/>
        </w:rPr>
        <w:t xml:space="preserve"> </w:t>
      </w:r>
      <w:r w:rsidRPr="00454FB0">
        <w:rPr>
          <w:rFonts w:asciiTheme="majorBidi" w:hAnsiTheme="majorBidi" w:cstheme="majorBidi"/>
          <w:i/>
          <w:iCs/>
          <w:color w:val="000000" w:themeColor="text1"/>
          <w:w w:val="97"/>
        </w:rPr>
        <w:t>des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comptes</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de</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dépôt</w:t>
      </w:r>
      <w:r w:rsidRPr="00454FB0">
        <w:rPr>
          <w:rFonts w:asciiTheme="majorBidi" w:hAnsiTheme="majorBidi" w:cstheme="majorBidi"/>
          <w:i/>
          <w:iCs/>
          <w:color w:val="000000" w:themeColor="text1"/>
          <w:spacing w:val="1"/>
        </w:rPr>
        <w:t xml:space="preserve"> </w:t>
      </w:r>
      <w:r w:rsidRPr="00454FB0">
        <w:rPr>
          <w:rFonts w:asciiTheme="majorBidi" w:hAnsiTheme="majorBidi" w:cstheme="majorBidi"/>
          <w:i/>
          <w:iCs/>
          <w:color w:val="000000" w:themeColor="text1"/>
          <w:w w:val="97"/>
        </w:rPr>
        <w:t>ouverts auprès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des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banques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commerciales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et</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dans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certains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cas,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dans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les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comptes</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du</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Trésor</w:t>
      </w:r>
      <w:r w:rsidRPr="00454FB0">
        <w:rPr>
          <w:rFonts w:asciiTheme="majorBidi" w:hAnsiTheme="majorBidi" w:cstheme="majorBidi"/>
          <w:i/>
          <w:iCs/>
          <w:color w:val="000000" w:themeColor="text1"/>
          <w:spacing w:val="4"/>
        </w:rPr>
        <w:t xml:space="preserve"> </w:t>
      </w:r>
      <w:r w:rsidRPr="00454FB0">
        <w:rPr>
          <w:rFonts w:asciiTheme="majorBidi" w:hAnsiTheme="majorBidi" w:cstheme="majorBidi"/>
          <w:i/>
          <w:iCs/>
          <w:color w:val="000000" w:themeColor="text1"/>
          <w:w w:val="97"/>
        </w:rPr>
        <w:t>Public.</w:t>
      </w:r>
    </w:p>
    <w:p w14:paraId="07864B96" w14:textId="77777777" w:rsidR="00DD7F45" w:rsidRPr="00454FB0"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454FB0">
        <w:rPr>
          <w:rFonts w:asciiTheme="majorBidi" w:hAnsiTheme="majorBidi" w:cstheme="majorBidi"/>
          <w:b/>
          <w:bCs/>
          <w:color w:val="000000" w:themeColor="text1"/>
          <w:w w:val="106"/>
        </w:rPr>
        <w:t>LE</w:t>
      </w:r>
      <w:r w:rsidRPr="00454FB0">
        <w:rPr>
          <w:rFonts w:asciiTheme="majorBidi" w:hAnsiTheme="majorBidi" w:cstheme="majorBidi"/>
          <w:b/>
          <w:bCs/>
          <w:color w:val="000000" w:themeColor="text1"/>
          <w:spacing w:val="11"/>
        </w:rPr>
        <w:t xml:space="preserve"> </w:t>
      </w:r>
      <w:r w:rsidRPr="00454FB0">
        <w:rPr>
          <w:rFonts w:asciiTheme="majorBidi" w:hAnsiTheme="majorBidi" w:cstheme="majorBidi"/>
          <w:b/>
          <w:bCs/>
          <w:color w:val="000000" w:themeColor="text1"/>
          <w:w w:val="106"/>
        </w:rPr>
        <w:t>PAIEMENT</w:t>
      </w:r>
      <w:r w:rsidRPr="00454FB0">
        <w:rPr>
          <w:rFonts w:asciiTheme="majorBidi" w:hAnsiTheme="majorBidi" w:cstheme="majorBidi"/>
          <w:b/>
          <w:bCs/>
          <w:color w:val="000000" w:themeColor="text1"/>
          <w:spacing w:val="11"/>
        </w:rPr>
        <w:t xml:space="preserve"> </w:t>
      </w:r>
      <w:r w:rsidRPr="00454FB0">
        <w:rPr>
          <w:rFonts w:asciiTheme="majorBidi" w:hAnsiTheme="majorBidi" w:cstheme="majorBidi"/>
          <w:b/>
          <w:bCs/>
          <w:color w:val="000000" w:themeColor="text1"/>
          <w:w w:val="106"/>
        </w:rPr>
        <w:t>AUPRES</w:t>
      </w:r>
    </w:p>
    <w:p w14:paraId="303571C3" w14:textId="43B58D22" w:rsidR="00DD7F45" w:rsidRPr="00454FB0"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454FB0">
        <w:rPr>
          <w:rFonts w:asciiTheme="majorBidi" w:hAnsiTheme="majorBidi" w:cstheme="majorBidi"/>
          <w:b/>
          <w:bCs/>
          <w:color w:val="000000" w:themeColor="text1"/>
          <w:w w:val="106"/>
        </w:rPr>
        <w:t>DES</w:t>
      </w:r>
      <w:r w:rsidRPr="00454FB0">
        <w:rPr>
          <w:rFonts w:asciiTheme="majorBidi" w:hAnsiTheme="majorBidi" w:cstheme="majorBidi"/>
          <w:b/>
          <w:bCs/>
          <w:color w:val="000000" w:themeColor="text1"/>
          <w:spacing w:val="11"/>
        </w:rPr>
        <w:t xml:space="preserve"> </w:t>
      </w:r>
      <w:r w:rsidRPr="00454FB0">
        <w:rPr>
          <w:rFonts w:asciiTheme="majorBidi" w:hAnsiTheme="majorBidi" w:cstheme="majorBidi"/>
          <w:b/>
          <w:bCs/>
          <w:color w:val="000000" w:themeColor="text1"/>
          <w:w w:val="106"/>
        </w:rPr>
        <w:t>BANQUES</w:t>
      </w:r>
      <w:r w:rsidRPr="00454FB0">
        <w:rPr>
          <w:rFonts w:asciiTheme="majorBidi" w:hAnsiTheme="majorBidi" w:cstheme="majorBidi"/>
          <w:b/>
          <w:bCs/>
          <w:color w:val="000000" w:themeColor="text1"/>
          <w:spacing w:val="11"/>
        </w:rPr>
        <w:t xml:space="preserve"> </w:t>
      </w:r>
      <w:r w:rsidRPr="00454FB0">
        <w:rPr>
          <w:rFonts w:asciiTheme="majorBidi" w:hAnsiTheme="majorBidi" w:cstheme="majorBidi"/>
          <w:b/>
          <w:bCs/>
          <w:color w:val="000000" w:themeColor="text1"/>
          <w:w w:val="106"/>
        </w:rPr>
        <w:t>COMMERCIALES</w:t>
      </w:r>
    </w:p>
    <w:p w14:paraId="0D5A0F93" w14:textId="77777777" w:rsidR="00DD7F45" w:rsidRPr="00454FB0"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454FB0">
        <w:rPr>
          <w:rFonts w:asciiTheme="majorBidi" w:hAnsiTheme="majorBidi" w:cstheme="majorBidi"/>
          <w:b/>
          <w:bCs/>
          <w:color w:val="000000" w:themeColor="text1"/>
        </w:rPr>
        <w:t>Qui</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doit</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effectuer</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ce</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paiement</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w:t>
      </w:r>
    </w:p>
    <w:p w14:paraId="46A9F400" w14:textId="26F42A38" w:rsidR="00DD7F45" w:rsidRPr="00454FB0"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454FB0">
        <w:rPr>
          <w:rFonts w:asciiTheme="majorBidi" w:hAnsiTheme="majorBidi" w:cstheme="majorBidi"/>
          <w:color w:val="000000" w:themeColor="text1"/>
          <w:sz w:val="20"/>
          <w:szCs w:val="20"/>
        </w:rPr>
        <w:t>Tous</w:t>
      </w:r>
      <w:r w:rsidRPr="00454FB0">
        <w:rPr>
          <w:rFonts w:asciiTheme="majorBidi" w:hAnsiTheme="majorBidi" w:cstheme="majorBidi"/>
          <w:color w:val="000000" w:themeColor="text1"/>
          <w:spacing w:val="23"/>
          <w:sz w:val="20"/>
          <w:szCs w:val="20"/>
        </w:rPr>
        <w:t xml:space="preserve"> </w:t>
      </w:r>
      <w:r w:rsidRPr="00454FB0">
        <w:rPr>
          <w:rFonts w:asciiTheme="majorBidi" w:hAnsiTheme="majorBidi" w:cstheme="majorBidi"/>
          <w:color w:val="000000" w:themeColor="text1"/>
          <w:sz w:val="20"/>
          <w:szCs w:val="20"/>
        </w:rPr>
        <w:t>les</w:t>
      </w:r>
      <w:r w:rsidRPr="00454FB0">
        <w:rPr>
          <w:rFonts w:asciiTheme="majorBidi" w:hAnsiTheme="majorBidi" w:cstheme="majorBidi"/>
          <w:color w:val="000000" w:themeColor="text1"/>
          <w:spacing w:val="23"/>
          <w:sz w:val="20"/>
          <w:szCs w:val="20"/>
        </w:rPr>
        <w:t xml:space="preserve"> </w:t>
      </w:r>
      <w:r w:rsidRPr="00454FB0">
        <w:rPr>
          <w:rFonts w:asciiTheme="majorBidi" w:hAnsiTheme="majorBidi" w:cstheme="majorBidi"/>
          <w:color w:val="000000" w:themeColor="text1"/>
          <w:sz w:val="20"/>
          <w:szCs w:val="20"/>
        </w:rPr>
        <w:t>soumissionnaires</w:t>
      </w:r>
      <w:r w:rsidRPr="00454FB0">
        <w:rPr>
          <w:rFonts w:asciiTheme="majorBidi" w:hAnsiTheme="majorBidi" w:cstheme="majorBidi"/>
          <w:color w:val="000000" w:themeColor="text1"/>
          <w:spacing w:val="23"/>
          <w:sz w:val="20"/>
          <w:szCs w:val="20"/>
        </w:rPr>
        <w:t xml:space="preserve"> </w:t>
      </w:r>
      <w:r w:rsidRPr="00454FB0">
        <w:rPr>
          <w:rFonts w:asciiTheme="majorBidi" w:hAnsiTheme="majorBidi" w:cstheme="majorBidi"/>
          <w:color w:val="000000" w:themeColor="text1"/>
          <w:sz w:val="20"/>
          <w:szCs w:val="20"/>
        </w:rPr>
        <w:t>aux</w:t>
      </w:r>
      <w:r w:rsidRPr="00454FB0">
        <w:rPr>
          <w:rFonts w:asciiTheme="majorBidi" w:hAnsiTheme="majorBidi" w:cstheme="majorBidi"/>
          <w:color w:val="000000" w:themeColor="text1"/>
          <w:spacing w:val="23"/>
          <w:sz w:val="20"/>
          <w:szCs w:val="20"/>
        </w:rPr>
        <w:t xml:space="preserve"> </w:t>
      </w:r>
      <w:r w:rsidRPr="00454FB0">
        <w:rPr>
          <w:rFonts w:asciiTheme="majorBidi" w:hAnsiTheme="majorBidi" w:cstheme="majorBidi"/>
          <w:color w:val="000000" w:themeColor="text1"/>
          <w:sz w:val="20"/>
          <w:szCs w:val="20"/>
        </w:rPr>
        <w:t>Appels</w:t>
      </w:r>
      <w:r w:rsidRPr="00454FB0">
        <w:rPr>
          <w:rFonts w:asciiTheme="majorBidi" w:hAnsiTheme="majorBidi" w:cstheme="majorBidi"/>
          <w:color w:val="000000" w:themeColor="text1"/>
          <w:spacing w:val="23"/>
          <w:sz w:val="20"/>
          <w:szCs w:val="20"/>
        </w:rPr>
        <w:t xml:space="preserve"> </w:t>
      </w:r>
      <w:r w:rsidRPr="00454FB0">
        <w:rPr>
          <w:rFonts w:asciiTheme="majorBidi" w:hAnsiTheme="majorBidi" w:cstheme="majorBidi"/>
          <w:color w:val="000000" w:themeColor="text1"/>
          <w:sz w:val="20"/>
          <w:szCs w:val="20"/>
        </w:rPr>
        <w:t xml:space="preserve">d’Offres </w:t>
      </w:r>
      <w:r w:rsidRPr="00454FB0">
        <w:rPr>
          <w:rFonts w:asciiTheme="majorBidi" w:hAnsiTheme="majorBidi" w:cstheme="majorBidi"/>
          <w:color w:val="000000" w:themeColor="text1"/>
          <w:spacing w:val="4"/>
          <w:sz w:val="20"/>
          <w:szCs w:val="20"/>
        </w:rPr>
        <w:t>lancé</w:t>
      </w:r>
      <w:r w:rsidRPr="00454FB0">
        <w:rPr>
          <w:rFonts w:asciiTheme="majorBidi" w:hAnsiTheme="majorBidi" w:cstheme="majorBidi"/>
          <w:color w:val="000000" w:themeColor="text1"/>
          <w:sz w:val="20"/>
          <w:szCs w:val="20"/>
        </w:rPr>
        <w:t xml:space="preserve">s  </w:t>
      </w:r>
      <w:r w:rsidRPr="00454FB0">
        <w:rPr>
          <w:rFonts w:asciiTheme="majorBidi" w:hAnsiTheme="majorBidi" w:cstheme="majorBidi"/>
          <w:color w:val="000000" w:themeColor="text1"/>
          <w:spacing w:val="-26"/>
          <w:sz w:val="20"/>
          <w:szCs w:val="20"/>
        </w:rPr>
        <w:t xml:space="preserve"> </w:t>
      </w:r>
      <w:r w:rsidRPr="00454FB0">
        <w:rPr>
          <w:rFonts w:asciiTheme="majorBidi" w:hAnsiTheme="majorBidi" w:cstheme="majorBidi"/>
          <w:color w:val="000000" w:themeColor="text1"/>
          <w:spacing w:val="4"/>
          <w:sz w:val="20"/>
          <w:szCs w:val="20"/>
        </w:rPr>
        <w:t>pa</w:t>
      </w:r>
      <w:r w:rsidRPr="00454FB0">
        <w:rPr>
          <w:rFonts w:asciiTheme="majorBidi" w:hAnsiTheme="majorBidi" w:cstheme="majorBidi"/>
          <w:color w:val="000000" w:themeColor="text1"/>
          <w:sz w:val="20"/>
          <w:szCs w:val="20"/>
        </w:rPr>
        <w:t xml:space="preserve">r  </w:t>
      </w:r>
      <w:r w:rsidRPr="00454FB0">
        <w:rPr>
          <w:rFonts w:asciiTheme="majorBidi" w:hAnsiTheme="majorBidi" w:cstheme="majorBidi"/>
          <w:color w:val="000000" w:themeColor="text1"/>
          <w:spacing w:val="-26"/>
          <w:sz w:val="20"/>
          <w:szCs w:val="20"/>
        </w:rPr>
        <w:t xml:space="preserve"> </w:t>
      </w:r>
      <w:r w:rsidRPr="00454FB0">
        <w:rPr>
          <w:rFonts w:asciiTheme="majorBidi" w:hAnsiTheme="majorBidi" w:cstheme="majorBidi"/>
          <w:color w:val="000000" w:themeColor="text1"/>
          <w:spacing w:val="4"/>
          <w:sz w:val="20"/>
          <w:szCs w:val="20"/>
        </w:rPr>
        <w:t>le</w:t>
      </w:r>
      <w:r w:rsidRPr="00454FB0">
        <w:rPr>
          <w:rFonts w:asciiTheme="majorBidi" w:hAnsiTheme="majorBidi" w:cstheme="majorBidi"/>
          <w:color w:val="000000" w:themeColor="text1"/>
          <w:sz w:val="20"/>
          <w:szCs w:val="20"/>
        </w:rPr>
        <w:t xml:space="preserve">s  </w:t>
      </w:r>
      <w:r w:rsidRPr="00454FB0">
        <w:rPr>
          <w:rFonts w:asciiTheme="majorBidi" w:hAnsiTheme="majorBidi" w:cstheme="majorBidi"/>
          <w:color w:val="000000" w:themeColor="text1"/>
          <w:spacing w:val="-26"/>
          <w:sz w:val="20"/>
          <w:szCs w:val="20"/>
        </w:rPr>
        <w:t xml:space="preserve"> </w:t>
      </w:r>
      <w:r w:rsidRPr="00454FB0">
        <w:rPr>
          <w:rFonts w:asciiTheme="majorBidi" w:hAnsiTheme="majorBidi" w:cstheme="majorBidi"/>
          <w:color w:val="000000" w:themeColor="text1"/>
          <w:spacing w:val="4"/>
          <w:sz w:val="20"/>
          <w:szCs w:val="20"/>
        </w:rPr>
        <w:t>Établissement</w:t>
      </w:r>
      <w:r w:rsidRPr="00454FB0">
        <w:rPr>
          <w:rFonts w:asciiTheme="majorBidi" w:hAnsiTheme="majorBidi" w:cstheme="majorBidi"/>
          <w:color w:val="000000" w:themeColor="text1"/>
          <w:sz w:val="20"/>
          <w:szCs w:val="20"/>
        </w:rPr>
        <w:t xml:space="preserve">s </w:t>
      </w:r>
      <w:r w:rsidRPr="00454FB0">
        <w:rPr>
          <w:rFonts w:asciiTheme="majorBidi" w:hAnsiTheme="majorBidi" w:cstheme="majorBidi"/>
          <w:color w:val="000000" w:themeColor="text1"/>
          <w:spacing w:val="4"/>
          <w:sz w:val="20"/>
          <w:szCs w:val="20"/>
        </w:rPr>
        <w:t>Publics</w:t>
      </w:r>
      <w:r w:rsidRPr="00454FB0">
        <w:rPr>
          <w:rFonts w:asciiTheme="majorBidi" w:hAnsiTheme="majorBidi" w:cstheme="majorBidi"/>
          <w:color w:val="000000" w:themeColor="text1"/>
          <w:sz w:val="20"/>
          <w:szCs w:val="20"/>
        </w:rPr>
        <w:t xml:space="preserve">, </w:t>
      </w:r>
      <w:r w:rsidRPr="00454FB0">
        <w:rPr>
          <w:rFonts w:asciiTheme="majorBidi" w:hAnsiTheme="majorBidi" w:cstheme="majorBidi"/>
          <w:color w:val="000000" w:themeColor="text1"/>
          <w:spacing w:val="4"/>
          <w:sz w:val="20"/>
          <w:szCs w:val="20"/>
        </w:rPr>
        <w:t xml:space="preserve">les </w:t>
      </w:r>
      <w:r w:rsidRPr="00454FB0">
        <w:rPr>
          <w:rFonts w:asciiTheme="majorBidi" w:hAnsiTheme="majorBidi" w:cstheme="majorBidi"/>
          <w:color w:val="000000" w:themeColor="text1"/>
          <w:sz w:val="20"/>
          <w:szCs w:val="20"/>
        </w:rPr>
        <w:t>Entreprises</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du</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Secteur</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Public</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et</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Parapublic,</w:t>
      </w:r>
      <w:r w:rsidRPr="00454FB0">
        <w:rPr>
          <w:rFonts w:asciiTheme="majorBidi" w:hAnsiTheme="majorBidi" w:cstheme="majorBidi"/>
          <w:color w:val="000000" w:themeColor="text1"/>
          <w:spacing w:val="7"/>
          <w:sz w:val="20"/>
          <w:szCs w:val="20"/>
        </w:rPr>
        <w:t xml:space="preserve"> </w:t>
      </w:r>
      <w:r w:rsidRPr="00454FB0">
        <w:rPr>
          <w:rFonts w:asciiTheme="majorBidi" w:hAnsiTheme="majorBidi" w:cstheme="majorBidi"/>
          <w:color w:val="000000" w:themeColor="text1"/>
          <w:sz w:val="20"/>
          <w:szCs w:val="20"/>
        </w:rPr>
        <w:t xml:space="preserve">les </w:t>
      </w:r>
      <w:r w:rsidRPr="00454FB0">
        <w:rPr>
          <w:rFonts w:asciiTheme="majorBidi" w:hAnsiTheme="majorBidi" w:cstheme="majorBidi"/>
          <w:color w:val="000000" w:themeColor="text1"/>
          <w:spacing w:val="2"/>
          <w:sz w:val="20"/>
          <w:szCs w:val="20"/>
        </w:rPr>
        <w:t>Communauté</w:t>
      </w:r>
      <w:r w:rsidRPr="00454FB0">
        <w:rPr>
          <w:rFonts w:asciiTheme="majorBidi" w:hAnsiTheme="majorBidi" w:cstheme="majorBidi"/>
          <w:color w:val="000000" w:themeColor="text1"/>
          <w:sz w:val="20"/>
          <w:szCs w:val="20"/>
        </w:rPr>
        <w:t xml:space="preserve">s  </w:t>
      </w:r>
      <w:r w:rsidRPr="00454FB0">
        <w:rPr>
          <w:rFonts w:asciiTheme="majorBidi" w:hAnsiTheme="majorBidi" w:cstheme="majorBidi"/>
          <w:color w:val="000000" w:themeColor="text1"/>
          <w:spacing w:val="-28"/>
          <w:sz w:val="20"/>
          <w:szCs w:val="20"/>
        </w:rPr>
        <w:t xml:space="preserve"> </w:t>
      </w:r>
      <w:r w:rsidRPr="00454FB0">
        <w:rPr>
          <w:rFonts w:asciiTheme="majorBidi" w:hAnsiTheme="majorBidi" w:cstheme="majorBidi"/>
          <w:color w:val="000000" w:themeColor="text1"/>
          <w:spacing w:val="2"/>
          <w:sz w:val="20"/>
          <w:szCs w:val="20"/>
        </w:rPr>
        <w:t>Urbaine</w:t>
      </w:r>
      <w:r w:rsidRPr="00454FB0">
        <w:rPr>
          <w:rFonts w:asciiTheme="majorBidi" w:hAnsiTheme="majorBidi" w:cstheme="majorBidi"/>
          <w:color w:val="000000" w:themeColor="text1"/>
          <w:sz w:val="20"/>
          <w:szCs w:val="20"/>
        </w:rPr>
        <w:t xml:space="preserve">s  </w:t>
      </w:r>
      <w:r w:rsidRPr="00454FB0">
        <w:rPr>
          <w:rFonts w:asciiTheme="majorBidi" w:hAnsiTheme="majorBidi" w:cstheme="majorBidi"/>
          <w:color w:val="000000" w:themeColor="text1"/>
          <w:spacing w:val="-28"/>
          <w:sz w:val="20"/>
          <w:szCs w:val="20"/>
        </w:rPr>
        <w:t xml:space="preserve"> </w:t>
      </w:r>
      <w:r w:rsidRPr="00454FB0">
        <w:rPr>
          <w:rFonts w:asciiTheme="majorBidi" w:hAnsiTheme="majorBidi" w:cstheme="majorBidi"/>
          <w:color w:val="000000" w:themeColor="text1"/>
          <w:spacing w:val="2"/>
          <w:sz w:val="20"/>
          <w:szCs w:val="20"/>
        </w:rPr>
        <w:t>d</w:t>
      </w:r>
      <w:r w:rsidRPr="00454FB0">
        <w:rPr>
          <w:rFonts w:asciiTheme="majorBidi" w:hAnsiTheme="majorBidi" w:cstheme="majorBidi"/>
          <w:color w:val="000000" w:themeColor="text1"/>
          <w:sz w:val="20"/>
          <w:szCs w:val="20"/>
        </w:rPr>
        <w:t xml:space="preserve">e  </w:t>
      </w:r>
      <w:r w:rsidRPr="00454FB0">
        <w:rPr>
          <w:rFonts w:asciiTheme="majorBidi" w:hAnsiTheme="majorBidi" w:cstheme="majorBidi"/>
          <w:color w:val="000000" w:themeColor="text1"/>
          <w:spacing w:val="-28"/>
          <w:sz w:val="20"/>
          <w:szCs w:val="20"/>
        </w:rPr>
        <w:t xml:space="preserve"> </w:t>
      </w:r>
      <w:r w:rsidRPr="00454FB0">
        <w:rPr>
          <w:rFonts w:asciiTheme="majorBidi" w:hAnsiTheme="majorBidi" w:cstheme="majorBidi"/>
          <w:color w:val="000000" w:themeColor="text1"/>
          <w:spacing w:val="2"/>
          <w:sz w:val="20"/>
          <w:szCs w:val="20"/>
        </w:rPr>
        <w:t>Yaound</w:t>
      </w:r>
      <w:r w:rsidRPr="00454FB0">
        <w:rPr>
          <w:rFonts w:asciiTheme="majorBidi" w:hAnsiTheme="majorBidi" w:cstheme="majorBidi"/>
          <w:color w:val="000000" w:themeColor="text1"/>
          <w:sz w:val="20"/>
          <w:szCs w:val="20"/>
        </w:rPr>
        <w:t xml:space="preserve">é  </w:t>
      </w:r>
      <w:r w:rsidRPr="00454FB0">
        <w:rPr>
          <w:rFonts w:asciiTheme="majorBidi" w:hAnsiTheme="majorBidi" w:cstheme="majorBidi"/>
          <w:color w:val="000000" w:themeColor="text1"/>
          <w:spacing w:val="-28"/>
          <w:sz w:val="20"/>
          <w:szCs w:val="20"/>
        </w:rPr>
        <w:t xml:space="preserve"> </w:t>
      </w:r>
      <w:r w:rsidRPr="00454FB0">
        <w:rPr>
          <w:rFonts w:asciiTheme="majorBidi" w:hAnsiTheme="majorBidi" w:cstheme="majorBidi"/>
          <w:color w:val="000000" w:themeColor="text1"/>
          <w:spacing w:val="2"/>
          <w:sz w:val="20"/>
          <w:szCs w:val="20"/>
        </w:rPr>
        <w:t>e</w:t>
      </w:r>
      <w:r w:rsidRPr="00454FB0">
        <w:rPr>
          <w:rFonts w:asciiTheme="majorBidi" w:hAnsiTheme="majorBidi" w:cstheme="majorBidi"/>
          <w:color w:val="000000" w:themeColor="text1"/>
          <w:sz w:val="20"/>
          <w:szCs w:val="20"/>
        </w:rPr>
        <w:t xml:space="preserve">t  </w:t>
      </w:r>
      <w:r w:rsidRPr="00454FB0">
        <w:rPr>
          <w:rFonts w:asciiTheme="majorBidi" w:hAnsiTheme="majorBidi" w:cstheme="majorBidi"/>
          <w:color w:val="000000" w:themeColor="text1"/>
          <w:spacing w:val="-28"/>
          <w:sz w:val="20"/>
          <w:szCs w:val="20"/>
        </w:rPr>
        <w:t xml:space="preserve"> </w:t>
      </w:r>
      <w:r w:rsidRPr="00454FB0">
        <w:rPr>
          <w:rFonts w:asciiTheme="majorBidi" w:hAnsiTheme="majorBidi" w:cstheme="majorBidi"/>
          <w:color w:val="000000" w:themeColor="text1"/>
          <w:spacing w:val="2"/>
          <w:sz w:val="20"/>
          <w:szCs w:val="20"/>
        </w:rPr>
        <w:t xml:space="preserve">de </w:t>
      </w:r>
      <w:r w:rsidRPr="00454FB0">
        <w:rPr>
          <w:rFonts w:asciiTheme="majorBidi" w:hAnsiTheme="majorBidi" w:cstheme="majorBidi"/>
          <w:color w:val="000000" w:themeColor="text1"/>
          <w:sz w:val="20"/>
          <w:szCs w:val="20"/>
        </w:rPr>
        <w:t>Douala</w:t>
      </w:r>
      <w:r w:rsidRPr="00454FB0">
        <w:rPr>
          <w:rFonts w:asciiTheme="majorBidi" w:hAnsiTheme="majorBidi" w:cstheme="majorBidi"/>
          <w:color w:val="000000" w:themeColor="text1"/>
          <w:spacing w:val="6"/>
          <w:sz w:val="20"/>
          <w:szCs w:val="20"/>
        </w:rPr>
        <w:t xml:space="preserve"> </w:t>
      </w:r>
      <w:r w:rsidRPr="00454FB0">
        <w:rPr>
          <w:rFonts w:asciiTheme="majorBidi" w:hAnsiTheme="majorBidi" w:cstheme="majorBidi"/>
          <w:color w:val="000000" w:themeColor="text1"/>
          <w:sz w:val="20"/>
          <w:szCs w:val="20"/>
        </w:rPr>
        <w:t>et</w:t>
      </w:r>
      <w:r w:rsidRPr="00454FB0">
        <w:rPr>
          <w:rFonts w:asciiTheme="majorBidi" w:hAnsiTheme="majorBidi" w:cstheme="majorBidi"/>
          <w:color w:val="000000" w:themeColor="text1"/>
          <w:spacing w:val="6"/>
          <w:sz w:val="20"/>
          <w:szCs w:val="20"/>
        </w:rPr>
        <w:t xml:space="preserve"> </w:t>
      </w:r>
      <w:r w:rsidRPr="00454FB0">
        <w:rPr>
          <w:rFonts w:asciiTheme="majorBidi" w:hAnsiTheme="majorBidi" w:cstheme="majorBidi"/>
          <w:color w:val="000000" w:themeColor="text1"/>
          <w:sz w:val="20"/>
          <w:szCs w:val="20"/>
        </w:rPr>
        <w:t>les</w:t>
      </w:r>
      <w:r w:rsidRPr="00454FB0">
        <w:rPr>
          <w:rFonts w:asciiTheme="majorBidi" w:hAnsiTheme="majorBidi" w:cstheme="majorBidi"/>
          <w:color w:val="000000" w:themeColor="text1"/>
          <w:spacing w:val="6"/>
          <w:sz w:val="20"/>
          <w:szCs w:val="20"/>
        </w:rPr>
        <w:t xml:space="preserve"> </w:t>
      </w:r>
      <w:r w:rsidRPr="00454FB0">
        <w:rPr>
          <w:rFonts w:asciiTheme="majorBidi" w:hAnsiTheme="majorBidi" w:cstheme="majorBidi"/>
          <w:color w:val="000000" w:themeColor="text1"/>
          <w:sz w:val="20"/>
          <w:szCs w:val="20"/>
        </w:rPr>
        <w:t>Projets.</w:t>
      </w:r>
    </w:p>
    <w:p w14:paraId="01026E68" w14:textId="77777777" w:rsidR="00DD7F45" w:rsidRPr="00454FB0"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454FB0">
        <w:rPr>
          <w:rFonts w:asciiTheme="majorBidi" w:hAnsiTheme="majorBidi" w:cstheme="majorBidi"/>
          <w:b/>
          <w:bCs/>
          <w:color w:val="000000" w:themeColor="text1"/>
        </w:rPr>
        <w:t>Où</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doit-on</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effectuer</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ce</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paiement</w:t>
      </w:r>
      <w:r w:rsidRPr="00454FB0">
        <w:rPr>
          <w:rFonts w:asciiTheme="majorBidi" w:hAnsiTheme="majorBidi" w:cstheme="majorBidi"/>
          <w:b/>
          <w:bCs/>
          <w:color w:val="000000" w:themeColor="text1"/>
          <w:spacing w:val="6"/>
        </w:rPr>
        <w:t xml:space="preserve"> </w:t>
      </w:r>
      <w:r w:rsidRPr="00454FB0">
        <w:rPr>
          <w:rFonts w:asciiTheme="majorBidi" w:hAnsiTheme="majorBidi" w:cstheme="majorBidi"/>
          <w:b/>
          <w:bCs/>
          <w:color w:val="000000" w:themeColor="text1"/>
        </w:rPr>
        <w:t>?</w:t>
      </w:r>
    </w:p>
    <w:p w14:paraId="55524D6B" w14:textId="736DB6B9" w:rsidR="00DD7F45" w:rsidRPr="00454FB0"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rPr>
        <w:t>La</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banque</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retenue</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est</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la</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BICEC.</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A</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cet</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effet,</w:t>
      </w:r>
      <w:r w:rsidRPr="00454FB0">
        <w:rPr>
          <w:rFonts w:asciiTheme="majorBidi" w:hAnsiTheme="majorBidi" w:cstheme="majorBidi"/>
          <w:color w:val="000000" w:themeColor="text1"/>
          <w:spacing w:val="1"/>
        </w:rPr>
        <w:t xml:space="preserve"> </w:t>
      </w:r>
      <w:r w:rsidRPr="00454FB0">
        <w:rPr>
          <w:rFonts w:asciiTheme="majorBidi" w:hAnsiTheme="majorBidi" w:cstheme="majorBidi"/>
          <w:color w:val="000000" w:themeColor="text1"/>
        </w:rPr>
        <w:t xml:space="preserve">les </w:t>
      </w:r>
      <w:r w:rsidR="00F24399" w:rsidRPr="00454FB0">
        <w:rPr>
          <w:rFonts w:asciiTheme="majorBidi" w:hAnsiTheme="majorBidi" w:cstheme="majorBidi"/>
          <w:color w:val="000000" w:themeColor="text1"/>
        </w:rPr>
        <w:t xml:space="preserve">soumissionnaires </w:t>
      </w:r>
      <w:r w:rsidR="00F24399" w:rsidRPr="00454FB0">
        <w:rPr>
          <w:rFonts w:asciiTheme="majorBidi" w:hAnsiTheme="majorBidi" w:cstheme="majorBidi"/>
          <w:color w:val="000000" w:themeColor="text1"/>
          <w:spacing w:val="11"/>
        </w:rPr>
        <w:t>doivent</w:t>
      </w:r>
      <w:r w:rsidR="00F24399" w:rsidRPr="00454FB0">
        <w:rPr>
          <w:rFonts w:asciiTheme="majorBidi" w:hAnsiTheme="majorBidi" w:cstheme="majorBidi"/>
          <w:color w:val="000000" w:themeColor="text1"/>
        </w:rPr>
        <w:t xml:space="preserve">, </w:t>
      </w:r>
      <w:r w:rsidR="00F24399" w:rsidRPr="00454FB0">
        <w:rPr>
          <w:rFonts w:asciiTheme="majorBidi" w:hAnsiTheme="majorBidi" w:cstheme="majorBidi"/>
          <w:color w:val="000000" w:themeColor="text1"/>
          <w:spacing w:val="-23"/>
        </w:rPr>
        <w:t>verser</w:t>
      </w:r>
      <w:r w:rsidR="00F24399" w:rsidRPr="00454FB0">
        <w:rPr>
          <w:rFonts w:asciiTheme="majorBidi" w:hAnsiTheme="majorBidi" w:cstheme="majorBidi"/>
          <w:color w:val="000000" w:themeColor="text1"/>
        </w:rPr>
        <w:t xml:space="preserve"> </w:t>
      </w:r>
      <w:r w:rsidR="00F24399" w:rsidRPr="00454FB0">
        <w:rPr>
          <w:rFonts w:asciiTheme="majorBidi" w:hAnsiTheme="majorBidi" w:cstheme="majorBidi"/>
          <w:color w:val="000000" w:themeColor="text1"/>
          <w:spacing w:val="-23"/>
        </w:rPr>
        <w:t>leurs</w:t>
      </w:r>
      <w:r w:rsidRPr="00454FB0">
        <w:rPr>
          <w:rFonts w:asciiTheme="majorBidi" w:hAnsiTheme="majorBidi" w:cstheme="majorBidi"/>
          <w:color w:val="000000" w:themeColor="text1"/>
        </w:rPr>
        <w:t xml:space="preserve"> </w:t>
      </w:r>
      <w:r w:rsidRPr="00454FB0">
        <w:rPr>
          <w:rFonts w:asciiTheme="majorBidi" w:hAnsiTheme="majorBidi" w:cstheme="majorBidi"/>
          <w:color w:val="000000" w:themeColor="text1"/>
          <w:spacing w:val="-23"/>
        </w:rPr>
        <w:t xml:space="preserve"> </w:t>
      </w:r>
      <w:r w:rsidRPr="00454FB0">
        <w:rPr>
          <w:rFonts w:asciiTheme="majorBidi" w:hAnsiTheme="majorBidi" w:cstheme="majorBidi"/>
          <w:color w:val="000000" w:themeColor="text1"/>
        </w:rPr>
        <w:t xml:space="preserve">frais </w:t>
      </w:r>
      <w:r w:rsidRPr="00454FB0">
        <w:rPr>
          <w:rFonts w:asciiTheme="majorBidi" w:hAnsiTheme="majorBidi" w:cstheme="majorBidi"/>
          <w:color w:val="000000" w:themeColor="text1"/>
          <w:spacing w:val="-23"/>
        </w:rPr>
        <w:t xml:space="preserve"> </w:t>
      </w:r>
      <w:r w:rsidRPr="00454FB0">
        <w:rPr>
          <w:rFonts w:asciiTheme="majorBidi" w:hAnsiTheme="majorBidi" w:cstheme="majorBidi"/>
          <w:color w:val="000000" w:themeColor="text1"/>
        </w:rPr>
        <w:t xml:space="preserve">d’acquisition </w:t>
      </w:r>
      <w:r w:rsidRPr="00454FB0">
        <w:rPr>
          <w:rFonts w:asciiTheme="majorBidi" w:hAnsiTheme="majorBidi" w:cstheme="majorBidi"/>
          <w:color w:val="000000" w:themeColor="text1"/>
          <w:spacing w:val="-23"/>
        </w:rPr>
        <w:t xml:space="preserve"> </w:t>
      </w:r>
      <w:r w:rsidRPr="00454FB0">
        <w:rPr>
          <w:rFonts w:asciiTheme="majorBidi" w:hAnsiTheme="majorBidi" w:cstheme="majorBidi"/>
          <w:color w:val="000000" w:themeColor="text1"/>
        </w:rPr>
        <w:t xml:space="preserve">des </w:t>
      </w:r>
      <w:r w:rsidRPr="00454FB0">
        <w:rPr>
          <w:rFonts w:asciiTheme="majorBidi" w:hAnsiTheme="majorBidi" w:cstheme="majorBidi"/>
          <w:color w:val="000000" w:themeColor="text1"/>
          <w:spacing w:val="-23"/>
        </w:rPr>
        <w:t xml:space="preserve"> </w:t>
      </w:r>
      <w:r w:rsidRPr="00454FB0">
        <w:rPr>
          <w:rFonts w:asciiTheme="majorBidi" w:hAnsiTheme="majorBidi" w:cstheme="majorBidi"/>
          <w:color w:val="000000" w:themeColor="text1"/>
        </w:rPr>
        <w:t xml:space="preserve">DAO auprès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 xml:space="preserve">des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 xml:space="preserve">12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 xml:space="preserve">agences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 xml:space="preserve">BICEC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 xml:space="preserve">ci-après </w:t>
      </w:r>
      <w:r w:rsidRPr="00454FB0">
        <w:rPr>
          <w:rFonts w:asciiTheme="majorBidi" w:hAnsiTheme="majorBidi" w:cstheme="majorBidi"/>
          <w:color w:val="000000" w:themeColor="text1"/>
          <w:spacing w:val="-13"/>
        </w:rPr>
        <w:t xml:space="preserve"> </w:t>
      </w:r>
      <w:r w:rsidRPr="00454FB0">
        <w:rPr>
          <w:rFonts w:asciiTheme="majorBidi" w:hAnsiTheme="majorBidi" w:cstheme="majorBidi"/>
          <w:color w:val="000000" w:themeColor="text1"/>
        </w:rPr>
        <w:t>dans lesquelles</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un</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Compte</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Spécial</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CAS-ARMP</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a</w:t>
      </w:r>
      <w:r w:rsidRPr="00454FB0">
        <w:rPr>
          <w:rFonts w:asciiTheme="majorBidi" w:hAnsiTheme="majorBidi" w:cstheme="majorBidi"/>
          <w:color w:val="000000" w:themeColor="text1"/>
          <w:spacing w:val="3"/>
        </w:rPr>
        <w:t xml:space="preserve"> </w:t>
      </w:r>
      <w:r w:rsidRPr="00454FB0">
        <w:rPr>
          <w:rFonts w:asciiTheme="majorBidi" w:hAnsiTheme="majorBidi" w:cstheme="majorBidi"/>
          <w:color w:val="000000" w:themeColor="text1"/>
        </w:rPr>
        <w:t>été ouvert</w:t>
      </w:r>
      <w:r w:rsidRPr="00454FB0">
        <w:rPr>
          <w:rFonts w:asciiTheme="majorBidi" w:hAnsiTheme="majorBidi" w:cstheme="majorBidi"/>
          <w:color w:val="000000" w:themeColor="text1"/>
          <w:spacing w:val="6"/>
        </w:rPr>
        <w:t xml:space="preserve"> </w:t>
      </w:r>
      <w:r w:rsidRPr="00454FB0">
        <w:rPr>
          <w:rFonts w:asciiTheme="majorBidi" w:hAnsiTheme="majorBidi" w:cstheme="majorBidi"/>
          <w:color w:val="000000" w:themeColor="text1"/>
        </w:rPr>
        <w:t>:</w:t>
      </w:r>
    </w:p>
    <w:p w14:paraId="5170E035" w14:textId="77777777" w:rsidR="00DD7F45" w:rsidRPr="00454FB0"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454FB0"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454FB0" w:rsidSect="009B4D6F">
          <w:headerReference w:type="default" r:id="rId63"/>
          <w:type w:val="nextColumn"/>
          <w:pgSz w:w="11900" w:h="16820"/>
          <w:pgMar w:top="720" w:right="720" w:bottom="720" w:left="720" w:header="720" w:footer="720" w:gutter="0"/>
          <w:cols w:space="720"/>
          <w:noEndnote/>
          <w:docGrid w:linePitch="299"/>
        </w:sectPr>
      </w:pPr>
    </w:p>
    <w:p w14:paraId="6EA90A6C" w14:textId="77777777" w:rsidR="00DD7F45" w:rsidRPr="00454FB0"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Agence</w:t>
      </w:r>
      <w:r w:rsidRPr="00454FB0">
        <w:rPr>
          <w:rFonts w:asciiTheme="majorBidi" w:hAnsiTheme="majorBidi" w:cstheme="majorBidi"/>
          <w:color w:val="000000" w:themeColor="text1"/>
          <w:spacing w:val="6"/>
        </w:rPr>
        <w:t xml:space="preserve"> </w:t>
      </w:r>
      <w:r w:rsidRPr="00454FB0">
        <w:rPr>
          <w:rFonts w:asciiTheme="majorBidi" w:hAnsiTheme="majorBidi" w:cstheme="majorBidi"/>
          <w:color w:val="000000" w:themeColor="text1"/>
        </w:rPr>
        <w:t>Centrale</w:t>
      </w:r>
      <w:r w:rsidRPr="00454FB0">
        <w:rPr>
          <w:rFonts w:asciiTheme="majorBidi" w:hAnsiTheme="majorBidi" w:cstheme="majorBidi"/>
          <w:color w:val="000000" w:themeColor="text1"/>
          <w:spacing w:val="6"/>
        </w:rPr>
        <w:t xml:space="preserve"> </w:t>
      </w:r>
      <w:r w:rsidRPr="00454FB0">
        <w:rPr>
          <w:rFonts w:asciiTheme="majorBidi" w:hAnsiTheme="majorBidi" w:cstheme="majorBidi"/>
          <w:color w:val="000000" w:themeColor="text1"/>
        </w:rPr>
        <w:t>Yaoundé</w:t>
      </w:r>
    </w:p>
    <w:p w14:paraId="6601CBBD"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Douala-Bonandjo</w:t>
      </w:r>
    </w:p>
    <w:p w14:paraId="6DF21143"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Limbé</w:t>
      </w:r>
    </w:p>
    <w:p w14:paraId="7A8D1DFD"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Bafoussam</w:t>
      </w:r>
    </w:p>
    <w:p w14:paraId="12C46D6C"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Bamenda</w:t>
      </w:r>
    </w:p>
    <w:p w14:paraId="14A67B1D"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 xml:space="preserve">Garoua </w:t>
      </w:r>
    </w:p>
    <w:p w14:paraId="51CDC7D3"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Ebolowa</w:t>
      </w:r>
    </w:p>
    <w:p w14:paraId="5E77BDA5"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Dschang</w:t>
      </w:r>
    </w:p>
    <w:p w14:paraId="32B35489"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Ngaoundéré</w:t>
      </w:r>
    </w:p>
    <w:p w14:paraId="24BECD55"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Bertoua</w:t>
      </w:r>
    </w:p>
    <w:p w14:paraId="46D80D3F"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Maroua</w:t>
      </w:r>
    </w:p>
    <w:p w14:paraId="6980FBC8" w14:textId="77777777" w:rsidR="00DD7F45" w:rsidRPr="00454FB0"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454FB0">
        <w:rPr>
          <w:rFonts w:asciiTheme="majorBidi" w:hAnsiTheme="majorBidi" w:cstheme="majorBidi"/>
          <w:color w:val="000000" w:themeColor="text1"/>
          <w:w w:val="93"/>
        </w:rPr>
        <w:t></w:t>
      </w:r>
      <w:r w:rsidRPr="00454FB0">
        <w:rPr>
          <w:rFonts w:asciiTheme="majorBidi" w:hAnsiTheme="majorBidi" w:cstheme="majorBidi"/>
          <w:color w:val="000000" w:themeColor="text1"/>
        </w:rPr>
        <w:tab/>
        <w:t>Buéa</w:t>
      </w:r>
    </w:p>
    <w:p w14:paraId="144815F4" w14:textId="77777777" w:rsidR="00DD7F45" w:rsidRPr="00454FB0"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454FB0" w:rsidSect="009B4D6F">
          <w:type w:val="continuous"/>
          <w:pgSz w:w="11900" w:h="16820"/>
          <w:pgMar w:top="1580" w:right="480" w:bottom="280" w:left="480" w:header="720" w:footer="720" w:gutter="0"/>
          <w:cols w:num="2" w:space="720"/>
          <w:noEndnote/>
        </w:sectPr>
      </w:pPr>
    </w:p>
    <w:p w14:paraId="72D3CB9F" w14:textId="5FBB1729" w:rsidR="00DD7F45" w:rsidRPr="00454FB0"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454FB0">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454FB0"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454FB0"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454FB0">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454FB0">
        <w:rPr>
          <w:rFonts w:asciiTheme="majorBidi" w:eastAsia="Times New Roman" w:hAnsiTheme="majorBidi" w:cstheme="majorBidi"/>
          <w:b/>
          <w:bCs/>
          <w:i/>
          <w:iCs/>
          <w:color w:val="000000" w:themeColor="text1"/>
          <w:lang w:eastAsia="fr-FR"/>
        </w:rPr>
        <w:t>NB</w:t>
      </w:r>
      <w:r w:rsidR="00B621BD" w:rsidRPr="00454FB0">
        <w:rPr>
          <w:rFonts w:asciiTheme="majorBidi" w:eastAsia="Times New Roman" w:hAnsiTheme="majorBidi" w:cstheme="majorBidi"/>
          <w:b/>
          <w:bCs/>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En</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dehors</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des</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12</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(douze)</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agences</w:t>
      </w:r>
      <w:r w:rsidR="00B621BD" w:rsidRPr="00454FB0">
        <w:rPr>
          <w:rFonts w:asciiTheme="majorBidi" w:eastAsia="Times New Roman" w:hAnsiTheme="majorBidi" w:cstheme="majorBidi"/>
          <w:i/>
          <w:iCs/>
          <w:color w:val="000000" w:themeColor="text1"/>
          <w:spacing w:val="2"/>
          <w:lang w:eastAsia="fr-FR"/>
        </w:rPr>
        <w:t xml:space="preserve"> </w:t>
      </w:r>
      <w:r w:rsidR="00B621BD" w:rsidRPr="00454FB0">
        <w:rPr>
          <w:rFonts w:asciiTheme="majorBidi" w:eastAsia="Times New Roman" w:hAnsiTheme="majorBidi" w:cstheme="majorBidi"/>
          <w:i/>
          <w:iCs/>
          <w:color w:val="000000" w:themeColor="text1"/>
          <w:lang w:eastAsia="fr-FR"/>
        </w:rPr>
        <w:t xml:space="preserve">BICEC </w:t>
      </w:r>
      <w:r w:rsidR="00CE565C" w:rsidRPr="00454FB0">
        <w:rPr>
          <w:rFonts w:asciiTheme="majorBidi" w:eastAsia="Times New Roman" w:hAnsiTheme="majorBidi" w:cstheme="majorBidi"/>
          <w:i/>
          <w:iCs/>
          <w:color w:val="000000" w:themeColor="text1"/>
          <w:lang w:eastAsia="fr-FR"/>
        </w:rPr>
        <w:t>suscitées</w:t>
      </w:r>
      <w:r w:rsidR="00B621BD" w:rsidRPr="00454FB0">
        <w:rPr>
          <w:rFonts w:asciiTheme="majorBidi" w:eastAsia="Times New Roman" w:hAnsiTheme="majorBidi" w:cstheme="majorBidi"/>
          <w:i/>
          <w:iCs/>
          <w:color w:val="000000" w:themeColor="text1"/>
          <w:lang w:eastAsia="fr-FR"/>
        </w:rPr>
        <w:t>,</w:t>
      </w:r>
      <w:r w:rsidR="00B621BD" w:rsidRPr="00454FB0">
        <w:rPr>
          <w:rFonts w:asciiTheme="majorBidi" w:eastAsia="Times New Roman" w:hAnsiTheme="majorBidi" w:cstheme="majorBidi"/>
          <w:i/>
          <w:iCs/>
          <w:color w:val="000000" w:themeColor="text1"/>
          <w:spacing w:val="-4"/>
          <w:lang w:eastAsia="fr-FR"/>
        </w:rPr>
        <w:t xml:space="preserve"> </w:t>
      </w:r>
      <w:r w:rsidR="00B621BD" w:rsidRPr="00454FB0">
        <w:rPr>
          <w:rFonts w:asciiTheme="majorBidi" w:eastAsia="Times New Roman" w:hAnsiTheme="majorBidi" w:cstheme="majorBidi"/>
          <w:i/>
          <w:iCs/>
          <w:color w:val="000000" w:themeColor="text1"/>
          <w:lang w:eastAsia="fr-FR"/>
        </w:rPr>
        <w:t>les</w:t>
      </w:r>
      <w:r w:rsidR="00B621BD" w:rsidRPr="00454FB0">
        <w:rPr>
          <w:rFonts w:asciiTheme="majorBidi" w:eastAsia="Times New Roman" w:hAnsiTheme="majorBidi" w:cstheme="majorBidi"/>
          <w:i/>
          <w:iCs/>
          <w:color w:val="000000" w:themeColor="text1"/>
          <w:spacing w:val="-4"/>
          <w:lang w:eastAsia="fr-FR"/>
        </w:rPr>
        <w:t xml:space="preserve"> </w:t>
      </w:r>
      <w:r w:rsidR="00B621BD" w:rsidRPr="00454FB0">
        <w:rPr>
          <w:rFonts w:asciiTheme="majorBidi" w:eastAsia="Times New Roman" w:hAnsiTheme="majorBidi" w:cstheme="majorBidi"/>
          <w:i/>
          <w:iCs/>
          <w:color w:val="000000" w:themeColor="text1"/>
          <w:lang w:eastAsia="fr-FR"/>
        </w:rPr>
        <w:t>paiements</w:t>
      </w:r>
      <w:r w:rsidR="00B621BD" w:rsidRPr="00454FB0">
        <w:rPr>
          <w:rFonts w:asciiTheme="majorBidi" w:eastAsia="Times New Roman" w:hAnsiTheme="majorBidi" w:cstheme="majorBidi"/>
          <w:i/>
          <w:iCs/>
          <w:color w:val="000000" w:themeColor="text1"/>
          <w:spacing w:val="-4"/>
          <w:lang w:eastAsia="fr-FR"/>
        </w:rPr>
        <w:t xml:space="preserve"> </w:t>
      </w:r>
      <w:r w:rsidR="00B621BD" w:rsidRPr="00454FB0">
        <w:rPr>
          <w:rFonts w:asciiTheme="majorBidi" w:eastAsia="Times New Roman" w:hAnsiTheme="majorBidi" w:cstheme="majorBidi"/>
          <w:i/>
          <w:iCs/>
          <w:color w:val="000000" w:themeColor="text1"/>
          <w:lang w:eastAsia="fr-FR"/>
        </w:rPr>
        <w:t>peuvent</w:t>
      </w:r>
      <w:r w:rsidR="00B621BD" w:rsidRPr="00454FB0">
        <w:rPr>
          <w:rFonts w:asciiTheme="majorBidi" w:eastAsia="Times New Roman" w:hAnsiTheme="majorBidi" w:cstheme="majorBidi"/>
          <w:i/>
          <w:iCs/>
          <w:color w:val="000000" w:themeColor="text1"/>
          <w:spacing w:val="-4"/>
          <w:lang w:eastAsia="fr-FR"/>
        </w:rPr>
        <w:t xml:space="preserve"> </w:t>
      </w:r>
      <w:r w:rsidR="00B621BD" w:rsidRPr="00454FB0">
        <w:rPr>
          <w:rFonts w:asciiTheme="majorBidi" w:eastAsia="Times New Roman" w:hAnsiTheme="majorBidi" w:cstheme="majorBidi"/>
          <w:i/>
          <w:iCs/>
          <w:color w:val="000000" w:themeColor="text1"/>
          <w:lang w:eastAsia="fr-FR"/>
        </w:rPr>
        <w:t>être</w:t>
      </w:r>
      <w:r w:rsidR="00B621BD" w:rsidRPr="00454FB0">
        <w:rPr>
          <w:rFonts w:asciiTheme="majorBidi" w:eastAsia="Times New Roman" w:hAnsiTheme="majorBidi" w:cstheme="majorBidi"/>
          <w:i/>
          <w:iCs/>
          <w:color w:val="000000" w:themeColor="text1"/>
          <w:spacing w:val="-4"/>
          <w:lang w:eastAsia="fr-FR"/>
        </w:rPr>
        <w:t xml:space="preserve"> </w:t>
      </w:r>
      <w:r w:rsidR="00B621BD" w:rsidRPr="00454FB0">
        <w:rPr>
          <w:rFonts w:asciiTheme="majorBidi" w:eastAsia="Times New Roman" w:hAnsiTheme="majorBidi" w:cstheme="majorBidi"/>
          <w:i/>
          <w:iCs/>
          <w:color w:val="000000" w:themeColor="text1"/>
          <w:lang w:eastAsia="fr-FR"/>
        </w:rPr>
        <w:t xml:space="preserve">effectués dans </w:t>
      </w:r>
      <w:r w:rsidR="00B621BD" w:rsidRPr="00454FB0">
        <w:rPr>
          <w:rFonts w:asciiTheme="majorBidi" w:eastAsia="Times New Roman" w:hAnsiTheme="majorBidi" w:cstheme="majorBidi"/>
          <w:i/>
          <w:iCs/>
          <w:color w:val="000000" w:themeColor="text1"/>
          <w:spacing w:val="-27"/>
          <w:lang w:eastAsia="fr-FR"/>
        </w:rPr>
        <w:t xml:space="preserve"> </w:t>
      </w:r>
      <w:r w:rsidR="008557E5" w:rsidRPr="00454FB0">
        <w:rPr>
          <w:rFonts w:asciiTheme="majorBidi" w:eastAsia="Times New Roman" w:hAnsiTheme="majorBidi" w:cstheme="majorBidi"/>
          <w:i/>
          <w:iCs/>
          <w:color w:val="000000" w:themeColor="text1"/>
          <w:spacing w:val="-27"/>
          <w:lang w:eastAsia="fr-FR"/>
        </w:rPr>
        <w:t xml:space="preserve"> </w:t>
      </w:r>
      <w:r w:rsidR="00B621BD" w:rsidRPr="00454FB0">
        <w:rPr>
          <w:rFonts w:asciiTheme="majorBidi" w:eastAsia="Times New Roman" w:hAnsiTheme="majorBidi" w:cstheme="majorBidi"/>
          <w:i/>
          <w:iCs/>
          <w:color w:val="000000" w:themeColor="text1"/>
          <w:lang w:eastAsia="fr-FR"/>
        </w:rPr>
        <w:t>toute</w:t>
      </w:r>
      <w:r w:rsidR="008557E5" w:rsidRPr="00454FB0">
        <w:rPr>
          <w:rFonts w:asciiTheme="majorBidi" w:eastAsia="Times New Roman" w:hAnsiTheme="majorBidi" w:cstheme="majorBidi"/>
          <w:i/>
          <w:iCs/>
          <w:color w:val="000000" w:themeColor="text1"/>
          <w:lang w:eastAsia="fr-FR"/>
        </w:rPr>
        <w:t xml:space="preserve"> </w:t>
      </w:r>
      <w:r w:rsidR="00B621BD" w:rsidRPr="00454FB0">
        <w:rPr>
          <w:rFonts w:asciiTheme="majorBidi" w:eastAsia="Times New Roman" w:hAnsiTheme="majorBidi" w:cstheme="majorBidi"/>
          <w:i/>
          <w:iCs/>
          <w:color w:val="000000" w:themeColor="text1"/>
          <w:spacing w:val="-27"/>
          <w:lang w:eastAsia="fr-FR"/>
        </w:rPr>
        <w:t xml:space="preserve"> </w:t>
      </w:r>
      <w:r w:rsidR="00B621BD" w:rsidRPr="00454FB0">
        <w:rPr>
          <w:rFonts w:asciiTheme="majorBidi" w:eastAsia="Times New Roman" w:hAnsiTheme="majorBidi" w:cstheme="majorBidi"/>
          <w:i/>
          <w:iCs/>
          <w:color w:val="000000" w:themeColor="text1"/>
          <w:lang w:eastAsia="fr-FR"/>
        </w:rPr>
        <w:t xml:space="preserve">autre </w:t>
      </w:r>
      <w:r w:rsidR="00B621BD" w:rsidRPr="00454FB0">
        <w:rPr>
          <w:rFonts w:asciiTheme="majorBidi" w:eastAsia="Times New Roman" w:hAnsiTheme="majorBidi" w:cstheme="majorBidi"/>
          <w:i/>
          <w:iCs/>
          <w:color w:val="000000" w:themeColor="text1"/>
          <w:spacing w:val="-27"/>
          <w:lang w:eastAsia="fr-FR"/>
        </w:rPr>
        <w:t xml:space="preserve"> </w:t>
      </w:r>
      <w:r w:rsidR="00B621BD" w:rsidRPr="00454FB0">
        <w:rPr>
          <w:rFonts w:asciiTheme="majorBidi" w:eastAsia="Times New Roman" w:hAnsiTheme="majorBidi" w:cstheme="majorBidi"/>
          <w:i/>
          <w:iCs/>
          <w:color w:val="000000" w:themeColor="text1"/>
          <w:lang w:eastAsia="fr-FR"/>
        </w:rPr>
        <w:t xml:space="preserve">agence </w:t>
      </w:r>
      <w:r w:rsidR="00B621BD" w:rsidRPr="00454FB0">
        <w:rPr>
          <w:rFonts w:asciiTheme="majorBidi" w:eastAsia="Times New Roman" w:hAnsiTheme="majorBidi" w:cstheme="majorBidi"/>
          <w:i/>
          <w:iCs/>
          <w:color w:val="000000" w:themeColor="text1"/>
          <w:spacing w:val="-27"/>
          <w:lang w:eastAsia="fr-FR"/>
        </w:rPr>
        <w:t xml:space="preserve"> </w:t>
      </w:r>
      <w:r w:rsidR="00B621BD" w:rsidRPr="00454FB0">
        <w:rPr>
          <w:rFonts w:asciiTheme="majorBidi" w:eastAsia="Times New Roman" w:hAnsiTheme="majorBidi" w:cstheme="majorBidi"/>
          <w:i/>
          <w:iCs/>
          <w:color w:val="000000" w:themeColor="text1"/>
          <w:lang w:eastAsia="fr-FR"/>
        </w:rPr>
        <w:t>BICEC, mais moyennant</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le</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paiement</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des</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frais</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de</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transfert</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par</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la</w:t>
      </w:r>
      <w:r w:rsidR="00B621BD" w:rsidRPr="00454FB0">
        <w:rPr>
          <w:rFonts w:asciiTheme="majorBidi" w:eastAsia="Times New Roman" w:hAnsiTheme="majorBidi" w:cstheme="majorBidi"/>
          <w:i/>
          <w:iCs/>
          <w:color w:val="000000" w:themeColor="text1"/>
          <w:spacing w:val="-8"/>
          <w:lang w:eastAsia="fr-FR"/>
        </w:rPr>
        <w:t xml:space="preserve"> </w:t>
      </w:r>
      <w:r w:rsidR="00B621BD" w:rsidRPr="00454FB0">
        <w:rPr>
          <w:rFonts w:asciiTheme="majorBidi" w:eastAsia="Times New Roman" w:hAnsiTheme="majorBidi" w:cstheme="majorBidi"/>
          <w:i/>
          <w:iCs/>
          <w:color w:val="000000" w:themeColor="text1"/>
          <w:lang w:eastAsia="fr-FR"/>
        </w:rPr>
        <w:t>partie</w:t>
      </w:r>
      <w:r w:rsidR="00B621BD" w:rsidRPr="00454FB0">
        <w:rPr>
          <w:rFonts w:asciiTheme="majorBidi" w:eastAsia="Times New Roman" w:hAnsiTheme="majorBidi" w:cstheme="majorBidi"/>
          <w:i/>
          <w:iCs/>
          <w:color w:val="000000" w:themeColor="text1"/>
          <w:spacing w:val="6"/>
          <w:lang w:eastAsia="fr-FR"/>
        </w:rPr>
        <w:t xml:space="preserve"> </w:t>
      </w:r>
      <w:r w:rsidR="00B621BD" w:rsidRPr="00454FB0">
        <w:rPr>
          <w:rFonts w:asciiTheme="majorBidi" w:eastAsia="Times New Roman" w:hAnsiTheme="majorBidi" w:cstheme="majorBidi"/>
          <w:i/>
          <w:iCs/>
          <w:color w:val="000000" w:themeColor="text1"/>
          <w:lang w:eastAsia="fr-FR"/>
        </w:rPr>
        <w:t>versante.</w:t>
      </w:r>
    </w:p>
    <w:p w14:paraId="140F079C" w14:textId="77777777" w:rsidR="00B621BD" w:rsidRPr="00454FB0"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Comment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se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fait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ce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paiement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1FA3B182" w14:textId="7B277119" w:rsidR="00B621BD" w:rsidRPr="00454FB0"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Le soumissionnaire désireux d’entrer</w:t>
      </w:r>
      <w:r w:rsidRPr="00454FB0">
        <w:rPr>
          <w:rFonts w:asciiTheme="majorBidi" w:eastAsia="Times New Roman" w:hAnsiTheme="majorBidi" w:cstheme="majorBidi"/>
          <w:color w:val="000000" w:themeColor="text1"/>
          <w:spacing w:val="-1"/>
          <w:lang w:eastAsia="fr-FR"/>
        </w:rPr>
        <w:t xml:space="preserve"> </w:t>
      </w:r>
      <w:r w:rsidRPr="00454FB0">
        <w:rPr>
          <w:rFonts w:asciiTheme="majorBidi" w:eastAsia="Times New Roman" w:hAnsiTheme="majorBidi" w:cstheme="majorBidi"/>
          <w:color w:val="000000" w:themeColor="text1"/>
          <w:lang w:eastAsia="fr-FR"/>
        </w:rPr>
        <w:t>en possession</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d’un</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DAO</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se</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présentera</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au</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guichet</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lang w:eastAsia="fr-FR"/>
        </w:rPr>
        <w:t xml:space="preserve">de </w:t>
      </w:r>
      <w:r w:rsidRPr="00454FB0">
        <w:rPr>
          <w:rFonts w:asciiTheme="majorBidi" w:eastAsia="Times New Roman" w:hAnsiTheme="majorBidi" w:cstheme="majorBidi"/>
          <w:color w:val="000000" w:themeColor="text1"/>
          <w:w w:val="99"/>
          <w:lang w:eastAsia="fr-FR"/>
        </w:rPr>
        <w:t>l’agence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BICEC</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de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son</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choix,</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muni</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d’une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9"/>
          <w:lang w:eastAsia="fr-FR"/>
        </w:rPr>
        <w:t>copie ou</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d’une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photocopie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de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l’Avis</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d’Appel</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d’Offres</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9"/>
          <w:lang w:eastAsia="fr-FR"/>
        </w:rPr>
        <w:t>;</w:t>
      </w:r>
    </w:p>
    <w:p w14:paraId="6C6B1B21" w14:textId="637C366C" w:rsidR="00FF4341" w:rsidRPr="00454FB0"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r w:rsidRPr="00454FB0">
        <w:rPr>
          <w:rFonts w:asciiTheme="majorBidi" w:eastAsia="Times New Roman" w:hAnsiTheme="majorBidi" w:cstheme="majorBidi"/>
          <w:color w:val="000000" w:themeColor="text1"/>
          <w:w w:val="99"/>
          <w:lang w:eastAsia="fr-FR"/>
        </w:rPr>
        <w:t>iI</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devra</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remplir</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une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fiche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de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versement</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9"/>
          <w:lang w:eastAsia="fr-FR"/>
        </w:rPr>
        <w:t>d’espèces</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qui</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lui</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sera</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remise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au</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guichet</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de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la</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9"/>
          <w:lang w:eastAsia="fr-FR"/>
        </w:rPr>
        <w:t>banque, en</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9"/>
          <w:lang w:eastAsia="fr-FR"/>
        </w:rPr>
        <w:t>spécifiant</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9"/>
          <w:lang w:eastAsia="fr-FR"/>
        </w:rPr>
        <w:t>les</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9"/>
          <w:lang w:eastAsia="fr-FR"/>
        </w:rPr>
        <w:t>mentions</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9"/>
          <w:lang w:eastAsia="fr-FR"/>
        </w:rPr>
        <w:t>obligatoires</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9"/>
          <w:lang w:eastAsia="fr-FR"/>
        </w:rPr>
        <w:t>suivantes:</w:t>
      </w:r>
    </w:p>
    <w:p w14:paraId="63FCC2B0" w14:textId="6620DA8F" w:rsidR="00B621BD" w:rsidRPr="00454FB0"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MONTANT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DES</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FRAIS</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PAYES</w:t>
      </w:r>
    </w:p>
    <w:p w14:paraId="72C5C3F5" w14:textId="6B8166C4" w:rsidR="00B621BD" w:rsidRPr="00454FB0"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NUMERO</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COMPTE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r w:rsidRPr="00454FB0">
        <w:rPr>
          <w:rFonts w:asciiTheme="majorBidi" w:eastAsia="Times New Roman" w:hAnsiTheme="majorBidi" w:cstheme="majorBidi"/>
          <w:b/>
          <w:bCs/>
          <w:color w:val="000000" w:themeColor="text1"/>
          <w:spacing w:val="6"/>
          <w:lang w:eastAsia="fr-FR"/>
        </w:rPr>
        <w:t xml:space="preserve"> </w:t>
      </w:r>
      <w:r w:rsidR="00DD7F45" w:rsidRPr="00454FB0">
        <w:rPr>
          <w:rFonts w:asciiTheme="majorBidi" w:eastAsia="Times New Roman" w:hAnsiTheme="majorBidi" w:cstheme="majorBidi"/>
          <w:color w:val="000000" w:themeColor="text1"/>
          <w:lang w:eastAsia="fr-FR"/>
        </w:rPr>
        <w:t>CAS-</w:t>
      </w:r>
      <w:r w:rsidR="00424A22" w:rsidRPr="00454FB0">
        <w:rPr>
          <w:rFonts w:asciiTheme="majorBidi" w:eastAsia="Times New Roman" w:hAnsiTheme="majorBidi" w:cstheme="majorBidi"/>
          <w:color w:val="000000" w:themeColor="text1"/>
          <w:lang w:eastAsia="fr-FR"/>
        </w:rPr>
        <w:t>ARMP N</w:t>
      </w:r>
      <w:r w:rsidR="00DD7F45" w:rsidRPr="00454FB0">
        <w:rPr>
          <w:rFonts w:asciiTheme="majorBidi" w:eastAsia="Times New Roman" w:hAnsiTheme="majorBidi" w:cstheme="majorBidi"/>
          <w:color w:val="000000" w:themeColor="text1"/>
          <w:lang w:eastAsia="fr-FR"/>
        </w:rPr>
        <w:t>°</w:t>
      </w:r>
      <w:r w:rsidR="00DD7F45" w:rsidRPr="00454FB0">
        <w:rPr>
          <w:rFonts w:asciiTheme="majorBidi" w:eastAsia="Times New Roman" w:hAnsiTheme="majorBidi" w:cstheme="majorBidi"/>
          <w:b/>
          <w:color w:val="000000" w:themeColor="text1"/>
          <w:lang w:eastAsia="fr-FR"/>
        </w:rPr>
        <w:t>97568660005-16</w:t>
      </w:r>
      <w:r w:rsidR="00DD7F45"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valable</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à</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toutes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les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agences)</w:t>
      </w:r>
    </w:p>
    <w:p w14:paraId="27FB8F08" w14:textId="1DDB30BF" w:rsidR="00B621BD" w:rsidRPr="00454FB0"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NOM</w:t>
      </w:r>
      <w:r w:rsidRPr="00454FB0">
        <w:rPr>
          <w:rFonts w:asciiTheme="majorBidi" w:eastAsia="Times New Roman" w:hAnsiTheme="majorBidi" w:cstheme="majorBidi"/>
          <w:b/>
          <w:bCs/>
          <w:color w:val="000000" w:themeColor="text1"/>
          <w:spacing w:val="4"/>
          <w:lang w:eastAsia="fr-FR"/>
        </w:rPr>
        <w:t xml:space="preserve"> </w:t>
      </w:r>
      <w:r w:rsidRPr="00454FB0">
        <w:rPr>
          <w:rFonts w:asciiTheme="majorBidi" w:eastAsia="Times New Roman" w:hAnsiTheme="majorBidi" w:cstheme="majorBidi"/>
          <w:b/>
          <w:bCs/>
          <w:color w:val="000000" w:themeColor="text1"/>
          <w:lang w:eastAsia="fr-FR"/>
        </w:rPr>
        <w:t>DU</w:t>
      </w:r>
      <w:r w:rsidRPr="00454FB0">
        <w:rPr>
          <w:rFonts w:asciiTheme="majorBidi" w:eastAsia="Times New Roman" w:hAnsiTheme="majorBidi" w:cstheme="majorBidi"/>
          <w:b/>
          <w:bCs/>
          <w:color w:val="000000" w:themeColor="text1"/>
          <w:spacing w:val="4"/>
          <w:lang w:eastAsia="fr-FR"/>
        </w:rPr>
        <w:t xml:space="preserve"> </w:t>
      </w:r>
      <w:r w:rsidRPr="00454FB0">
        <w:rPr>
          <w:rFonts w:asciiTheme="majorBidi" w:eastAsia="Times New Roman" w:hAnsiTheme="majorBidi" w:cstheme="majorBidi"/>
          <w:b/>
          <w:bCs/>
          <w:color w:val="000000" w:themeColor="text1"/>
          <w:lang w:eastAsia="fr-FR"/>
        </w:rPr>
        <w:t>CLIENT</w:t>
      </w:r>
      <w:r w:rsidRPr="00454FB0">
        <w:rPr>
          <w:rFonts w:asciiTheme="majorBidi" w:eastAsia="Times New Roman" w:hAnsiTheme="majorBidi" w:cstheme="majorBidi"/>
          <w:b/>
          <w:bCs/>
          <w:color w:val="000000" w:themeColor="text1"/>
          <w:spacing w:val="4"/>
          <w:lang w:eastAsia="fr-FR"/>
        </w:rPr>
        <w:t xml:space="preserve"> </w:t>
      </w:r>
      <w:r w:rsidRPr="00454FB0">
        <w:rPr>
          <w:rFonts w:asciiTheme="majorBidi" w:eastAsia="Times New Roman" w:hAnsiTheme="majorBidi" w:cstheme="majorBidi"/>
          <w:b/>
          <w:bCs/>
          <w:color w:val="000000" w:themeColor="text1"/>
          <w:lang w:eastAsia="fr-FR"/>
        </w:rPr>
        <w:t>:</w:t>
      </w:r>
      <w:r w:rsidRPr="00454FB0">
        <w:rPr>
          <w:rFonts w:asciiTheme="majorBidi" w:eastAsia="Times New Roman" w:hAnsiTheme="majorBidi" w:cstheme="majorBidi"/>
          <w:b/>
          <w:bCs/>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Compte</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Spécial</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CAS</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lang w:eastAsia="fr-FR"/>
        </w:rPr>
        <w:t>– ARMP</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w:t>
      </w:r>
    </w:p>
    <w:p w14:paraId="78AAF7A6" w14:textId="19B768C0" w:rsidR="00B621BD" w:rsidRPr="00454FB0"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 xml:space="preserve">NOM DU </w:t>
      </w:r>
      <w:r w:rsidR="00CE565C" w:rsidRPr="00454FB0">
        <w:rPr>
          <w:rFonts w:asciiTheme="majorBidi" w:eastAsia="Times New Roman" w:hAnsiTheme="majorBidi" w:cstheme="majorBidi"/>
          <w:b/>
          <w:bCs/>
          <w:color w:val="000000" w:themeColor="text1"/>
          <w:lang w:eastAsia="fr-FR"/>
        </w:rPr>
        <w:t>REMETTANT</w:t>
      </w:r>
      <w:r w:rsidR="00CE565C"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lang w:eastAsia="fr-FR"/>
        </w:rPr>
        <w:t xml:space="preserve"> </w:t>
      </w:r>
      <w:r w:rsidR="00B621BD" w:rsidRPr="00454FB0">
        <w:rPr>
          <w:rFonts w:asciiTheme="majorBidi" w:eastAsia="Times New Roman" w:hAnsiTheme="majorBidi" w:cstheme="majorBidi"/>
          <w:color w:val="000000" w:themeColor="text1"/>
          <w:lang w:eastAsia="fr-FR"/>
        </w:rPr>
        <w:t xml:space="preserve">Soumissionnaire/ Autorité Contractante / </w:t>
      </w:r>
      <w:r w:rsidR="00B621BD" w:rsidRPr="00454FB0">
        <w:rPr>
          <w:rFonts w:asciiTheme="majorBidi" w:eastAsia="Times New Roman" w:hAnsiTheme="majorBidi" w:cstheme="majorBidi"/>
          <w:color w:val="000000" w:themeColor="text1"/>
          <w:spacing w:val="5"/>
          <w:lang w:eastAsia="fr-FR"/>
        </w:rPr>
        <w:t>Maîtr</w:t>
      </w:r>
      <w:r w:rsidR="00B621BD" w:rsidRPr="00454FB0">
        <w:rPr>
          <w:rFonts w:asciiTheme="majorBidi" w:eastAsia="Times New Roman" w:hAnsiTheme="majorBidi" w:cstheme="majorBidi"/>
          <w:color w:val="000000" w:themeColor="text1"/>
          <w:lang w:eastAsia="fr-FR"/>
        </w:rPr>
        <w:t xml:space="preserve">e </w:t>
      </w:r>
      <w:r w:rsidR="00B621BD" w:rsidRPr="00454FB0">
        <w:rPr>
          <w:rFonts w:asciiTheme="majorBidi" w:eastAsia="Times New Roman" w:hAnsiTheme="majorBidi" w:cstheme="majorBidi"/>
          <w:color w:val="000000" w:themeColor="text1"/>
          <w:spacing w:val="5"/>
          <w:lang w:eastAsia="fr-FR"/>
        </w:rPr>
        <w:t>d’Ouvrag</w:t>
      </w:r>
      <w:r w:rsidR="00B621BD" w:rsidRPr="00454FB0">
        <w:rPr>
          <w:rFonts w:asciiTheme="majorBidi" w:eastAsia="Times New Roman" w:hAnsiTheme="majorBidi" w:cstheme="majorBidi"/>
          <w:color w:val="000000" w:themeColor="text1"/>
          <w:lang w:eastAsia="fr-FR"/>
        </w:rPr>
        <w:t xml:space="preserve">e </w:t>
      </w:r>
      <w:r w:rsidR="00B621BD" w:rsidRPr="00454FB0">
        <w:rPr>
          <w:rFonts w:asciiTheme="majorBidi" w:eastAsia="Times New Roman" w:hAnsiTheme="majorBidi" w:cstheme="majorBidi"/>
          <w:color w:val="000000" w:themeColor="text1"/>
          <w:spacing w:val="5"/>
          <w:lang w:eastAsia="fr-FR"/>
        </w:rPr>
        <w:t>concerné/Numér</w:t>
      </w:r>
      <w:r w:rsidR="00B621BD" w:rsidRPr="00454FB0">
        <w:rPr>
          <w:rFonts w:asciiTheme="majorBidi" w:eastAsia="Times New Roman" w:hAnsiTheme="majorBidi" w:cstheme="majorBidi"/>
          <w:color w:val="000000" w:themeColor="text1"/>
          <w:lang w:eastAsia="fr-FR"/>
        </w:rPr>
        <w:t xml:space="preserve">o </w:t>
      </w:r>
      <w:r w:rsidR="00B621BD" w:rsidRPr="00454FB0">
        <w:rPr>
          <w:rFonts w:asciiTheme="majorBidi" w:eastAsia="Times New Roman" w:hAnsiTheme="majorBidi" w:cstheme="majorBidi"/>
          <w:color w:val="000000" w:themeColor="text1"/>
          <w:spacing w:val="5"/>
          <w:lang w:eastAsia="fr-FR"/>
        </w:rPr>
        <w:t xml:space="preserve">de </w:t>
      </w:r>
      <w:r w:rsidR="00B621BD" w:rsidRPr="00454FB0">
        <w:rPr>
          <w:rFonts w:asciiTheme="majorBidi" w:eastAsia="Times New Roman" w:hAnsiTheme="majorBidi" w:cstheme="majorBidi"/>
          <w:color w:val="000000" w:themeColor="text1"/>
          <w:lang w:eastAsia="fr-FR"/>
        </w:rPr>
        <w:t>l’Appel</w:t>
      </w:r>
      <w:r w:rsidR="00B621BD"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lang w:eastAsia="fr-FR"/>
        </w:rPr>
        <w:t>d’Offres</w:t>
      </w:r>
      <w:r w:rsidR="00B621BD" w:rsidRPr="00454FB0">
        <w:rPr>
          <w:rFonts w:asciiTheme="majorBidi" w:eastAsia="Times New Roman" w:hAnsiTheme="majorBidi" w:cstheme="majorBidi"/>
          <w:color w:val="000000" w:themeColor="text1"/>
          <w:lang w:eastAsia="fr-FR"/>
        </w:rPr>
        <w:t>/ objet de l’appel d’offres</w:t>
      </w:r>
    </w:p>
    <w:p w14:paraId="51EBA206" w14:textId="47810E64" w:rsidR="00B621BD" w:rsidRPr="00454FB0"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spacing w:val="4"/>
          <w:lang w:eastAsia="fr-FR"/>
        </w:rPr>
        <w:t>Exempl</w:t>
      </w:r>
      <w:r w:rsidRPr="00454FB0">
        <w:rPr>
          <w:rFonts w:asciiTheme="majorBidi" w:eastAsia="Times New Roman" w:hAnsiTheme="majorBidi" w:cstheme="majorBidi"/>
          <w:color w:val="000000" w:themeColor="text1"/>
          <w:lang w:eastAsia="fr-FR"/>
        </w:rPr>
        <w:t xml:space="preserve">e :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Et</w:t>
      </w:r>
      <w:r w:rsidRPr="00454FB0">
        <w:rPr>
          <w:rFonts w:asciiTheme="majorBidi" w:eastAsia="Times New Roman" w:hAnsiTheme="majorBidi" w:cstheme="majorBidi"/>
          <w:color w:val="000000" w:themeColor="text1"/>
          <w:lang w:eastAsia="fr-FR"/>
        </w:rPr>
        <w:t xml:space="preserve">s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ND</w:t>
      </w:r>
      <w:r w:rsidRPr="00454FB0">
        <w:rPr>
          <w:rFonts w:asciiTheme="majorBidi" w:eastAsia="Times New Roman" w:hAnsiTheme="majorBidi" w:cstheme="majorBidi"/>
          <w:color w:val="000000" w:themeColor="text1"/>
          <w:lang w:eastAsia="fr-FR"/>
        </w:rPr>
        <w:t xml:space="preserve">I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BIDI/MINMAP/SONARA/A</w:t>
      </w:r>
      <w:r w:rsidRPr="00454FB0">
        <w:rPr>
          <w:rFonts w:asciiTheme="majorBidi" w:eastAsia="Times New Roman" w:hAnsiTheme="majorBidi" w:cstheme="majorBidi"/>
          <w:color w:val="000000" w:themeColor="text1"/>
          <w:lang w:eastAsia="fr-FR"/>
        </w:rPr>
        <w:t>O.</w:t>
      </w:r>
    </w:p>
    <w:p w14:paraId="57B3B0CC" w14:textId="53D45A8F" w:rsidR="00B621BD" w:rsidRPr="00454FB0"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spacing w:val="4"/>
          <w:lang w:eastAsia="fr-FR"/>
        </w:rPr>
        <w:t>Exempl</w:t>
      </w:r>
      <w:r w:rsidRPr="00454FB0">
        <w:rPr>
          <w:rFonts w:asciiTheme="majorBidi" w:eastAsia="Times New Roman" w:hAnsiTheme="majorBidi" w:cstheme="majorBidi"/>
          <w:color w:val="000000" w:themeColor="text1"/>
          <w:lang w:eastAsia="fr-FR"/>
        </w:rPr>
        <w:t xml:space="preserve">e :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Et</w:t>
      </w:r>
      <w:r w:rsidRPr="00454FB0">
        <w:rPr>
          <w:rFonts w:asciiTheme="majorBidi" w:eastAsia="Times New Roman" w:hAnsiTheme="majorBidi" w:cstheme="majorBidi"/>
          <w:color w:val="000000" w:themeColor="text1"/>
          <w:lang w:eastAsia="fr-FR"/>
        </w:rPr>
        <w:t xml:space="preserve">s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ND</w:t>
      </w:r>
      <w:r w:rsidRPr="00454FB0">
        <w:rPr>
          <w:rFonts w:asciiTheme="majorBidi" w:eastAsia="Times New Roman" w:hAnsiTheme="majorBidi" w:cstheme="majorBidi"/>
          <w:color w:val="000000" w:themeColor="text1"/>
          <w:lang w:eastAsia="fr-FR"/>
        </w:rPr>
        <w:t xml:space="preserve">I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BIDI/SONARA/A</w:t>
      </w:r>
      <w:r w:rsidRPr="00454FB0">
        <w:rPr>
          <w:rFonts w:asciiTheme="majorBidi" w:eastAsia="Times New Roman" w:hAnsiTheme="majorBidi" w:cstheme="majorBidi"/>
          <w:color w:val="000000" w:themeColor="text1"/>
          <w:lang w:eastAsia="fr-FR"/>
        </w:rPr>
        <w:t xml:space="preserve">O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n</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3"/>
          <w:lang w:eastAsia="fr-FR"/>
        </w:rPr>
        <w:t xml:space="preserve"> </w:t>
      </w:r>
      <w:r w:rsidRPr="00454FB0">
        <w:rPr>
          <w:rFonts w:asciiTheme="majorBidi" w:eastAsia="Times New Roman" w:hAnsiTheme="majorBidi" w:cstheme="majorBidi"/>
          <w:color w:val="000000" w:themeColor="text1"/>
          <w:spacing w:val="4"/>
          <w:lang w:eastAsia="fr-FR"/>
        </w:rPr>
        <w:t>0001/</w:t>
      </w:r>
      <w:r w:rsidR="00C85147"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du</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lang w:eastAsia="fr-FR"/>
        </w:rPr>
        <w:t>16/01/2013.</w:t>
      </w:r>
      <w:r w:rsidR="00070250"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lang w:eastAsia="fr-FR"/>
        </w:rPr>
        <w:t xml:space="preserve">/ pour la fourniture du </w:t>
      </w:r>
      <w:r w:rsidR="00070250" w:rsidRPr="00454FB0">
        <w:rPr>
          <w:rFonts w:asciiTheme="majorBidi" w:eastAsia="Times New Roman" w:hAnsiTheme="majorBidi" w:cstheme="majorBidi"/>
          <w:color w:val="000000" w:themeColor="text1"/>
          <w:lang w:eastAsia="fr-FR"/>
        </w:rPr>
        <w:t>matériel</w:t>
      </w:r>
      <w:r w:rsidRPr="00454FB0">
        <w:rPr>
          <w:rFonts w:asciiTheme="majorBidi" w:eastAsia="Times New Roman" w:hAnsiTheme="majorBidi" w:cstheme="majorBidi"/>
          <w:color w:val="000000" w:themeColor="text1"/>
          <w:lang w:eastAsia="fr-FR"/>
        </w:rPr>
        <w:t xml:space="preserve"> informatique</w:t>
      </w:r>
    </w:p>
    <w:p w14:paraId="23925C2D" w14:textId="77777777" w:rsidR="00B621BD" w:rsidRPr="00454FB0"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Comment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obtenir</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le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DAO</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voulu</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40E6EA90" w14:textId="77777777" w:rsidR="00B621BD" w:rsidRPr="00454FB0"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w w:val="91"/>
          <w:lang w:eastAsia="fr-FR"/>
        </w:rPr>
        <w:t>La</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remise</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du</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DAO</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au</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soumissionnaire</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par</w:t>
      </w:r>
      <w:r w:rsidRPr="00454FB0">
        <w:rPr>
          <w:rFonts w:asciiTheme="majorBidi" w:eastAsia="Times New Roman" w:hAnsiTheme="majorBidi" w:cstheme="majorBidi"/>
          <w:color w:val="000000" w:themeColor="text1"/>
          <w:spacing w:val="5"/>
          <w:lang w:eastAsia="fr-FR"/>
        </w:rPr>
        <w:t xml:space="preserve"> </w:t>
      </w:r>
      <w:r w:rsidRPr="00454FB0">
        <w:rPr>
          <w:rFonts w:asciiTheme="majorBidi" w:eastAsia="Times New Roman" w:hAnsiTheme="majorBidi" w:cstheme="majorBidi"/>
          <w:color w:val="000000" w:themeColor="text1"/>
          <w:w w:val="91"/>
          <w:lang w:eastAsia="fr-FR"/>
        </w:rPr>
        <w:t>l’Autorité Contractante</w:t>
      </w:r>
      <w:r w:rsidRPr="00454FB0">
        <w:rPr>
          <w:rFonts w:asciiTheme="majorBidi" w:eastAsia="Times New Roman" w:hAnsiTheme="majorBidi" w:cstheme="majorBidi"/>
          <w:color w:val="000000" w:themeColor="text1"/>
          <w:spacing w:val="9"/>
          <w:lang w:eastAsia="fr-FR"/>
        </w:rPr>
        <w:t xml:space="preserve"> </w:t>
      </w:r>
      <w:r w:rsidRPr="00454FB0">
        <w:rPr>
          <w:rFonts w:asciiTheme="majorBidi" w:eastAsia="Times New Roman" w:hAnsiTheme="majorBidi" w:cstheme="majorBidi"/>
          <w:color w:val="000000" w:themeColor="text1"/>
          <w:w w:val="91"/>
          <w:lang w:eastAsia="fr-FR"/>
        </w:rPr>
        <w:t>pour</w:t>
      </w:r>
      <w:r w:rsidRPr="00454FB0">
        <w:rPr>
          <w:rFonts w:asciiTheme="majorBidi" w:eastAsia="Times New Roman" w:hAnsiTheme="majorBidi" w:cstheme="majorBidi"/>
          <w:color w:val="000000" w:themeColor="text1"/>
          <w:spacing w:val="9"/>
          <w:lang w:eastAsia="fr-FR"/>
        </w:rPr>
        <w:t xml:space="preserve"> </w:t>
      </w:r>
      <w:r w:rsidRPr="00454FB0">
        <w:rPr>
          <w:rFonts w:asciiTheme="majorBidi" w:eastAsia="Times New Roman" w:hAnsiTheme="majorBidi" w:cstheme="majorBidi"/>
          <w:color w:val="000000" w:themeColor="text1"/>
          <w:w w:val="91"/>
          <w:lang w:eastAsia="fr-FR"/>
        </w:rPr>
        <w:t>les projets,</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est</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subordonnée</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à</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la</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présentation</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du</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w w:val="91"/>
          <w:lang w:eastAsia="fr-FR"/>
        </w:rPr>
        <w:t>reçu de</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versement</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de</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la</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banque</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contenant</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les</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1"/>
          <w:lang w:eastAsia="fr-FR"/>
        </w:rPr>
        <w:t>mentions obligatoires</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w w:val="91"/>
          <w:lang w:eastAsia="fr-FR"/>
        </w:rPr>
        <w:t>ci-dessus</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w w:val="91"/>
          <w:lang w:eastAsia="fr-FR"/>
        </w:rPr>
        <w:t>énumérées.</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w w:val="91"/>
          <w:lang w:eastAsia="fr-FR"/>
        </w:rPr>
        <w:t>Celui-ci</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w w:val="91"/>
          <w:lang w:eastAsia="fr-FR"/>
        </w:rPr>
        <w:t>tient</w:t>
      </w:r>
      <w:r w:rsidRPr="00454FB0">
        <w:rPr>
          <w:rFonts w:asciiTheme="majorBidi" w:eastAsia="Times New Roman" w:hAnsiTheme="majorBidi" w:cstheme="majorBidi"/>
          <w:color w:val="000000" w:themeColor="text1"/>
          <w:spacing w:val="20"/>
          <w:lang w:eastAsia="fr-FR"/>
        </w:rPr>
        <w:t xml:space="preserve"> </w:t>
      </w:r>
      <w:r w:rsidRPr="00454FB0">
        <w:rPr>
          <w:rFonts w:asciiTheme="majorBidi" w:eastAsia="Times New Roman" w:hAnsiTheme="majorBidi" w:cstheme="majorBidi"/>
          <w:color w:val="000000" w:themeColor="text1"/>
          <w:w w:val="91"/>
          <w:lang w:eastAsia="fr-FR"/>
        </w:rPr>
        <w:t>lieu de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1"/>
          <w:lang w:eastAsia="fr-FR"/>
        </w:rPr>
        <w:t>quittance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1"/>
          <w:lang w:eastAsia="fr-FR"/>
        </w:rPr>
        <w:t>de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1"/>
          <w:lang w:eastAsia="fr-FR"/>
        </w:rPr>
        <w:t>versement.</w:t>
      </w:r>
    </w:p>
    <w:p w14:paraId="170CCFF5" w14:textId="44EEA107" w:rsidR="00B621BD" w:rsidRPr="00454FB0"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t>Au moment</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lang w:eastAsia="fr-FR"/>
        </w:rPr>
        <w:t>du retrait du DAO,</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lang w:eastAsia="fr-FR"/>
        </w:rPr>
        <w:t>le</w:t>
      </w:r>
      <w:r w:rsidRPr="00454FB0">
        <w:rPr>
          <w:rFonts w:asciiTheme="majorBidi" w:eastAsia="Times New Roman" w:hAnsiTheme="majorBidi" w:cstheme="majorBidi"/>
          <w:color w:val="000000" w:themeColor="text1"/>
          <w:spacing w:val="-23"/>
          <w:lang w:eastAsia="fr-FR"/>
        </w:rPr>
        <w:t xml:space="preserve"> </w:t>
      </w:r>
      <w:r w:rsidR="00C85147" w:rsidRPr="00454FB0">
        <w:rPr>
          <w:rFonts w:asciiTheme="majorBidi" w:eastAsia="Times New Roman" w:hAnsiTheme="majorBidi" w:cstheme="majorBidi"/>
          <w:color w:val="000000" w:themeColor="text1"/>
          <w:lang w:eastAsia="fr-FR"/>
        </w:rPr>
        <w:t>soumission</w:t>
      </w:r>
      <w:r w:rsidRPr="00454FB0">
        <w:rPr>
          <w:rFonts w:asciiTheme="majorBidi" w:eastAsia="Times New Roman" w:hAnsiTheme="majorBidi" w:cstheme="majorBidi"/>
          <w:color w:val="000000" w:themeColor="text1"/>
          <w:lang w:eastAsia="fr-FR"/>
        </w:rPr>
        <w:t>naire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remettra</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une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copie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son</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reçu</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de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lang w:eastAsia="fr-FR"/>
        </w:rPr>
        <w:t>verse- ment</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et</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devra</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s’assurer</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qu’il</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est</w:t>
      </w:r>
      <w:r w:rsidRPr="00454FB0">
        <w:rPr>
          <w:rFonts w:asciiTheme="majorBidi" w:eastAsia="Times New Roman" w:hAnsiTheme="majorBidi" w:cstheme="majorBidi"/>
          <w:color w:val="000000" w:themeColor="text1"/>
          <w:spacing w:val="29"/>
          <w:lang w:eastAsia="fr-FR"/>
        </w:rPr>
        <w:t xml:space="preserve"> </w:t>
      </w:r>
      <w:r w:rsidRPr="00454FB0">
        <w:rPr>
          <w:rFonts w:asciiTheme="majorBidi" w:eastAsia="Times New Roman" w:hAnsiTheme="majorBidi" w:cstheme="majorBidi"/>
          <w:color w:val="000000" w:themeColor="text1"/>
          <w:lang w:eastAsia="fr-FR"/>
        </w:rPr>
        <w:t>régulièrement inscrit dans le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lang w:eastAsia="fr-FR"/>
        </w:rPr>
        <w:t>registre des</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lang w:eastAsia="fr-FR"/>
        </w:rPr>
        <w:t>offres qu’il doit</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lang w:eastAsia="fr-FR"/>
        </w:rPr>
        <w:t xml:space="preserve">du </w:t>
      </w:r>
      <w:r w:rsidRPr="00454FB0">
        <w:rPr>
          <w:rFonts w:asciiTheme="majorBidi" w:eastAsia="Times New Roman" w:hAnsiTheme="majorBidi" w:cstheme="majorBidi"/>
          <w:color w:val="000000" w:themeColor="text1"/>
          <w:spacing w:val="3"/>
          <w:lang w:eastAsia="fr-FR"/>
        </w:rPr>
        <w:t>rest</w:t>
      </w:r>
      <w:r w:rsidRPr="00454FB0">
        <w:rPr>
          <w:rFonts w:asciiTheme="majorBidi" w:eastAsia="Times New Roman" w:hAnsiTheme="majorBidi" w:cstheme="majorBidi"/>
          <w:color w:val="000000" w:themeColor="text1"/>
          <w:lang w:eastAsia="fr-FR"/>
        </w:rPr>
        <w:t xml:space="preserve">e  </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spacing w:val="3"/>
          <w:lang w:eastAsia="fr-FR"/>
        </w:rPr>
        <w:t>signe</w:t>
      </w:r>
      <w:r w:rsidRPr="00454FB0">
        <w:rPr>
          <w:rFonts w:asciiTheme="majorBidi" w:eastAsia="Times New Roman" w:hAnsiTheme="majorBidi" w:cstheme="majorBidi"/>
          <w:color w:val="000000" w:themeColor="text1"/>
          <w:lang w:eastAsia="fr-FR"/>
        </w:rPr>
        <w:t xml:space="preserve">r  </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spacing w:val="3"/>
          <w:lang w:eastAsia="fr-FR"/>
        </w:rPr>
        <w:t>e</w:t>
      </w:r>
      <w:r w:rsidRPr="00454FB0">
        <w:rPr>
          <w:rFonts w:asciiTheme="majorBidi" w:eastAsia="Times New Roman" w:hAnsiTheme="majorBidi" w:cstheme="majorBidi"/>
          <w:color w:val="000000" w:themeColor="text1"/>
          <w:lang w:eastAsia="fr-FR"/>
        </w:rPr>
        <w:t xml:space="preserve">n  </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spacing w:val="3"/>
          <w:lang w:eastAsia="fr-FR"/>
        </w:rPr>
        <w:t>qualit</w:t>
      </w:r>
      <w:r w:rsidRPr="00454FB0">
        <w:rPr>
          <w:rFonts w:asciiTheme="majorBidi" w:eastAsia="Times New Roman" w:hAnsiTheme="majorBidi" w:cstheme="majorBidi"/>
          <w:color w:val="000000" w:themeColor="text1"/>
          <w:lang w:eastAsia="fr-FR"/>
        </w:rPr>
        <w:t xml:space="preserve">é  </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spacing w:val="3"/>
          <w:lang w:eastAsia="fr-FR"/>
        </w:rPr>
        <w:t>d</w:t>
      </w:r>
      <w:r w:rsidRPr="00454FB0">
        <w:rPr>
          <w:rFonts w:asciiTheme="majorBidi" w:eastAsia="Times New Roman" w:hAnsiTheme="majorBidi" w:cstheme="majorBidi"/>
          <w:color w:val="000000" w:themeColor="text1"/>
          <w:lang w:eastAsia="fr-FR"/>
        </w:rPr>
        <w:t xml:space="preserve">e  </w:t>
      </w:r>
      <w:r w:rsidRPr="00454FB0">
        <w:rPr>
          <w:rFonts w:asciiTheme="majorBidi" w:eastAsia="Times New Roman" w:hAnsiTheme="majorBidi" w:cstheme="majorBidi"/>
          <w:color w:val="000000" w:themeColor="text1"/>
          <w:spacing w:val="-27"/>
          <w:lang w:eastAsia="fr-FR"/>
        </w:rPr>
        <w:t xml:space="preserve"> </w:t>
      </w:r>
      <w:r w:rsidRPr="00454FB0">
        <w:rPr>
          <w:rFonts w:asciiTheme="majorBidi" w:eastAsia="Times New Roman" w:hAnsiTheme="majorBidi" w:cstheme="majorBidi"/>
          <w:color w:val="000000" w:themeColor="text1"/>
          <w:spacing w:val="3"/>
          <w:lang w:eastAsia="fr-FR"/>
        </w:rPr>
        <w:t xml:space="preserve">soumissionnaire </w:t>
      </w:r>
      <w:r w:rsidRPr="00454FB0">
        <w:rPr>
          <w:rFonts w:asciiTheme="majorBidi" w:eastAsia="Times New Roman" w:hAnsiTheme="majorBidi" w:cstheme="majorBidi"/>
          <w:color w:val="000000" w:themeColor="text1"/>
          <w:lang w:eastAsia="fr-FR"/>
        </w:rPr>
        <w:t>potentiel.</w:t>
      </w:r>
    </w:p>
    <w:p w14:paraId="52C1318F" w14:textId="335343C2" w:rsidR="00B621BD" w:rsidRPr="00454FB0"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LE</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PAIEMENT</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AUPRES</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DES</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POSTES COMPTABLES</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DU</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TRESOR</w:t>
      </w:r>
      <w:r w:rsidRPr="00454FB0">
        <w:rPr>
          <w:rFonts w:asciiTheme="majorBidi" w:eastAsia="Times New Roman" w:hAnsiTheme="majorBidi" w:cstheme="majorBidi"/>
          <w:b/>
          <w:bCs/>
          <w:color w:val="000000" w:themeColor="text1"/>
          <w:spacing w:val="7"/>
          <w:lang w:eastAsia="fr-FR"/>
        </w:rPr>
        <w:t xml:space="preserve"> </w:t>
      </w:r>
      <w:r w:rsidRPr="00454FB0">
        <w:rPr>
          <w:rFonts w:asciiTheme="majorBidi" w:eastAsia="Times New Roman" w:hAnsiTheme="majorBidi" w:cstheme="majorBidi"/>
          <w:b/>
          <w:bCs/>
          <w:color w:val="000000" w:themeColor="text1"/>
          <w:lang w:eastAsia="fr-FR"/>
        </w:rPr>
        <w:t>PUBLIC</w:t>
      </w:r>
    </w:p>
    <w:p w14:paraId="58971D54" w14:textId="77777777" w:rsidR="00B621BD" w:rsidRPr="00454FB0"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Qui</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doit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effectuer</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ce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paiement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384D0C50" w14:textId="373B51F1" w:rsidR="00B621BD" w:rsidRPr="00454FB0"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spacing w:val="5"/>
          <w:w w:val="97"/>
          <w:lang w:eastAsia="fr-FR"/>
        </w:rPr>
        <w:t>Le</w:t>
      </w:r>
      <w:r w:rsidRPr="00454FB0">
        <w:rPr>
          <w:rFonts w:asciiTheme="majorBidi" w:eastAsia="Times New Roman" w:hAnsiTheme="majorBidi" w:cstheme="majorBidi"/>
          <w:color w:val="000000" w:themeColor="text1"/>
          <w:w w:val="97"/>
          <w:lang w:eastAsia="fr-FR"/>
        </w:rPr>
        <w:t>s</w:t>
      </w:r>
      <w:r w:rsidR="00E54F33"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5"/>
          <w:w w:val="97"/>
          <w:lang w:eastAsia="fr-FR"/>
        </w:rPr>
        <w:t>soumissionnaire</w:t>
      </w:r>
      <w:r w:rsidRPr="00454FB0">
        <w:rPr>
          <w:rFonts w:asciiTheme="majorBidi" w:eastAsia="Times New Roman" w:hAnsiTheme="majorBidi" w:cstheme="majorBidi"/>
          <w:color w:val="000000" w:themeColor="text1"/>
          <w:w w:val="97"/>
          <w:lang w:eastAsia="fr-FR"/>
        </w:rPr>
        <w:t>s</w:t>
      </w:r>
      <w:r w:rsidR="00344C19"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5"/>
          <w:w w:val="97"/>
          <w:lang w:eastAsia="fr-FR"/>
        </w:rPr>
        <w:t>de</w:t>
      </w:r>
      <w:r w:rsidRPr="00454FB0">
        <w:rPr>
          <w:rFonts w:asciiTheme="majorBidi" w:eastAsia="Times New Roman" w:hAnsiTheme="majorBidi" w:cstheme="majorBidi"/>
          <w:color w:val="000000" w:themeColor="text1"/>
          <w:w w:val="97"/>
          <w:lang w:eastAsia="fr-FR"/>
        </w:rPr>
        <w:t>s</w:t>
      </w:r>
      <w:r w:rsidR="00344C19"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spacing w:val="5"/>
          <w:w w:val="97"/>
          <w:lang w:eastAsia="fr-FR"/>
        </w:rPr>
        <w:t xml:space="preserve">Administrations </w:t>
      </w:r>
      <w:r w:rsidRPr="00454FB0">
        <w:rPr>
          <w:rFonts w:asciiTheme="majorBidi" w:eastAsia="Times New Roman" w:hAnsiTheme="majorBidi" w:cstheme="majorBidi"/>
          <w:color w:val="000000" w:themeColor="text1"/>
          <w:w w:val="97"/>
          <w:lang w:eastAsia="fr-FR"/>
        </w:rPr>
        <w:t>Publiques</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7"/>
          <w:lang w:eastAsia="fr-FR"/>
        </w:rPr>
        <w:t>(Ministères,</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7"/>
          <w:lang w:eastAsia="fr-FR"/>
        </w:rPr>
        <w:t>Délégués Régionaux et Départementaux du MINMAP)</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7"/>
          <w:lang w:eastAsia="fr-FR"/>
        </w:rPr>
        <w:t>et des</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7"/>
          <w:lang w:eastAsia="fr-FR"/>
        </w:rPr>
        <w:t>Collectivités</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7"/>
          <w:lang w:eastAsia="fr-FR"/>
        </w:rPr>
        <w:t>Territoriales</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7"/>
          <w:lang w:eastAsia="fr-FR"/>
        </w:rPr>
        <w:t>Décentralisées</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97"/>
          <w:lang w:eastAsia="fr-FR"/>
        </w:rPr>
        <w:t>autres</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que</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les</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Communautés</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Urbaines</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de</w:t>
      </w:r>
      <w:r w:rsidRPr="00454FB0">
        <w:rPr>
          <w:rFonts w:asciiTheme="majorBidi" w:eastAsia="Times New Roman" w:hAnsiTheme="majorBidi" w:cstheme="majorBidi"/>
          <w:color w:val="000000" w:themeColor="text1"/>
          <w:spacing w:val="11"/>
          <w:lang w:eastAsia="fr-FR"/>
        </w:rPr>
        <w:t xml:space="preserve"> </w:t>
      </w:r>
      <w:r w:rsidRPr="00454FB0">
        <w:rPr>
          <w:rFonts w:asciiTheme="majorBidi" w:eastAsia="Times New Roman" w:hAnsiTheme="majorBidi" w:cstheme="majorBidi"/>
          <w:color w:val="000000" w:themeColor="text1"/>
          <w:w w:val="97"/>
          <w:lang w:eastAsia="fr-FR"/>
        </w:rPr>
        <w:t>Yaoundé et</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w w:val="97"/>
          <w:lang w:eastAsia="fr-FR"/>
        </w:rPr>
        <w:t>de</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w w:val="97"/>
          <w:lang w:eastAsia="fr-FR"/>
        </w:rPr>
        <w:t>Douala.</w:t>
      </w:r>
    </w:p>
    <w:p w14:paraId="7EDE2902" w14:textId="396B6B70" w:rsidR="00B621BD" w:rsidRPr="00454FB0"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w w:val="93"/>
          <w:lang w:eastAsia="fr-FR"/>
        </w:rPr>
        <w:t>Où</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et</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comment</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doit</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s’effectuer</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ce</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paiement</w:t>
      </w:r>
      <w:r w:rsidRPr="00454FB0">
        <w:rPr>
          <w:rFonts w:asciiTheme="majorBidi" w:eastAsia="Times New Roman" w:hAnsiTheme="majorBidi" w:cstheme="majorBidi"/>
          <w:b/>
          <w:bCs/>
          <w:color w:val="000000" w:themeColor="text1"/>
          <w:spacing w:val="-8"/>
          <w:lang w:eastAsia="fr-FR"/>
        </w:rPr>
        <w:t xml:space="preserve"> </w:t>
      </w:r>
      <w:r w:rsidRPr="00454FB0">
        <w:rPr>
          <w:rFonts w:asciiTheme="majorBidi" w:eastAsia="Times New Roman" w:hAnsiTheme="majorBidi" w:cstheme="majorBidi"/>
          <w:b/>
          <w:bCs/>
          <w:color w:val="000000" w:themeColor="text1"/>
          <w:w w:val="93"/>
          <w:lang w:eastAsia="fr-FR"/>
        </w:rPr>
        <w:t xml:space="preserve">? </w:t>
      </w:r>
      <w:r w:rsidRPr="00454FB0">
        <w:rPr>
          <w:rFonts w:asciiTheme="majorBidi" w:eastAsia="Times New Roman" w:hAnsiTheme="majorBidi" w:cstheme="majorBidi"/>
          <w:color w:val="000000" w:themeColor="text1"/>
          <w:w w:val="93"/>
          <w:lang w:eastAsia="fr-FR"/>
        </w:rPr>
        <w:t>Le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3"/>
          <w:lang w:eastAsia="fr-FR"/>
        </w:rPr>
        <w:t>soumissionnaire</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3"/>
          <w:lang w:eastAsia="fr-FR"/>
        </w:rPr>
        <w:t>désireux</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3"/>
          <w:lang w:eastAsia="fr-FR"/>
        </w:rPr>
        <w:t>d’entrer</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3"/>
          <w:lang w:eastAsia="fr-FR"/>
        </w:rPr>
        <w:t>en</w:t>
      </w:r>
      <w:r w:rsidRPr="00454FB0">
        <w:rPr>
          <w:rFonts w:asciiTheme="majorBidi" w:eastAsia="Times New Roman" w:hAnsiTheme="majorBidi" w:cstheme="majorBidi"/>
          <w:color w:val="000000" w:themeColor="text1"/>
          <w:spacing w:val="-8"/>
          <w:lang w:eastAsia="fr-FR"/>
        </w:rPr>
        <w:t xml:space="preserve"> </w:t>
      </w:r>
      <w:r w:rsidRPr="00454FB0">
        <w:rPr>
          <w:rFonts w:asciiTheme="majorBidi" w:eastAsia="Times New Roman" w:hAnsiTheme="majorBidi" w:cstheme="majorBidi"/>
          <w:color w:val="000000" w:themeColor="text1"/>
          <w:w w:val="93"/>
          <w:lang w:eastAsia="fr-FR"/>
        </w:rPr>
        <w:t>possession d’un</w:t>
      </w:r>
      <w:r w:rsidR="00DA7137"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DAO</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3"/>
          <w:lang w:eastAsia="fr-FR"/>
        </w:rPr>
        <w:t>se</w:t>
      </w:r>
      <w:r w:rsidRPr="00454FB0">
        <w:rPr>
          <w:rFonts w:asciiTheme="majorBidi" w:eastAsia="Times New Roman" w:hAnsiTheme="majorBidi" w:cstheme="majorBidi"/>
          <w:color w:val="000000" w:themeColor="text1"/>
          <w:spacing w:val="-16"/>
          <w:lang w:eastAsia="fr-FR"/>
        </w:rPr>
        <w:t xml:space="preserve"> </w:t>
      </w:r>
      <w:r w:rsidRPr="00454FB0">
        <w:rPr>
          <w:rFonts w:asciiTheme="majorBidi" w:eastAsia="Times New Roman" w:hAnsiTheme="majorBidi" w:cstheme="majorBidi"/>
          <w:color w:val="000000" w:themeColor="text1"/>
          <w:w w:val="93"/>
          <w:lang w:eastAsia="fr-FR"/>
        </w:rPr>
        <w:t>présentera</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à</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un</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des</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guichets</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d’un Poste</w:t>
      </w:r>
      <w:r w:rsidRPr="00454FB0">
        <w:rPr>
          <w:rFonts w:asciiTheme="majorBidi" w:eastAsia="Times New Roman" w:hAnsiTheme="majorBidi" w:cstheme="majorBidi"/>
          <w:color w:val="000000" w:themeColor="text1"/>
          <w:spacing w:val="24"/>
          <w:lang w:eastAsia="fr-FR"/>
        </w:rPr>
        <w:t xml:space="preserve"> </w:t>
      </w:r>
      <w:r w:rsidRPr="00454FB0">
        <w:rPr>
          <w:rFonts w:asciiTheme="majorBidi" w:eastAsia="Times New Roman" w:hAnsiTheme="majorBidi" w:cstheme="majorBidi"/>
          <w:color w:val="000000" w:themeColor="text1"/>
          <w:w w:val="93"/>
          <w:lang w:eastAsia="fr-FR"/>
        </w:rPr>
        <w:t>Comptable</w:t>
      </w:r>
      <w:r w:rsidRPr="00454FB0">
        <w:rPr>
          <w:rFonts w:asciiTheme="majorBidi" w:eastAsia="Times New Roman" w:hAnsiTheme="majorBidi" w:cstheme="majorBidi"/>
          <w:color w:val="000000" w:themeColor="text1"/>
          <w:spacing w:val="24"/>
          <w:lang w:eastAsia="fr-FR"/>
        </w:rPr>
        <w:t xml:space="preserve"> </w:t>
      </w:r>
      <w:r w:rsidRPr="00454FB0">
        <w:rPr>
          <w:rFonts w:asciiTheme="majorBidi" w:eastAsia="Times New Roman" w:hAnsiTheme="majorBidi" w:cstheme="majorBidi"/>
          <w:color w:val="000000" w:themeColor="text1"/>
          <w:w w:val="93"/>
          <w:lang w:eastAsia="fr-FR"/>
        </w:rPr>
        <w:t>du</w:t>
      </w:r>
      <w:r w:rsidRPr="00454FB0">
        <w:rPr>
          <w:rFonts w:asciiTheme="majorBidi" w:eastAsia="Times New Roman" w:hAnsiTheme="majorBidi" w:cstheme="majorBidi"/>
          <w:color w:val="000000" w:themeColor="text1"/>
          <w:spacing w:val="24"/>
          <w:lang w:eastAsia="fr-FR"/>
        </w:rPr>
        <w:t xml:space="preserve"> </w:t>
      </w:r>
      <w:r w:rsidRPr="00454FB0">
        <w:rPr>
          <w:rFonts w:asciiTheme="majorBidi" w:eastAsia="Times New Roman" w:hAnsiTheme="majorBidi" w:cstheme="majorBidi"/>
          <w:color w:val="000000" w:themeColor="text1"/>
          <w:w w:val="93"/>
          <w:lang w:eastAsia="fr-FR"/>
        </w:rPr>
        <w:t>Trésor</w:t>
      </w:r>
      <w:r w:rsidRPr="00454FB0">
        <w:rPr>
          <w:rFonts w:asciiTheme="majorBidi" w:eastAsia="Times New Roman" w:hAnsiTheme="majorBidi" w:cstheme="majorBidi"/>
          <w:color w:val="000000" w:themeColor="text1"/>
          <w:spacing w:val="24"/>
          <w:lang w:eastAsia="fr-FR"/>
        </w:rPr>
        <w:t xml:space="preserve"> </w:t>
      </w:r>
      <w:r w:rsidRPr="00454FB0">
        <w:rPr>
          <w:rFonts w:asciiTheme="majorBidi" w:eastAsia="Times New Roman" w:hAnsiTheme="majorBidi" w:cstheme="majorBidi"/>
          <w:color w:val="000000" w:themeColor="text1"/>
          <w:w w:val="93"/>
          <w:lang w:eastAsia="fr-FR"/>
        </w:rPr>
        <w:t>Public</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(Recettes</w:t>
      </w:r>
      <w:r w:rsidRPr="00454FB0">
        <w:rPr>
          <w:rFonts w:asciiTheme="majorBidi" w:eastAsia="Times New Roman" w:hAnsiTheme="majorBidi" w:cstheme="majorBidi"/>
          <w:color w:val="000000" w:themeColor="text1"/>
          <w:spacing w:val="24"/>
          <w:lang w:eastAsia="fr-FR"/>
        </w:rPr>
        <w:t xml:space="preserve"> </w:t>
      </w:r>
      <w:r w:rsidRPr="00454FB0">
        <w:rPr>
          <w:rFonts w:asciiTheme="majorBidi" w:eastAsia="Times New Roman" w:hAnsiTheme="majorBidi" w:cstheme="majorBidi"/>
          <w:color w:val="000000" w:themeColor="text1"/>
          <w:w w:val="93"/>
          <w:lang w:eastAsia="fr-FR"/>
        </w:rPr>
        <w:t>des Finances,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Perceptions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et</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Trésoreries)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de</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son</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choix, où</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il</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procèdera</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au</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paiement</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des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frais</w:t>
      </w:r>
      <w:r w:rsidRPr="00454FB0">
        <w:rPr>
          <w:rFonts w:asciiTheme="majorBidi" w:eastAsia="Times New Roman" w:hAnsiTheme="majorBidi" w:cstheme="majorBidi"/>
          <w:color w:val="000000" w:themeColor="text1"/>
          <w:spacing w:val="6"/>
          <w:lang w:eastAsia="fr-FR"/>
        </w:rPr>
        <w:t xml:space="preserve"> </w:t>
      </w:r>
      <w:r w:rsidRPr="00454FB0">
        <w:rPr>
          <w:rFonts w:asciiTheme="majorBidi" w:eastAsia="Times New Roman" w:hAnsiTheme="majorBidi" w:cstheme="majorBidi"/>
          <w:color w:val="000000" w:themeColor="text1"/>
          <w:w w:val="93"/>
          <w:lang w:eastAsia="fr-FR"/>
        </w:rPr>
        <w:t>d’acquisition du</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DAO</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contre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la</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délivrance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d’une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quittance</w:t>
      </w:r>
      <w:r w:rsidRPr="00454FB0">
        <w:rPr>
          <w:rFonts w:asciiTheme="majorBidi" w:eastAsia="Times New Roman" w:hAnsiTheme="majorBidi" w:cstheme="majorBidi"/>
          <w:color w:val="000000" w:themeColor="text1"/>
          <w:spacing w:val="21"/>
          <w:lang w:eastAsia="fr-FR"/>
        </w:rPr>
        <w:t xml:space="preserve"> </w:t>
      </w:r>
      <w:r w:rsidRPr="00454FB0">
        <w:rPr>
          <w:rFonts w:asciiTheme="majorBidi" w:eastAsia="Times New Roman" w:hAnsiTheme="majorBidi" w:cstheme="majorBidi"/>
          <w:color w:val="000000" w:themeColor="text1"/>
          <w:w w:val="93"/>
          <w:lang w:eastAsia="fr-FR"/>
        </w:rPr>
        <w:t>comportant</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obligatoirement</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les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mentions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suivantes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w:t>
      </w:r>
    </w:p>
    <w:p w14:paraId="1EE975D4" w14:textId="785FADE6" w:rsidR="00B621BD" w:rsidRPr="00454FB0"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t>Nom</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du</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soumissionnaire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7D5A1716" w14:textId="4E48C0D2" w:rsidR="00B621BD" w:rsidRPr="00454FB0"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Maître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d’Ouvrage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ou</w:t>
      </w:r>
      <w:r w:rsidR="00C85147"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b/>
          <w:bCs/>
          <w:color w:val="000000" w:themeColor="text1"/>
          <w:lang w:eastAsia="fr-FR"/>
        </w:rPr>
        <w:t>Maître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d’Ouvrage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Délégué</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concerné</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0434955E" w14:textId="1E0E91B8" w:rsidR="00B621BD" w:rsidRPr="00454FB0"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Numéro</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l’Appel</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d’Offres</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7052D9B0" w14:textId="1CC7C411" w:rsidR="00B621BD" w:rsidRPr="00454FB0"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Montant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des</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frais</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payés.</w:t>
      </w:r>
    </w:p>
    <w:p w14:paraId="35762B07" w14:textId="77777777" w:rsidR="00B621BD" w:rsidRPr="00454FB0"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b/>
          <w:bCs/>
          <w:color w:val="000000" w:themeColor="text1"/>
          <w:lang w:eastAsia="fr-FR"/>
        </w:rPr>
        <w:t>Comment</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obtenir</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le</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DAO</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voulu</w:t>
      </w:r>
      <w:r w:rsidRPr="00454FB0">
        <w:rPr>
          <w:rFonts w:asciiTheme="majorBidi" w:eastAsia="Times New Roman" w:hAnsiTheme="majorBidi" w:cstheme="majorBidi"/>
          <w:b/>
          <w:bCs/>
          <w:color w:val="000000" w:themeColor="text1"/>
          <w:spacing w:val="6"/>
          <w:lang w:eastAsia="fr-FR"/>
        </w:rPr>
        <w:t xml:space="preserve"> </w:t>
      </w:r>
      <w:r w:rsidRPr="00454FB0">
        <w:rPr>
          <w:rFonts w:asciiTheme="majorBidi" w:eastAsia="Times New Roman" w:hAnsiTheme="majorBidi" w:cstheme="majorBidi"/>
          <w:b/>
          <w:bCs/>
          <w:color w:val="000000" w:themeColor="text1"/>
          <w:lang w:eastAsia="fr-FR"/>
        </w:rPr>
        <w:t>?</w:t>
      </w:r>
    </w:p>
    <w:p w14:paraId="115D6936" w14:textId="77777777" w:rsidR="00B621BD" w:rsidRPr="00454FB0"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w w:val="93"/>
          <w:lang w:eastAsia="fr-FR"/>
        </w:rPr>
        <w:t>La</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remise</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du</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DAO</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au</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soumissionnaire</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par</w:t>
      </w:r>
      <w:r w:rsidRPr="00454FB0">
        <w:rPr>
          <w:rFonts w:asciiTheme="majorBidi" w:eastAsia="Times New Roman" w:hAnsiTheme="majorBidi" w:cstheme="majorBidi"/>
          <w:color w:val="000000" w:themeColor="text1"/>
          <w:spacing w:val="-7"/>
          <w:lang w:eastAsia="fr-FR"/>
        </w:rPr>
        <w:t xml:space="preserve"> </w:t>
      </w:r>
      <w:r w:rsidRPr="00454FB0">
        <w:rPr>
          <w:rFonts w:asciiTheme="majorBidi" w:eastAsia="Times New Roman" w:hAnsiTheme="majorBidi" w:cstheme="majorBidi"/>
          <w:color w:val="000000" w:themeColor="text1"/>
          <w:w w:val="93"/>
          <w:lang w:eastAsia="fr-FR"/>
        </w:rPr>
        <w:t>l’Autorité contractante</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w w:val="93"/>
          <w:lang w:eastAsia="fr-FR"/>
        </w:rPr>
        <w:t>est</w:t>
      </w:r>
      <w:r w:rsidRPr="00454FB0">
        <w:rPr>
          <w:rFonts w:asciiTheme="majorBidi" w:eastAsia="Times New Roman" w:hAnsiTheme="majorBidi" w:cstheme="majorBidi"/>
          <w:color w:val="000000" w:themeColor="text1"/>
          <w:spacing w:val="-4"/>
          <w:lang w:eastAsia="fr-FR"/>
        </w:rPr>
        <w:t xml:space="preserve"> </w:t>
      </w:r>
      <w:r w:rsidRPr="00454FB0">
        <w:rPr>
          <w:rFonts w:asciiTheme="majorBidi" w:eastAsia="Times New Roman" w:hAnsiTheme="majorBidi" w:cstheme="majorBidi"/>
          <w:color w:val="000000" w:themeColor="text1"/>
          <w:w w:val="93"/>
          <w:lang w:eastAsia="fr-FR"/>
        </w:rPr>
        <w:t>subordonnée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à</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la</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présentation</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de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la</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quittance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de</w:t>
      </w:r>
      <w:r w:rsidRPr="00454FB0">
        <w:rPr>
          <w:rFonts w:asciiTheme="majorBidi" w:eastAsia="Times New Roman" w:hAnsiTheme="majorBidi" w:cstheme="majorBidi"/>
          <w:color w:val="000000" w:themeColor="text1"/>
          <w:spacing w:val="17"/>
          <w:lang w:eastAsia="fr-FR"/>
        </w:rPr>
        <w:t xml:space="preserve"> </w:t>
      </w:r>
      <w:r w:rsidRPr="00454FB0">
        <w:rPr>
          <w:rFonts w:asciiTheme="majorBidi" w:eastAsia="Times New Roman" w:hAnsiTheme="majorBidi" w:cstheme="majorBidi"/>
          <w:color w:val="000000" w:themeColor="text1"/>
          <w:w w:val="93"/>
          <w:lang w:eastAsia="fr-FR"/>
        </w:rPr>
        <w:t>versement,</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sur</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laquelle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figurent</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les</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mentions</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93"/>
          <w:lang w:eastAsia="fr-FR"/>
        </w:rPr>
        <w:t>obligatoires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ci-dessus</w:t>
      </w:r>
      <w:r w:rsidRPr="00454FB0">
        <w:rPr>
          <w:rFonts w:asciiTheme="majorBidi" w:eastAsia="Times New Roman" w:hAnsiTheme="majorBidi" w:cstheme="majorBidi"/>
          <w:color w:val="000000" w:themeColor="text1"/>
          <w:spacing w:val="2"/>
          <w:lang w:eastAsia="fr-FR"/>
        </w:rPr>
        <w:t xml:space="preserve"> </w:t>
      </w:r>
      <w:r w:rsidRPr="00454FB0">
        <w:rPr>
          <w:rFonts w:asciiTheme="majorBidi" w:eastAsia="Times New Roman" w:hAnsiTheme="majorBidi" w:cstheme="majorBidi"/>
          <w:color w:val="000000" w:themeColor="text1"/>
          <w:w w:val="93"/>
          <w:lang w:eastAsia="fr-FR"/>
        </w:rPr>
        <w:t>rappelées.</w:t>
      </w:r>
    </w:p>
    <w:p w14:paraId="479A02E6" w14:textId="6A3491F5" w:rsidR="00B621BD" w:rsidRPr="00454FB0"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w w:val="89"/>
          <w:lang w:eastAsia="fr-FR"/>
        </w:rPr>
        <w:t>Au</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moment</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de</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la</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réception</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du</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DAO,</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le</w:t>
      </w:r>
      <w:r w:rsidRPr="00454FB0">
        <w:rPr>
          <w:rFonts w:asciiTheme="majorBidi" w:eastAsia="Times New Roman" w:hAnsiTheme="majorBidi" w:cstheme="majorBidi"/>
          <w:color w:val="000000" w:themeColor="text1"/>
          <w:spacing w:val="23"/>
          <w:lang w:eastAsia="fr-FR"/>
        </w:rPr>
        <w:t xml:space="preserve"> </w:t>
      </w:r>
      <w:r w:rsidRPr="00454FB0">
        <w:rPr>
          <w:rFonts w:asciiTheme="majorBidi" w:eastAsia="Times New Roman" w:hAnsiTheme="majorBidi" w:cstheme="majorBidi"/>
          <w:color w:val="000000" w:themeColor="text1"/>
          <w:w w:val="89"/>
          <w:lang w:eastAsia="fr-FR"/>
        </w:rPr>
        <w:t>soumissionnaire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remettra</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une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copie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de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sa</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quittance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de</w:t>
      </w:r>
      <w:r w:rsidRPr="00454FB0">
        <w:rPr>
          <w:rFonts w:asciiTheme="majorBidi" w:eastAsia="Times New Roman" w:hAnsiTheme="majorBidi" w:cstheme="majorBidi"/>
          <w:color w:val="000000" w:themeColor="text1"/>
          <w:spacing w:val="-14"/>
          <w:lang w:eastAsia="fr-FR"/>
        </w:rPr>
        <w:t xml:space="preserve"> </w:t>
      </w:r>
      <w:r w:rsidRPr="00454FB0">
        <w:rPr>
          <w:rFonts w:asciiTheme="majorBidi" w:eastAsia="Times New Roman" w:hAnsiTheme="majorBidi" w:cstheme="majorBidi"/>
          <w:color w:val="000000" w:themeColor="text1"/>
          <w:w w:val="89"/>
          <w:lang w:eastAsia="fr-FR"/>
        </w:rPr>
        <w:t>versement et</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devra</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s’assurer</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qu’il</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est</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régulièrement</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inscrit</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dans le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89"/>
          <w:lang w:eastAsia="fr-FR"/>
        </w:rPr>
        <w:t>registre</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89"/>
          <w:lang w:eastAsia="fr-FR"/>
        </w:rPr>
        <w:t>des</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89"/>
          <w:lang w:eastAsia="fr-FR"/>
        </w:rPr>
        <w:t>offres</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qu’il</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doit</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89"/>
          <w:lang w:eastAsia="fr-FR"/>
        </w:rPr>
        <w:t>du</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reste</w:t>
      </w:r>
      <w:r w:rsidRPr="00454FB0">
        <w:rPr>
          <w:rFonts w:asciiTheme="majorBidi" w:eastAsia="Times New Roman" w:hAnsiTheme="majorBidi" w:cstheme="majorBidi"/>
          <w:color w:val="000000" w:themeColor="text1"/>
          <w:spacing w:val="-10"/>
          <w:lang w:eastAsia="fr-FR"/>
        </w:rPr>
        <w:t xml:space="preserve"> </w:t>
      </w:r>
      <w:r w:rsidRPr="00454FB0">
        <w:rPr>
          <w:rFonts w:asciiTheme="majorBidi" w:eastAsia="Times New Roman" w:hAnsiTheme="majorBidi" w:cstheme="majorBidi"/>
          <w:color w:val="000000" w:themeColor="text1"/>
          <w:w w:val="89"/>
          <w:lang w:eastAsia="fr-FR"/>
        </w:rPr>
        <w:t>signer</w:t>
      </w:r>
      <w:r w:rsidRPr="00454FB0">
        <w:rPr>
          <w:rFonts w:asciiTheme="majorBidi" w:eastAsia="Times New Roman" w:hAnsiTheme="majorBidi" w:cstheme="majorBidi"/>
          <w:color w:val="000000" w:themeColor="text1"/>
          <w:lang w:eastAsia="fr-FR"/>
        </w:rPr>
        <w:t xml:space="preserve"> </w:t>
      </w:r>
      <w:r w:rsidRPr="00454FB0">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454FB0"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454FB0"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454FB0"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454FB0" w:rsidRDefault="00BF02D9" w:rsidP="00BF02D9">
      <w:pPr>
        <w:tabs>
          <w:tab w:val="left" w:pos="7107"/>
        </w:tabs>
        <w:rPr>
          <w:rFonts w:asciiTheme="majorBidi" w:hAnsiTheme="majorBidi" w:cstheme="majorBidi"/>
          <w:color w:val="000000" w:themeColor="text1"/>
        </w:rPr>
      </w:pPr>
    </w:p>
    <w:p w14:paraId="029A3ECA" w14:textId="72678E4B"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454FB0"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50" w:name="_Toc224141994"/>
                            <w:r w:rsidRPr="001661A5">
                              <w:t xml:space="preserve">PIECE N° </w:t>
                            </w:r>
                            <w:r>
                              <w:t>1</w:t>
                            </w:r>
                            <w:r w:rsidR="00886650">
                              <w:t>6</w:t>
                            </w:r>
                            <w:r w:rsidRPr="001661A5">
                              <w:t xml:space="preserve"> : </w:t>
                            </w:r>
                            <w:r>
                              <w:t>DOSSIER DES PLANS</w:t>
                            </w:r>
                            <w:bookmarkEnd w:id="25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51" w:name="_Toc224141994"/>
                      <w:r w:rsidRPr="001661A5">
                        <w:t xml:space="preserve">PIECE N° </w:t>
                      </w:r>
                      <w:r>
                        <w:t>1</w:t>
                      </w:r>
                      <w:r w:rsidR="00886650">
                        <w:t>6</w:t>
                      </w:r>
                      <w:r w:rsidRPr="001661A5">
                        <w:t xml:space="preserve"> : </w:t>
                      </w:r>
                      <w:r>
                        <w:t>DOSSIER DES PLANS</w:t>
                      </w:r>
                      <w:bookmarkEnd w:id="251"/>
                    </w:p>
                  </w:txbxContent>
                </v:textbox>
                <w10:wrap type="square" anchorx="margin" anchory="margin"/>
              </v:shape>
            </w:pict>
          </mc:Fallback>
        </mc:AlternateContent>
      </w:r>
    </w:p>
    <w:p w14:paraId="2748599B" w14:textId="241DBE31" w:rsidR="00F3772D" w:rsidRPr="00454FB0"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454FB0"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454FB0" w:rsidRDefault="001D1C44">
      <w:pPr>
        <w:rPr>
          <w:rFonts w:asciiTheme="majorBidi" w:eastAsia="Times New Roman" w:hAnsiTheme="majorBidi" w:cstheme="majorBidi"/>
          <w:b/>
          <w:bCs/>
          <w:color w:val="000000" w:themeColor="text1"/>
          <w:lang w:eastAsia="fr-FR"/>
        </w:rPr>
      </w:pPr>
      <w:r w:rsidRPr="00454FB0">
        <w:rPr>
          <w:rFonts w:asciiTheme="majorBidi" w:eastAsia="Times New Roman" w:hAnsiTheme="majorBidi" w:cstheme="majorBidi"/>
          <w:b/>
          <w:bCs/>
          <w:color w:val="000000" w:themeColor="text1"/>
          <w:lang w:eastAsia="fr-FR"/>
        </w:rPr>
        <w:br w:type="page"/>
      </w:r>
    </w:p>
    <w:p w14:paraId="4B433877" w14:textId="08BEC9DF" w:rsidR="00E207D6" w:rsidRPr="00454FB0" w:rsidRDefault="00E207D6" w:rsidP="00B64982">
      <w:pPr>
        <w:spacing w:after="0"/>
        <w:ind w:right="-2"/>
        <w:rPr>
          <w:rFonts w:asciiTheme="majorBidi" w:eastAsia="Times New Roman" w:hAnsiTheme="majorBidi" w:cstheme="majorBidi"/>
          <w:color w:val="000000" w:themeColor="text1"/>
          <w:lang w:eastAsia="fr-FR"/>
        </w:rPr>
        <w:sectPr w:rsidR="00E207D6" w:rsidRPr="00454FB0" w:rsidSect="00C109FE">
          <w:type w:val="nextColumn"/>
          <w:pgSz w:w="11906" w:h="16838"/>
          <w:pgMar w:top="993" w:right="851" w:bottom="851" w:left="851" w:header="709" w:footer="709" w:gutter="0"/>
          <w:paperSrc w:first="7" w:other="7"/>
          <w:cols w:space="708"/>
          <w:docGrid w:linePitch="360"/>
        </w:sectPr>
      </w:pPr>
    </w:p>
    <w:p w14:paraId="4D06D7F8" w14:textId="7F11B4B7" w:rsidR="00A61445" w:rsidRPr="00454FB0"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454FB0" w:rsidRDefault="00B31236" w:rsidP="00A61445">
      <w:pPr>
        <w:jc w:val="center"/>
        <w:rPr>
          <w:rFonts w:asciiTheme="majorBidi" w:eastAsia="Times New Roman" w:hAnsiTheme="majorBidi" w:cstheme="majorBidi"/>
          <w:color w:val="000000" w:themeColor="text1"/>
          <w:lang w:eastAsia="fr-FR"/>
        </w:rPr>
      </w:pPr>
      <w:r w:rsidRPr="00454FB0">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454FB0">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64"/>
                    <a:stretch>
                      <a:fillRect/>
                    </a:stretch>
                  </pic:blipFill>
                  <pic:spPr>
                    <a:xfrm>
                      <a:off x="0" y="0"/>
                      <a:ext cx="9749082" cy="5694524"/>
                    </a:xfrm>
                    <a:prstGeom prst="rect">
                      <a:avLst/>
                    </a:prstGeom>
                  </pic:spPr>
                </pic:pic>
              </a:graphicData>
            </a:graphic>
          </wp:inline>
        </w:drawing>
      </w:r>
    </w:p>
    <w:p w14:paraId="46C08845" w14:textId="77777777" w:rsidR="00B64982" w:rsidRPr="00454FB0" w:rsidRDefault="00B64982">
      <w:pPr>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color w:val="000000" w:themeColor="text1"/>
          <w:lang w:eastAsia="fr-FR"/>
        </w:rPr>
        <w:br w:type="page"/>
      </w:r>
    </w:p>
    <w:p w14:paraId="654ED1BB" w14:textId="2B646D44" w:rsidR="00A61445" w:rsidRPr="00454FB0" w:rsidRDefault="00E207D6" w:rsidP="00A61445">
      <w:pPr>
        <w:jc w:val="center"/>
        <w:rPr>
          <w:rFonts w:asciiTheme="majorBidi" w:eastAsia="Times New Roman" w:hAnsiTheme="majorBidi" w:cstheme="majorBidi"/>
          <w:color w:val="000000" w:themeColor="text1"/>
          <w:lang w:eastAsia="fr-FR"/>
        </w:rPr>
      </w:pPr>
      <w:r w:rsidRPr="00454FB0">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54FB0">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6">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54FB0">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7">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454FB0">
        <w:rPr>
          <w:rFonts w:asciiTheme="majorBidi" w:eastAsia="Times New Roman" w:hAnsiTheme="majorBidi" w:cstheme="majorBidi"/>
          <w:color w:val="000000" w:themeColor="text1"/>
          <w:lang w:eastAsia="fr-FR"/>
        </w:rPr>
        <w:br w:type="page"/>
      </w:r>
    </w:p>
    <w:p w14:paraId="0147B811" w14:textId="77777777" w:rsidR="00E207D6" w:rsidRPr="00454FB0" w:rsidRDefault="00E207D6" w:rsidP="00E207D6">
      <w:pPr>
        <w:rPr>
          <w:color w:val="000000" w:themeColor="text1"/>
        </w:rPr>
        <w:sectPr w:rsidR="00E207D6" w:rsidRPr="00454FB0" w:rsidSect="00E207D6">
          <w:headerReference w:type="default" r:id="rId68"/>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454FB0" w:rsidRPr="00454FB0"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454FB0" w:rsidRDefault="00104989">
            <w:pPr>
              <w:ind w:left="1432" w:right="-250"/>
              <w:rPr>
                <w:color w:val="000000" w:themeColor="text1"/>
              </w:rPr>
            </w:pPr>
            <w:r w:rsidRPr="00454FB0">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454FB0" w:rsidRDefault="00104989">
            <w:pPr>
              <w:spacing w:after="330"/>
              <w:ind w:left="67"/>
              <w:rPr>
                <w:color w:val="000000" w:themeColor="text1"/>
              </w:rPr>
            </w:pPr>
            <w:r w:rsidRPr="00454FB0">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69"/>
                          <a:stretch>
                            <a:fillRect/>
                          </a:stretch>
                        </pic:blipFill>
                        <pic:spPr>
                          <a:xfrm>
                            <a:off x="0" y="0"/>
                            <a:ext cx="1621536" cy="4885945"/>
                          </a:xfrm>
                          <a:prstGeom prst="rect">
                            <a:avLst/>
                          </a:prstGeom>
                        </pic:spPr>
                      </pic:pic>
                    </a:graphicData>
                  </a:graphic>
                </wp:inline>
              </w:drawing>
            </w:r>
          </w:p>
          <w:p w14:paraId="3EFCEEB2" w14:textId="77777777" w:rsidR="00104989" w:rsidRPr="00454FB0" w:rsidRDefault="00104989">
            <w:pPr>
              <w:ind w:right="-3"/>
              <w:jc w:val="right"/>
              <w:rPr>
                <w:color w:val="000000" w:themeColor="text1"/>
              </w:rPr>
            </w:pPr>
            <w:r w:rsidRPr="00454FB0">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454FB0" w:rsidRDefault="00104989">
            <w:pPr>
              <w:rPr>
                <w:color w:val="000000" w:themeColor="text1"/>
              </w:rPr>
            </w:pPr>
            <w:r w:rsidRPr="00454FB0">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454FB0" w:rsidRDefault="00104989">
            <w:pPr>
              <w:spacing w:after="150"/>
              <w:ind w:left="-8"/>
              <w:rPr>
                <w:color w:val="000000" w:themeColor="text1"/>
              </w:rPr>
            </w:pPr>
            <w:r w:rsidRPr="00454FB0">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70"/>
                          <a:stretch>
                            <a:fillRect/>
                          </a:stretch>
                        </pic:blipFill>
                        <pic:spPr>
                          <a:xfrm>
                            <a:off x="0" y="0"/>
                            <a:ext cx="1470120" cy="4998779"/>
                          </a:xfrm>
                          <a:prstGeom prst="rect">
                            <a:avLst/>
                          </a:prstGeom>
                        </pic:spPr>
                      </pic:pic>
                    </a:graphicData>
                  </a:graphic>
                </wp:inline>
              </w:drawing>
            </w:r>
          </w:p>
          <w:p w14:paraId="28FFCFE2" w14:textId="77777777" w:rsidR="00104989" w:rsidRPr="00454FB0" w:rsidRDefault="00104989">
            <w:pPr>
              <w:ind w:left="581"/>
              <w:rPr>
                <w:color w:val="000000" w:themeColor="text1"/>
              </w:rPr>
            </w:pPr>
            <w:r w:rsidRPr="00454FB0">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454FB0" w:rsidRDefault="00104989">
            <w:pPr>
              <w:rPr>
                <w:color w:val="000000" w:themeColor="text1"/>
              </w:rPr>
            </w:pPr>
            <w:r w:rsidRPr="00454FB0">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454FB0" w:rsidRPr="00454FB0"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454FB0"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454FB0" w:rsidRDefault="00104989">
            <w:pPr>
              <w:ind w:right="161"/>
              <w:jc w:val="right"/>
              <w:rPr>
                <w:color w:val="000000" w:themeColor="text1"/>
              </w:rPr>
            </w:pPr>
            <w:r w:rsidRPr="00454FB0">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454FB0" w:rsidRDefault="00104989">
            <w:pPr>
              <w:rPr>
                <w:color w:val="000000" w:themeColor="text1"/>
              </w:rPr>
            </w:pPr>
          </w:p>
        </w:tc>
      </w:tr>
      <w:tr w:rsidR="00454FB0" w:rsidRPr="00454FB0"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454FB0" w:rsidRDefault="00104989">
            <w:pPr>
              <w:ind w:left="382"/>
              <w:rPr>
                <w:color w:val="000000" w:themeColor="text1"/>
              </w:rPr>
            </w:pPr>
            <w:r w:rsidRPr="00454FB0">
              <w:rPr>
                <w:rFonts w:ascii="Times New Roman" w:eastAsia="Times New Roman" w:hAnsi="Times New Roman" w:cs="Times New Roman"/>
                <w:b/>
                <w:color w:val="000000" w:themeColor="text1"/>
                <w:u w:val="single" w:color="000000"/>
              </w:rPr>
              <w:t>ECHELLE:</w:t>
            </w:r>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454FB0" w:rsidRDefault="00104989">
            <w:pPr>
              <w:ind w:left="1202"/>
              <w:rPr>
                <w:color w:val="000000" w:themeColor="text1"/>
              </w:rPr>
            </w:pPr>
            <w:r w:rsidRPr="00454FB0">
              <w:rPr>
                <w:rFonts w:ascii="Times New Roman" w:eastAsia="Times New Roman" w:hAnsi="Times New Roman" w:cs="Times New Roman"/>
                <w:b/>
                <w:color w:val="000000" w:themeColor="text1"/>
              </w:rPr>
              <w:t>1:100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454FB0" w:rsidRDefault="00104989">
            <w:pPr>
              <w:rPr>
                <w:color w:val="000000" w:themeColor="text1"/>
              </w:rPr>
            </w:pPr>
          </w:p>
        </w:tc>
      </w:tr>
      <w:tr w:rsidR="00454FB0" w:rsidRPr="00454FB0"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454FB0" w:rsidRDefault="00104989">
            <w:pPr>
              <w:ind w:left="348"/>
              <w:rPr>
                <w:color w:val="000000" w:themeColor="text1"/>
              </w:rPr>
            </w:pPr>
            <w:r w:rsidRPr="00454FB0">
              <w:rPr>
                <w:rFonts w:ascii="Times New Roman" w:eastAsia="Times New Roman" w:hAnsi="Times New Roman" w:cs="Times New Roman"/>
                <w:b/>
                <w:color w:val="000000" w:themeColor="text1"/>
                <w:u w:val="single" w:color="000000"/>
              </w:rPr>
              <w:t>DATE:</w:t>
            </w:r>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454FB0" w:rsidRDefault="0068458A">
            <w:pPr>
              <w:ind w:left="1193"/>
              <w:rPr>
                <w:color w:val="000000" w:themeColor="text1"/>
              </w:rPr>
            </w:pPr>
            <w:r w:rsidRPr="00454FB0">
              <w:rPr>
                <w:rFonts w:ascii="Times New Roman" w:eastAsia="Times New Roman" w:hAnsi="Times New Roman" w:cs="Times New Roman"/>
                <w:b/>
                <w:color w:val="000000" w:themeColor="text1"/>
              </w:rPr>
              <w:t>02</w:t>
            </w:r>
            <w:r w:rsidR="00104989" w:rsidRPr="00454FB0">
              <w:rPr>
                <w:rFonts w:ascii="Times New Roman" w:eastAsia="Times New Roman" w:hAnsi="Times New Roman" w:cs="Times New Roman"/>
                <w:b/>
                <w:color w:val="000000" w:themeColor="text1"/>
              </w:rPr>
              <w:t>/02/</w:t>
            </w:r>
            <w:r w:rsidR="009715A3" w:rsidRPr="00454FB0">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454FB0" w:rsidRDefault="00104989">
            <w:pPr>
              <w:rPr>
                <w:color w:val="000000" w:themeColor="text1"/>
              </w:rPr>
            </w:pPr>
          </w:p>
        </w:tc>
      </w:tr>
      <w:tr w:rsidR="00454FB0" w:rsidRPr="00454FB0"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454FB0" w:rsidRDefault="00104989">
            <w:pPr>
              <w:ind w:right="7"/>
              <w:jc w:val="center"/>
              <w:rPr>
                <w:color w:val="000000" w:themeColor="text1"/>
              </w:rPr>
            </w:pPr>
            <w:r w:rsidRPr="00454FB0">
              <w:rPr>
                <w:rFonts w:ascii="Times New Roman" w:eastAsia="Times New Roman" w:hAnsi="Times New Roman" w:cs="Times New Roman"/>
                <w:b/>
                <w:color w:val="000000" w:themeColor="text1"/>
                <w:u w:val="single" w:color="000000"/>
              </w:rPr>
              <w:t>DESSINE PAR:</w:t>
            </w:r>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454FB0" w:rsidRDefault="00104989">
            <w:pPr>
              <w:ind w:left="69"/>
              <w:jc w:val="center"/>
              <w:rPr>
                <w:color w:val="000000" w:themeColor="text1"/>
              </w:rPr>
            </w:pPr>
            <w:r w:rsidRPr="00454FB0">
              <w:rPr>
                <w:rFonts w:ascii="Times New Roman" w:eastAsia="Times New Roman" w:hAnsi="Times New Roman" w:cs="Times New Roman"/>
                <w:b/>
                <w:color w:val="000000" w:themeColor="text1"/>
              </w:rPr>
              <w:t>BLAMA Michel</w:t>
            </w:r>
            <w:r w:rsidR="006F7919" w:rsidRPr="00454FB0">
              <w:rPr>
                <w:rFonts w:ascii="Times New Roman" w:eastAsia="Times New Roman" w:hAnsi="Times New Roman" w:cs="Times New Roman"/>
                <w:b/>
                <w:color w:val="000000" w:themeColor="text1"/>
              </w:rPr>
              <w:t xml:space="preserve"> </w:t>
            </w:r>
            <w:r w:rsidRPr="00454FB0">
              <w:rPr>
                <w:rFonts w:ascii="Times New Roman" w:eastAsia="Times New Roman" w:hAnsi="Times New Roman" w:cs="Times New Roman"/>
                <w:b/>
                <w:color w:val="000000" w:themeColor="text1"/>
              </w:rPr>
              <w:t>/</w:t>
            </w:r>
            <w:r w:rsidR="006F7919" w:rsidRPr="00454FB0">
              <w:rPr>
                <w:rFonts w:ascii="Times New Roman" w:eastAsia="Times New Roman" w:hAnsi="Times New Roman" w:cs="Times New Roman"/>
                <w:b/>
                <w:color w:val="000000" w:themeColor="text1"/>
              </w:rPr>
              <w:t xml:space="preserve"> </w:t>
            </w:r>
            <w:r w:rsidRPr="00454FB0">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454FB0" w:rsidRDefault="00104989">
            <w:pPr>
              <w:rPr>
                <w:color w:val="000000" w:themeColor="text1"/>
              </w:rPr>
            </w:pPr>
          </w:p>
        </w:tc>
      </w:tr>
    </w:tbl>
    <w:p w14:paraId="054AE1EF" w14:textId="77777777" w:rsidR="00104989" w:rsidRPr="00454FB0" w:rsidRDefault="00104989">
      <w:pPr>
        <w:rPr>
          <w:color w:val="000000" w:themeColor="text1"/>
        </w:rPr>
      </w:pPr>
    </w:p>
    <w:p w14:paraId="6A7EFB33" w14:textId="77777777" w:rsidR="006B2C66" w:rsidRPr="00454FB0"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454FB0" w:rsidRDefault="00C109FE" w:rsidP="00C109FE">
      <w:pPr>
        <w:jc w:val="center"/>
        <w:rPr>
          <w:rFonts w:asciiTheme="majorBidi" w:eastAsia="Times New Roman" w:hAnsiTheme="majorBidi" w:cstheme="majorBidi"/>
          <w:color w:val="000000" w:themeColor="text1"/>
          <w:lang w:eastAsia="fr-FR"/>
        </w:rPr>
        <w:sectPr w:rsidR="00C109FE" w:rsidRPr="00454FB0" w:rsidSect="00E207D6">
          <w:headerReference w:type="default" r:id="rId71"/>
          <w:pgSz w:w="11906" w:h="16838"/>
          <w:pgMar w:top="993" w:right="851" w:bottom="851" w:left="851" w:header="709" w:footer="709" w:gutter="0"/>
          <w:paperSrc w:first="7" w:other="7"/>
          <w:cols w:space="708"/>
          <w:docGrid w:linePitch="360"/>
        </w:sectPr>
      </w:pPr>
    </w:p>
    <w:p w14:paraId="12237FF5" w14:textId="0B8EC669" w:rsidR="00D71B70" w:rsidRPr="00454FB0" w:rsidRDefault="00F4465F" w:rsidP="00F4465F">
      <w:pPr>
        <w:spacing w:after="0"/>
        <w:ind w:right="-2"/>
        <w:rPr>
          <w:rFonts w:ascii="Calibri" w:eastAsia="Calibri" w:hAnsi="Calibri" w:cs="Times New Roman"/>
          <w:color w:val="000000" w:themeColor="text1"/>
          <w:kern w:val="2"/>
          <w14:ligatures w14:val="standardContextual"/>
        </w:rPr>
      </w:pPr>
      <w:r w:rsidRPr="00454FB0">
        <w:rPr>
          <w:rFonts w:ascii="Calibri" w:eastAsia="Calibri" w:hAnsi="Calibri" w:cs="Times New Roman"/>
          <w:color w:val="000000" w:themeColor="text1"/>
          <w:kern w:val="2"/>
          <w14:ligatures w14:val="standardContextual"/>
        </w:rPr>
        <w:object w:dxaOrig="12631" w:dyaOrig="8926" w14:anchorId="082D4611">
          <v:shape id="_x0000_i1030" type="#_x0000_t75" style="width:514.1pt;height:330.25pt" o:ole="">
            <v:imagedata r:id="rId72" o:title="" croptop="6652f" cropbottom="24642f" cropleft="6484f" cropright="18481f"/>
          </v:shape>
          <o:OLEObject Type="Embed" ProgID="AcroExch.Document.7" ShapeID="_x0000_i1030" DrawAspect="Content" ObjectID="_1834754719" r:id="rId73"/>
        </w:object>
      </w:r>
    </w:p>
    <w:p w14:paraId="615198E8" w14:textId="77777777" w:rsidR="00F4465F" w:rsidRPr="00454FB0"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454FB0" w:rsidRDefault="00F4465F" w:rsidP="00F4465F">
      <w:pPr>
        <w:spacing w:after="0"/>
        <w:ind w:right="-2"/>
        <w:jc w:val="center"/>
        <w:rPr>
          <w:rFonts w:ascii="Calibri" w:eastAsia="Calibri" w:hAnsi="Calibri" w:cs="Times New Roman"/>
          <w:color w:val="000000" w:themeColor="text1"/>
          <w:kern w:val="2"/>
          <w14:ligatures w14:val="standardContextual"/>
        </w:rPr>
      </w:pPr>
      <w:r w:rsidRPr="00454FB0">
        <w:rPr>
          <w:rFonts w:ascii="Calibri" w:eastAsia="Calibri" w:hAnsi="Calibri" w:cs="Times New Roman"/>
          <w:color w:val="000000" w:themeColor="text1"/>
          <w:kern w:val="2"/>
          <w14:ligatures w14:val="standardContextual"/>
        </w:rPr>
        <w:object w:dxaOrig="12631" w:dyaOrig="8926" w14:anchorId="3F5436D7">
          <v:shape id="_x0000_i1031" type="#_x0000_t75" style="width:514.1pt;height:360.15pt" o:ole="">
            <v:imagedata r:id="rId74" o:title="" croptop="6825f" cropbottom="23411f" cropleft="6486f" cropright="19754f"/>
          </v:shape>
          <o:OLEObject Type="Embed" ProgID="AcroExch.Document.7" ShapeID="_x0000_i1031" DrawAspect="Content" ObjectID="_1834754720" r:id="rId75"/>
        </w:object>
      </w:r>
    </w:p>
    <w:p w14:paraId="690F9053" w14:textId="4045FDFE" w:rsidR="00016C00" w:rsidRPr="00454FB0" w:rsidRDefault="00F4465F" w:rsidP="00016C00">
      <w:pPr>
        <w:spacing w:after="0"/>
        <w:ind w:right="-2"/>
        <w:jc w:val="center"/>
        <w:rPr>
          <w:rFonts w:ascii="Times New Roman" w:hAnsi="Times New Roman" w:cs="Times New Roman"/>
          <w:b/>
          <w:bCs/>
          <w:color w:val="000000" w:themeColor="text1"/>
        </w:rPr>
      </w:pPr>
      <w:r w:rsidRPr="00454FB0">
        <w:rPr>
          <w:rFonts w:ascii="Times New Roman" w:eastAsia="Calibri" w:hAnsi="Times New Roman" w:cs="Times New Roman"/>
          <w:b/>
          <w:bCs/>
          <w:color w:val="000000" w:themeColor="text1"/>
          <w:kern w:val="2"/>
          <w14:ligatures w14:val="standardContextual"/>
        </w:rPr>
        <w:t>PLAN TYPE BORNE FONTAINE EN 3D</w:t>
      </w:r>
    </w:p>
    <w:sectPr w:rsidR="00016C00" w:rsidRPr="00454FB0"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B0E1" w14:textId="77777777" w:rsidR="008F221E" w:rsidRDefault="008F221E" w:rsidP="008610F4">
      <w:pPr>
        <w:spacing w:after="0" w:line="240" w:lineRule="auto"/>
      </w:pPr>
      <w:r>
        <w:separator/>
      </w:r>
    </w:p>
  </w:endnote>
  <w:endnote w:type="continuationSeparator" w:id="0">
    <w:p w14:paraId="59F6CBC5" w14:textId="77777777" w:rsidR="008F221E" w:rsidRDefault="008F221E"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A2AF2" w14:textId="77777777" w:rsidR="008F221E" w:rsidRDefault="008F221E" w:rsidP="008610F4">
      <w:pPr>
        <w:spacing w:after="0" w:line="240" w:lineRule="auto"/>
      </w:pPr>
      <w:r>
        <w:separator/>
      </w:r>
    </w:p>
  </w:footnote>
  <w:footnote w:type="continuationSeparator" w:id="0">
    <w:p w14:paraId="69ABCA8E" w14:textId="77777777" w:rsidR="008F221E" w:rsidRDefault="008F221E"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80B"/>
    <w:rsid w:val="000632AB"/>
    <w:rsid w:val="00064005"/>
    <w:rsid w:val="00065E32"/>
    <w:rsid w:val="00066E59"/>
    <w:rsid w:val="000672F8"/>
    <w:rsid w:val="00067673"/>
    <w:rsid w:val="000678F9"/>
    <w:rsid w:val="00070250"/>
    <w:rsid w:val="000716B1"/>
    <w:rsid w:val="000716BD"/>
    <w:rsid w:val="000724CC"/>
    <w:rsid w:val="000731C2"/>
    <w:rsid w:val="000734AC"/>
    <w:rsid w:val="00080097"/>
    <w:rsid w:val="00082467"/>
    <w:rsid w:val="00082C2A"/>
    <w:rsid w:val="000832A7"/>
    <w:rsid w:val="000837D5"/>
    <w:rsid w:val="000841A8"/>
    <w:rsid w:val="000841EB"/>
    <w:rsid w:val="00084B23"/>
    <w:rsid w:val="00085077"/>
    <w:rsid w:val="0008604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7D36"/>
    <w:rsid w:val="000D04EC"/>
    <w:rsid w:val="000D2A2B"/>
    <w:rsid w:val="000D3F97"/>
    <w:rsid w:val="000D52DD"/>
    <w:rsid w:val="000D6A37"/>
    <w:rsid w:val="000D6B24"/>
    <w:rsid w:val="000D7694"/>
    <w:rsid w:val="000E04BF"/>
    <w:rsid w:val="000E1A53"/>
    <w:rsid w:val="000E1B6E"/>
    <w:rsid w:val="000E22CA"/>
    <w:rsid w:val="000E2841"/>
    <w:rsid w:val="000E3B6A"/>
    <w:rsid w:val="000E3FF4"/>
    <w:rsid w:val="000E4E06"/>
    <w:rsid w:val="000E6CFF"/>
    <w:rsid w:val="000E70D4"/>
    <w:rsid w:val="000F16AE"/>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45F4"/>
    <w:rsid w:val="001163BF"/>
    <w:rsid w:val="0011678D"/>
    <w:rsid w:val="0012035B"/>
    <w:rsid w:val="00120E0E"/>
    <w:rsid w:val="0012158D"/>
    <w:rsid w:val="00122669"/>
    <w:rsid w:val="00122D32"/>
    <w:rsid w:val="001230B8"/>
    <w:rsid w:val="0012313A"/>
    <w:rsid w:val="00123647"/>
    <w:rsid w:val="0012384D"/>
    <w:rsid w:val="001238E9"/>
    <w:rsid w:val="00124016"/>
    <w:rsid w:val="00126A49"/>
    <w:rsid w:val="00126DF1"/>
    <w:rsid w:val="00126F36"/>
    <w:rsid w:val="00127370"/>
    <w:rsid w:val="00130D84"/>
    <w:rsid w:val="00130E74"/>
    <w:rsid w:val="001327EC"/>
    <w:rsid w:val="00133ECD"/>
    <w:rsid w:val="00141735"/>
    <w:rsid w:val="00141997"/>
    <w:rsid w:val="00142EE7"/>
    <w:rsid w:val="00143C1C"/>
    <w:rsid w:val="001442A6"/>
    <w:rsid w:val="00145698"/>
    <w:rsid w:val="00147741"/>
    <w:rsid w:val="00147E59"/>
    <w:rsid w:val="0015024E"/>
    <w:rsid w:val="00150488"/>
    <w:rsid w:val="00150D5A"/>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65D1"/>
    <w:rsid w:val="001B67D1"/>
    <w:rsid w:val="001B7A9D"/>
    <w:rsid w:val="001C0BD2"/>
    <w:rsid w:val="001C1245"/>
    <w:rsid w:val="001C3942"/>
    <w:rsid w:val="001C433B"/>
    <w:rsid w:val="001C4478"/>
    <w:rsid w:val="001C64C8"/>
    <w:rsid w:val="001C73D8"/>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E20"/>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DCE"/>
    <w:rsid w:val="0023605B"/>
    <w:rsid w:val="00236D6D"/>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6D4C"/>
    <w:rsid w:val="0024777D"/>
    <w:rsid w:val="0025007B"/>
    <w:rsid w:val="00250682"/>
    <w:rsid w:val="00251C4B"/>
    <w:rsid w:val="00252B55"/>
    <w:rsid w:val="00253FF6"/>
    <w:rsid w:val="0025492A"/>
    <w:rsid w:val="00255DA2"/>
    <w:rsid w:val="002569A0"/>
    <w:rsid w:val="00256BEB"/>
    <w:rsid w:val="002600FB"/>
    <w:rsid w:val="002603E3"/>
    <w:rsid w:val="002606EE"/>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08C"/>
    <w:rsid w:val="002A794E"/>
    <w:rsid w:val="002B10F2"/>
    <w:rsid w:val="002B1EAD"/>
    <w:rsid w:val="002B27F2"/>
    <w:rsid w:val="002B3B79"/>
    <w:rsid w:val="002B4D57"/>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7EE"/>
    <w:rsid w:val="002D2BEB"/>
    <w:rsid w:val="002D30EE"/>
    <w:rsid w:val="002D3A45"/>
    <w:rsid w:val="002D7094"/>
    <w:rsid w:val="002E04FA"/>
    <w:rsid w:val="002E0889"/>
    <w:rsid w:val="002E120C"/>
    <w:rsid w:val="002E2665"/>
    <w:rsid w:val="002E628A"/>
    <w:rsid w:val="002E6C86"/>
    <w:rsid w:val="002E7E87"/>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C4"/>
    <w:rsid w:val="00332CFA"/>
    <w:rsid w:val="00333963"/>
    <w:rsid w:val="00334855"/>
    <w:rsid w:val="00334C15"/>
    <w:rsid w:val="00334E7C"/>
    <w:rsid w:val="0033571D"/>
    <w:rsid w:val="003362E0"/>
    <w:rsid w:val="00340448"/>
    <w:rsid w:val="0034159C"/>
    <w:rsid w:val="00342B9A"/>
    <w:rsid w:val="00342D95"/>
    <w:rsid w:val="003443BF"/>
    <w:rsid w:val="00344C19"/>
    <w:rsid w:val="00350671"/>
    <w:rsid w:val="00351E41"/>
    <w:rsid w:val="00351FAF"/>
    <w:rsid w:val="003525DA"/>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6310"/>
    <w:rsid w:val="00377805"/>
    <w:rsid w:val="00380F52"/>
    <w:rsid w:val="0038230E"/>
    <w:rsid w:val="00383139"/>
    <w:rsid w:val="00383D93"/>
    <w:rsid w:val="003861E2"/>
    <w:rsid w:val="003868E5"/>
    <w:rsid w:val="00386F6E"/>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1538"/>
    <w:rsid w:val="003C3638"/>
    <w:rsid w:val="003C3A4B"/>
    <w:rsid w:val="003C3B3D"/>
    <w:rsid w:val="003C50B3"/>
    <w:rsid w:val="003C50C2"/>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13D"/>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4FB0"/>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2EC"/>
    <w:rsid w:val="004845EB"/>
    <w:rsid w:val="004876B0"/>
    <w:rsid w:val="0048783E"/>
    <w:rsid w:val="00490A4D"/>
    <w:rsid w:val="00492C06"/>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2581"/>
    <w:rsid w:val="0052432A"/>
    <w:rsid w:val="00524BF8"/>
    <w:rsid w:val="00526295"/>
    <w:rsid w:val="00527159"/>
    <w:rsid w:val="00527DB4"/>
    <w:rsid w:val="00530E95"/>
    <w:rsid w:val="005319EF"/>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49"/>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87A9A"/>
    <w:rsid w:val="00590187"/>
    <w:rsid w:val="005920AA"/>
    <w:rsid w:val="005921DE"/>
    <w:rsid w:val="00593026"/>
    <w:rsid w:val="0059326B"/>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4F2"/>
    <w:rsid w:val="005E2CCB"/>
    <w:rsid w:val="005E30D2"/>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816"/>
    <w:rsid w:val="00612819"/>
    <w:rsid w:val="00612E19"/>
    <w:rsid w:val="00613502"/>
    <w:rsid w:val="006135B3"/>
    <w:rsid w:val="00613942"/>
    <w:rsid w:val="00613DDA"/>
    <w:rsid w:val="006149E1"/>
    <w:rsid w:val="00614BCC"/>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40D6"/>
    <w:rsid w:val="006550C8"/>
    <w:rsid w:val="006557CE"/>
    <w:rsid w:val="00656076"/>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080"/>
    <w:rsid w:val="006803CF"/>
    <w:rsid w:val="00680A0E"/>
    <w:rsid w:val="006817BD"/>
    <w:rsid w:val="006818DA"/>
    <w:rsid w:val="00682F42"/>
    <w:rsid w:val="0068374C"/>
    <w:rsid w:val="00683B47"/>
    <w:rsid w:val="0068458A"/>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1D6"/>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0D93"/>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A7FA8"/>
    <w:rsid w:val="007B0677"/>
    <w:rsid w:val="007B0DBF"/>
    <w:rsid w:val="007B29AA"/>
    <w:rsid w:val="007B4272"/>
    <w:rsid w:val="007B7ACB"/>
    <w:rsid w:val="007C015B"/>
    <w:rsid w:val="007C145D"/>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E7FA3"/>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415D"/>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4955"/>
    <w:rsid w:val="00884B14"/>
    <w:rsid w:val="00884B27"/>
    <w:rsid w:val="00885687"/>
    <w:rsid w:val="008862E0"/>
    <w:rsid w:val="00886650"/>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1E"/>
    <w:rsid w:val="008F22AF"/>
    <w:rsid w:val="008F3558"/>
    <w:rsid w:val="008F407A"/>
    <w:rsid w:val="008F5C1C"/>
    <w:rsid w:val="008F5F6E"/>
    <w:rsid w:val="008F60D3"/>
    <w:rsid w:val="008F6366"/>
    <w:rsid w:val="008F76E0"/>
    <w:rsid w:val="009008DB"/>
    <w:rsid w:val="00900B63"/>
    <w:rsid w:val="0090124C"/>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35B"/>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C7939"/>
    <w:rsid w:val="009C7C8B"/>
    <w:rsid w:val="009D0994"/>
    <w:rsid w:val="009D3CAD"/>
    <w:rsid w:val="009D3D7B"/>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2CD1"/>
    <w:rsid w:val="00A02D67"/>
    <w:rsid w:val="00A031A3"/>
    <w:rsid w:val="00A039E3"/>
    <w:rsid w:val="00A039EE"/>
    <w:rsid w:val="00A03FAA"/>
    <w:rsid w:val="00A040B1"/>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028"/>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3606"/>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A34"/>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07FD6"/>
    <w:rsid w:val="00B1068F"/>
    <w:rsid w:val="00B106B4"/>
    <w:rsid w:val="00B106DE"/>
    <w:rsid w:val="00B10D4B"/>
    <w:rsid w:val="00B1248D"/>
    <w:rsid w:val="00B129B6"/>
    <w:rsid w:val="00B137B8"/>
    <w:rsid w:val="00B14193"/>
    <w:rsid w:val="00B148A8"/>
    <w:rsid w:val="00B16073"/>
    <w:rsid w:val="00B16C40"/>
    <w:rsid w:val="00B22104"/>
    <w:rsid w:val="00B24CC9"/>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2986"/>
    <w:rsid w:val="00B9357F"/>
    <w:rsid w:val="00B96A95"/>
    <w:rsid w:val="00B9743E"/>
    <w:rsid w:val="00B97DC3"/>
    <w:rsid w:val="00B97E87"/>
    <w:rsid w:val="00BA06CA"/>
    <w:rsid w:val="00BA084B"/>
    <w:rsid w:val="00BA087B"/>
    <w:rsid w:val="00BA110D"/>
    <w:rsid w:val="00BA1127"/>
    <w:rsid w:val="00BA1896"/>
    <w:rsid w:val="00BA1DAE"/>
    <w:rsid w:val="00BA2560"/>
    <w:rsid w:val="00BA30BA"/>
    <w:rsid w:val="00BA44AD"/>
    <w:rsid w:val="00BA4DA5"/>
    <w:rsid w:val="00BA5044"/>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43F"/>
    <w:rsid w:val="00C15537"/>
    <w:rsid w:val="00C159EA"/>
    <w:rsid w:val="00C166B9"/>
    <w:rsid w:val="00C1692D"/>
    <w:rsid w:val="00C16BB7"/>
    <w:rsid w:val="00C17AAD"/>
    <w:rsid w:val="00C20D39"/>
    <w:rsid w:val="00C21854"/>
    <w:rsid w:val="00C22738"/>
    <w:rsid w:val="00C22B36"/>
    <w:rsid w:val="00C22FB1"/>
    <w:rsid w:val="00C2381A"/>
    <w:rsid w:val="00C24759"/>
    <w:rsid w:val="00C26B36"/>
    <w:rsid w:val="00C26D13"/>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B7A"/>
    <w:rsid w:val="00C62F1D"/>
    <w:rsid w:val="00C637FD"/>
    <w:rsid w:val="00C639F7"/>
    <w:rsid w:val="00C64A53"/>
    <w:rsid w:val="00C651AB"/>
    <w:rsid w:val="00C65A35"/>
    <w:rsid w:val="00C6640E"/>
    <w:rsid w:val="00C674F3"/>
    <w:rsid w:val="00C6763D"/>
    <w:rsid w:val="00C67B7E"/>
    <w:rsid w:val="00C67C0F"/>
    <w:rsid w:val="00C67D67"/>
    <w:rsid w:val="00C7078F"/>
    <w:rsid w:val="00C70CCD"/>
    <w:rsid w:val="00C715E6"/>
    <w:rsid w:val="00C7181D"/>
    <w:rsid w:val="00C728F1"/>
    <w:rsid w:val="00C73BE1"/>
    <w:rsid w:val="00C756D7"/>
    <w:rsid w:val="00C75F89"/>
    <w:rsid w:val="00C77DC8"/>
    <w:rsid w:val="00C80BEB"/>
    <w:rsid w:val="00C810CB"/>
    <w:rsid w:val="00C8179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CB1"/>
    <w:rsid w:val="00CE1E87"/>
    <w:rsid w:val="00CE2380"/>
    <w:rsid w:val="00CE33A7"/>
    <w:rsid w:val="00CE3EB1"/>
    <w:rsid w:val="00CE565C"/>
    <w:rsid w:val="00CE58FD"/>
    <w:rsid w:val="00CE5E77"/>
    <w:rsid w:val="00CE6F1A"/>
    <w:rsid w:val="00CF0409"/>
    <w:rsid w:val="00CF05E6"/>
    <w:rsid w:val="00CF0E0C"/>
    <w:rsid w:val="00CF16B0"/>
    <w:rsid w:val="00CF1974"/>
    <w:rsid w:val="00CF2A6E"/>
    <w:rsid w:val="00CF4604"/>
    <w:rsid w:val="00CF488E"/>
    <w:rsid w:val="00CF527A"/>
    <w:rsid w:val="00CF56C0"/>
    <w:rsid w:val="00CF5898"/>
    <w:rsid w:val="00CF607D"/>
    <w:rsid w:val="00CF6FC1"/>
    <w:rsid w:val="00D00629"/>
    <w:rsid w:val="00D02682"/>
    <w:rsid w:val="00D03541"/>
    <w:rsid w:val="00D048AD"/>
    <w:rsid w:val="00D0559C"/>
    <w:rsid w:val="00D07C19"/>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DF0"/>
    <w:rsid w:val="00D30CF2"/>
    <w:rsid w:val="00D31224"/>
    <w:rsid w:val="00D3153F"/>
    <w:rsid w:val="00D31982"/>
    <w:rsid w:val="00D31A1B"/>
    <w:rsid w:val="00D326F8"/>
    <w:rsid w:val="00D32F1A"/>
    <w:rsid w:val="00D341FD"/>
    <w:rsid w:val="00D35281"/>
    <w:rsid w:val="00D356C2"/>
    <w:rsid w:val="00D35719"/>
    <w:rsid w:val="00D376C9"/>
    <w:rsid w:val="00D37A53"/>
    <w:rsid w:val="00D37C79"/>
    <w:rsid w:val="00D37DDB"/>
    <w:rsid w:val="00D4256C"/>
    <w:rsid w:val="00D44281"/>
    <w:rsid w:val="00D4523D"/>
    <w:rsid w:val="00D45B42"/>
    <w:rsid w:val="00D46539"/>
    <w:rsid w:val="00D47FA7"/>
    <w:rsid w:val="00D50977"/>
    <w:rsid w:val="00D53E1C"/>
    <w:rsid w:val="00D54FDF"/>
    <w:rsid w:val="00D56060"/>
    <w:rsid w:val="00D560ED"/>
    <w:rsid w:val="00D567D3"/>
    <w:rsid w:val="00D56B25"/>
    <w:rsid w:val="00D56B8A"/>
    <w:rsid w:val="00D5775E"/>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2E8F"/>
    <w:rsid w:val="00D838D1"/>
    <w:rsid w:val="00D839D8"/>
    <w:rsid w:val="00D85A8D"/>
    <w:rsid w:val="00D9082A"/>
    <w:rsid w:val="00D91125"/>
    <w:rsid w:val="00D92D0C"/>
    <w:rsid w:val="00D92E48"/>
    <w:rsid w:val="00D93F6B"/>
    <w:rsid w:val="00D941AB"/>
    <w:rsid w:val="00D94322"/>
    <w:rsid w:val="00D94CD2"/>
    <w:rsid w:val="00D94F4C"/>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6A41"/>
    <w:rsid w:val="00DB7404"/>
    <w:rsid w:val="00DB763C"/>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D9"/>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207D6"/>
    <w:rsid w:val="00E208DF"/>
    <w:rsid w:val="00E24512"/>
    <w:rsid w:val="00E245AF"/>
    <w:rsid w:val="00E24A22"/>
    <w:rsid w:val="00E25E59"/>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910"/>
    <w:rsid w:val="00E679B2"/>
    <w:rsid w:val="00E67B2D"/>
    <w:rsid w:val="00E700F0"/>
    <w:rsid w:val="00E708D0"/>
    <w:rsid w:val="00E70B38"/>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499"/>
    <w:rsid w:val="00ED65C2"/>
    <w:rsid w:val="00ED7127"/>
    <w:rsid w:val="00ED7798"/>
    <w:rsid w:val="00ED7E17"/>
    <w:rsid w:val="00EE0770"/>
    <w:rsid w:val="00EE0B09"/>
    <w:rsid w:val="00EE19ED"/>
    <w:rsid w:val="00EE1C81"/>
    <w:rsid w:val="00EE1E09"/>
    <w:rsid w:val="00EE2803"/>
    <w:rsid w:val="00EE29DB"/>
    <w:rsid w:val="00EE3701"/>
    <w:rsid w:val="00EE373F"/>
    <w:rsid w:val="00EE3FA8"/>
    <w:rsid w:val="00EE490A"/>
    <w:rsid w:val="00EE4B28"/>
    <w:rsid w:val="00EE55FE"/>
    <w:rsid w:val="00EF1327"/>
    <w:rsid w:val="00EF35FC"/>
    <w:rsid w:val="00EF3999"/>
    <w:rsid w:val="00EF4CC3"/>
    <w:rsid w:val="00EF5052"/>
    <w:rsid w:val="00EF5939"/>
    <w:rsid w:val="00F00047"/>
    <w:rsid w:val="00F00914"/>
    <w:rsid w:val="00F00D1B"/>
    <w:rsid w:val="00F021A8"/>
    <w:rsid w:val="00F02B85"/>
    <w:rsid w:val="00F02C50"/>
    <w:rsid w:val="00F03136"/>
    <w:rsid w:val="00F059A7"/>
    <w:rsid w:val="00F06133"/>
    <w:rsid w:val="00F064D9"/>
    <w:rsid w:val="00F068B8"/>
    <w:rsid w:val="00F06A4E"/>
    <w:rsid w:val="00F07B7C"/>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3B0B"/>
    <w:rsid w:val="00F23D32"/>
    <w:rsid w:val="00F24253"/>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3DC0"/>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0E7C"/>
    <w:rsid w:val="00F71181"/>
    <w:rsid w:val="00F73944"/>
    <w:rsid w:val="00F746B9"/>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861"/>
    <w:rsid w:val="00F97A83"/>
    <w:rsid w:val="00FA03E7"/>
    <w:rsid w:val="00FA07B5"/>
    <w:rsid w:val="00FA0974"/>
    <w:rsid w:val="00FA0BA0"/>
    <w:rsid w:val="00FA0ED8"/>
    <w:rsid w:val="00FA18E8"/>
    <w:rsid w:val="00FA34B0"/>
    <w:rsid w:val="00FA38C0"/>
    <w:rsid w:val="00FA3BB1"/>
    <w:rsid w:val="00FA3D12"/>
    <w:rsid w:val="00FB09AC"/>
    <w:rsid w:val="00FB09C1"/>
    <w:rsid w:val="00FB0BA1"/>
    <w:rsid w:val="00FB0C61"/>
    <w:rsid w:val="00FB145A"/>
    <w:rsid w:val="00FB205F"/>
    <w:rsid w:val="00FB221E"/>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FAA"/>
    <w:rsid w:val="00FD2525"/>
    <w:rsid w:val="00FD2B51"/>
    <w:rsid w:val="00FD2CB7"/>
    <w:rsid w:val="00FD49CF"/>
    <w:rsid w:val="00FD5A57"/>
    <w:rsid w:val="00FD6CA2"/>
    <w:rsid w:val="00FD7527"/>
    <w:rsid w:val="00FD7CC7"/>
    <w:rsid w:val="00FE0242"/>
    <w:rsid w:val="00FE1A08"/>
    <w:rsid w:val="00FE213B"/>
    <w:rsid w:val="00FE21C0"/>
    <w:rsid w:val="00FE3ADB"/>
    <w:rsid w:val="00FE4B7F"/>
    <w:rsid w:val="00FE7FED"/>
    <w:rsid w:val="00FF1FF0"/>
    <w:rsid w:val="00FF2724"/>
    <w:rsid w:val="00FF2B70"/>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http://www.marchespublics.cm/" TargetMode="External"/><Relationship Id="rId63" Type="http://schemas.openxmlformats.org/officeDocument/2006/relationships/header" Target="header1.xml"/><Relationship Id="rId68" Type="http://schemas.openxmlformats.org/officeDocument/2006/relationships/header" Target="header2.xml"/><Relationship Id="rId16"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mailto:midimaen@yahoo.fr" TargetMode="External"/><Relationship Id="rId58" Type="http://schemas.openxmlformats.org/officeDocument/2006/relationships/hyperlink" Target="http://www.marchespublics.cm/" TargetMode="External"/><Relationship Id="rId66" Type="http://schemas.openxmlformats.org/officeDocument/2006/relationships/image" Target="media/image8.jpg"/><Relationship Id="rId74" Type="http://schemas.openxmlformats.org/officeDocument/2006/relationships/image" Target="media/image13.emf"/><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publiccontracts.cm/" TargetMode="External"/><Relationship Id="rId56" Type="http://schemas.openxmlformats.org/officeDocument/2006/relationships/hyperlink" Target="http://www.publiccontracts.cm/" TargetMode="External"/><Relationship Id="rId64" Type="http://schemas.openxmlformats.org/officeDocument/2006/relationships/image" Target="media/image6.png"/><Relationship Id="rId69" Type="http://schemas.openxmlformats.org/officeDocument/2006/relationships/image" Target="media/image1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ubliccontracts.cmJJ"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hyperlink" Target="http://www.publiccontracts.cmo" TargetMode="External"/><Relationship Id="rId67" Type="http://schemas.openxmlformats.org/officeDocument/2006/relationships/image" Target="media/image9.jpg"/><Relationship Id="rId20"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hyperlink" Target="http://www.marchespublics.cm/" TargetMode="External"/><Relationship Id="rId62" Type="http://schemas.openxmlformats.org/officeDocument/2006/relationships/image" Target="media/image5.png"/><Relationship Id="rId70" Type="http://schemas.openxmlformats.org/officeDocument/2006/relationships/image" Target="media/image11.png"/><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armp.cm/" TargetMode="External"/><Relationship Id="rId57" Type="http://schemas.openxmlformats.org/officeDocument/2006/relationships/hyperlink" Target="http://www.marchespublics.cm/" TargetMode="Externa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mailto:midimaen@yahoo.fr" TargetMode="External"/><Relationship Id="rId60" Type="http://schemas.openxmlformats.org/officeDocument/2006/relationships/image" Target="media/image4.wmf"/><Relationship Id="rId65" Type="http://schemas.openxmlformats.org/officeDocument/2006/relationships/image" Target="media/image7.jpg"/><Relationship Id="rId73" Type="http://schemas.openxmlformats.org/officeDocument/2006/relationships/oleObject" Target="embeddings/oleObject2.bin"/><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marchespublics.cm/" TargetMode="External"/><Relationship Id="rId55" Type="http://schemas.openxmlformats.org/officeDocument/2006/relationships/hyperlink" Target="http://www.marchespublics.c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file:///D:\MIDIMA%202026\MIDIMA%202026\DAO%20FINAL%202026\DAO%20FINAL%20AEP%202026%20soumission%20en%20ligne\DAO%20incluant%20la%20Categorisation\DAO%204%20(05%20Tokombere)%20220326%20MINI%20AEPs%20MIDIMA%202026%20SPM%20FINAL%20cat&#233;gorisation%20D.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62079</Words>
  <Characters>341437</Characters>
  <Application>Microsoft Office Word</Application>
  <DocSecurity>0</DocSecurity>
  <Lines>2845</Lines>
  <Paragraphs>805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13</cp:revision>
  <cp:lastPrinted>2026-03-10T14:09:00Z</cp:lastPrinted>
  <dcterms:created xsi:type="dcterms:W3CDTF">2026-03-10T11:23:00Z</dcterms:created>
  <dcterms:modified xsi:type="dcterms:W3CDTF">2026-03-11T16:19:00Z</dcterms:modified>
</cp:coreProperties>
</file>